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14:paraId="6434716A" w14:textId="77777777" w:rsidR="00615B17" w:rsidRDefault="00BA3146">
      <w:pPr>
        <w:pStyle w:val="table-before"/>
      </w:pPr>
      <w:r>
        <w:rPr>
          <w:noProof/>
        </w:rPr>
        <mc:AlternateContent>
          <mc:Choice Requires="wps">
            <w:drawing>
              <wp:anchor distT="4294967295" distB="4294967295" distL="114299" distR="114299" simplePos="0" relativeHeight="251656192" behindDoc="0" locked="0" layoutInCell="1" allowOverlap="1" wp14:anchorId="551682DE" wp14:editId="5BA757A9">
                <wp:simplePos x="0" y="0"/>
                <wp:positionH relativeFrom="page">
                  <wp:posOffset>-1</wp:posOffset>
                </wp:positionH>
                <wp:positionV relativeFrom="page">
                  <wp:posOffset>-1</wp:posOffset>
                </wp:positionV>
                <wp:extent cx="0" cy="0"/>
                <wp:effectExtent l="0" t="0" r="0" b="0"/>
                <wp:wrapNone/>
                <wp:docPr id="10" name="Carma DocSys~rapport"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0"/>
                        </a:xfrm>
                        <a:prstGeom prst="rect">
                          <a:avLst/>
                        </a:prstGeom>
                        <a:solidFill>
                          <a:srgbClr val="FFFFFF"/>
                        </a:solidFill>
                        <a:ln w="9525">
                          <a:solidFill>
                            <a:srgbClr val="FF99CC"/>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EB13A94" w14:textId="77777777" w:rsidR="00650144" w:rsidRDefault="00650144"/>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1682DE" id="_x0000_t202" coordsize="21600,21600" o:spt="202" path="m,l,21600r21600,l21600,xe">
                <v:stroke joinstyle="miter"/>
                <v:path gradientshapeok="t" o:connecttype="rect"/>
              </v:shapetype>
              <v:shape id="Carma DocSys~rapport" o:spid="_x0000_s1026" type="#_x0000_t202" style="position:absolute;margin-left:0;margin-top:0;width:0;height:0;z-index:251656192;visibility:hidden;mso-wrap-style:square;mso-width-percent:0;mso-height-percent:0;mso-wrap-distance-left:3.17497mm;mso-wrap-distance-top:-3e-5mm;mso-wrap-distance-right:3.17497mm;mso-wrap-distance-bottom:-3e-5mm;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" strokecolor="#f9c">
                <v:textbox style="layout-flow:vertical;mso-layout-flow-alt:bottom-to-top">
                  <w:txbxContent>
                    <w:p w14:paraId="3EB13A94" w14:textId="77777777" w:rsidR="00650144" w:rsidRDefault="00650144"/>
                  </w:txbxContent>
                </v:textbox>
                <w10:wrap anchorx="page" anchory="page"/>
              </v:shape>
            </w:pict>
          </mc:Fallback>
        </mc:AlternateContent>
      </w:r>
      <w:r w:rsidR="00615B17">
        <w:t xml:space="preserve"> </w:t>
      </w:r>
    </w:p>
    <w:tbl>
      <w:tblPr>
        <w:tblW w:w="5446" w:type="dxa"/>
        <w:tblInd w:w="22" w:type="dxa"/>
        <w:tblLayout w:type="fixed"/>
        <w:tblCellMar>
          <w:left w:w="0" w:type="dxa"/>
          <w:right w:w="0" w:type="dxa"/>
        </w:tblCellMar>
        <w:tblLook w:val="0000" w:firstRow="0" w:lastRow="0" w:firstColumn="0" w:lastColumn="0" w:noHBand="0" w:noVBand="0"/>
      </w:tblPr>
      <w:tblGrid>
        <w:gridCol w:w="5446"/>
      </w:tblGrid>
      <w:tr w:rsidR="00615B17" w14:paraId="06B2A426" w14:textId="77777777">
        <w:trPr>
          <w:cantSplit/>
          <w:trHeight w:hRule="exact" w:val="2160"/>
        </w:trPr>
        <w:tc>
          <w:tcPr>
            <w:tcW w:w="5446" w:type="dxa"/>
            <w:tcBorders>
              <w:bottom w:val="nil"/>
            </w:tcBorders>
          </w:tcPr>
          <w:tbl>
            <w:tblPr>
              <w:tblW w:w="54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442"/>
            </w:tblGrid>
            <w:tr w:rsidR="00781359" w:rsidRPr="00781359" w14:paraId="73FD6561" w14:textId="77777777" w:rsidTr="001D2051">
              <w:tc>
                <w:tcPr>
                  <w:tcW w:w="5442" w:type="dxa"/>
                  <w:tcBorders>
                    <w:top w:val="nil"/>
                    <w:left w:val="nil"/>
                    <w:bottom w:val="nil"/>
                    <w:right w:val="nil"/>
                  </w:tcBorders>
                  <w:shd w:val="clear" w:color="auto" w:fill="auto"/>
                </w:tcPr>
                <w:p w14:paraId="4AEFCA78" w14:textId="77777777" w:rsidR="00781359" w:rsidRDefault="00206F65" w:rsidP="001D2051">
                  <w:pPr>
                    <w:pStyle w:val="titel"/>
                  </w:pPr>
                  <w:bookmarkStart w:id="1" w:name="voorblad"/>
                  <w:bookmarkStart w:id="2" w:name="voorblad_bk"/>
                  <w:bookmarkEnd w:id="1"/>
                  <w:r>
                    <w:t xml:space="preserve">Architectuurbeschrijving </w:t>
                  </w:r>
                  <w:r w:rsidR="0050124A">
                    <w:t>BVJ</w:t>
                  </w:r>
                </w:p>
                <w:p w14:paraId="6C374B10" w14:textId="77777777" w:rsidR="00781359" w:rsidRDefault="00781359" w:rsidP="00781359">
                  <w:pPr>
                    <w:pStyle w:val="broodtekst"/>
                  </w:pPr>
                  <w:r>
                    <w:br/>
                    <w:t xml:space="preserve">Versie </w:t>
                  </w:r>
                  <w:r w:rsidR="003C7E78">
                    <w:t>2.0</w:t>
                  </w:r>
                </w:p>
                <w:p w14:paraId="20478D1D" w14:textId="77777777" w:rsidR="00781359" w:rsidRPr="00781359" w:rsidRDefault="00781359" w:rsidP="00781359">
                  <w:pPr>
                    <w:pStyle w:val="broodtekst"/>
                  </w:pPr>
                </w:p>
              </w:tc>
            </w:tr>
            <w:bookmarkEnd w:id="2"/>
          </w:tbl>
          <w:p w14:paraId="5B271DE4" w14:textId="77777777" w:rsidR="00615B17" w:rsidRDefault="00615B17">
            <w:pPr>
              <w:pStyle w:val="in-table"/>
            </w:pPr>
          </w:p>
        </w:tc>
      </w:tr>
    </w:tbl>
    <w:p w14:paraId="0E500400" w14:textId="77777777" w:rsidR="003D4F39" w:rsidRPr="003D4F39" w:rsidRDefault="003D4F39" w:rsidP="003D4F39">
      <w:pPr>
        <w:rPr>
          <w:vanish/>
        </w:rPr>
      </w:pPr>
      <w:bookmarkStart w:id="3" w:name="woordmerk"/>
      <w:bookmarkStart w:id="4" w:name="woordmerk_bk"/>
      <w:bookmarkEnd w:id="3"/>
    </w:p>
    <w:bookmarkEnd w:id="4"/>
    <w:tbl>
      <w:tblPr>
        <w:tblpPr w:leftFromText="181" w:rightFromText="181" w:vertAnchor="page" w:horzAnchor="page" w:tblpX="6340" w:tblpY="1"/>
        <w:tblW w:w="0" w:type="auto"/>
        <w:tblLook w:val="0000" w:firstRow="0" w:lastRow="0" w:firstColumn="0" w:lastColumn="0" w:noHBand="0" w:noVBand="0"/>
      </w:tblPr>
      <w:tblGrid>
        <w:gridCol w:w="222"/>
      </w:tblGrid>
      <w:tr w:rsidR="00615B17" w14:paraId="1BB694C6" w14:textId="77777777">
        <w:tc>
          <w:tcPr>
            <w:tcW w:w="0" w:type="auto"/>
          </w:tcPr>
          <w:p w14:paraId="2EB61E56" w14:textId="77777777" w:rsidR="00615B17" w:rsidRDefault="00615B17"/>
        </w:tc>
      </w:tr>
    </w:tbl>
    <w:p w14:paraId="46762700" w14:textId="77777777" w:rsidR="00615B17" w:rsidRDefault="00615B17">
      <w:pPr>
        <w:pStyle w:val="broodtekst"/>
      </w:pPr>
    </w:p>
    <w:p w14:paraId="3DC3183F" w14:textId="77777777" w:rsidR="00615B17" w:rsidRDefault="00615B17">
      <w:pPr>
        <w:pStyle w:val="broodtekst"/>
      </w:pPr>
    </w:p>
    <w:tbl>
      <w:tblPr>
        <w:tblpPr w:leftFromText="181" w:rightFromText="181" w:vertAnchor="page" w:horzAnchor="margin" w:tblpY="6516"/>
        <w:tblW w:w="5529" w:type="dxa"/>
        <w:tblLayout w:type="fixed"/>
        <w:tblCellMar>
          <w:left w:w="0" w:type="dxa"/>
          <w:right w:w="0" w:type="dxa"/>
        </w:tblCellMar>
        <w:tblLook w:val="0000" w:firstRow="0" w:lastRow="0" w:firstColumn="0" w:lastColumn="0" w:noHBand="0" w:noVBand="0"/>
      </w:tblPr>
      <w:tblGrid>
        <w:gridCol w:w="4678"/>
        <w:gridCol w:w="425"/>
        <w:gridCol w:w="426"/>
      </w:tblGrid>
      <w:tr w:rsidR="00615B17" w14:paraId="6697B34B" w14:textId="77777777" w:rsidTr="00CF4137">
        <w:tc>
          <w:tcPr>
            <w:tcW w:w="4678" w:type="dxa"/>
          </w:tcPr>
          <w:p w14:paraId="0085FC49" w14:textId="77777777" w:rsidR="00615B17" w:rsidRPr="008A7ACF" w:rsidRDefault="00206F65" w:rsidP="003C7E78">
            <w:pPr>
              <w:pStyle w:val="broodtekst"/>
            </w:pPr>
            <w:r w:rsidRPr="008A7ACF">
              <w:t>Datum</w:t>
            </w:r>
            <w:r w:rsidR="00551291" w:rsidRPr="008A7ACF">
              <w:t xml:space="preserve">: </w:t>
            </w:r>
            <w:r w:rsidR="003C7E78">
              <w:t>16</w:t>
            </w:r>
            <w:r w:rsidR="007B29FC">
              <w:t xml:space="preserve"> maart </w:t>
            </w:r>
            <w:r w:rsidR="00E67B90">
              <w:t>2015</w:t>
            </w:r>
          </w:p>
        </w:tc>
        <w:tc>
          <w:tcPr>
            <w:tcW w:w="425" w:type="dxa"/>
          </w:tcPr>
          <w:p w14:paraId="2F2C365E" w14:textId="77777777" w:rsidR="00615B17" w:rsidRDefault="00615B17">
            <w:pPr>
              <w:pStyle w:val="broodtekst"/>
            </w:pPr>
          </w:p>
        </w:tc>
        <w:tc>
          <w:tcPr>
            <w:tcW w:w="426" w:type="dxa"/>
          </w:tcPr>
          <w:p w14:paraId="4E2E7051" w14:textId="77777777" w:rsidR="00615B17" w:rsidRDefault="00615B17">
            <w:pPr>
              <w:pStyle w:val="broodtekst"/>
            </w:pPr>
          </w:p>
        </w:tc>
      </w:tr>
      <w:tr w:rsidR="002456CF" w14:paraId="674CB050" w14:textId="77777777" w:rsidTr="00CF4137">
        <w:tc>
          <w:tcPr>
            <w:tcW w:w="4678" w:type="dxa"/>
          </w:tcPr>
          <w:p w14:paraId="64C640ED" w14:textId="77777777" w:rsidR="002456CF" w:rsidRPr="008A7ACF" w:rsidRDefault="002456CF" w:rsidP="00650144">
            <w:pPr>
              <w:pStyle w:val="broodtekst"/>
            </w:pPr>
            <w:r>
              <w:t xml:space="preserve">Status: </w:t>
            </w:r>
            <w:r w:rsidR="00650144">
              <w:t>G</w:t>
            </w:r>
            <w:r w:rsidR="00FC5066">
              <w:t>oedgekeurd</w:t>
            </w:r>
            <w:r w:rsidR="00A76E2E">
              <w:t xml:space="preserve"> </w:t>
            </w:r>
          </w:p>
        </w:tc>
        <w:tc>
          <w:tcPr>
            <w:tcW w:w="425" w:type="dxa"/>
          </w:tcPr>
          <w:p w14:paraId="24B5A788" w14:textId="77777777" w:rsidR="002456CF" w:rsidRDefault="002456CF">
            <w:pPr>
              <w:pStyle w:val="broodtekst"/>
            </w:pPr>
          </w:p>
        </w:tc>
        <w:tc>
          <w:tcPr>
            <w:tcW w:w="426" w:type="dxa"/>
          </w:tcPr>
          <w:p w14:paraId="67E8C14E" w14:textId="77777777" w:rsidR="002456CF" w:rsidRDefault="002456CF">
            <w:pPr>
              <w:pStyle w:val="broodtekst"/>
            </w:pPr>
          </w:p>
        </w:tc>
      </w:tr>
      <w:tr w:rsidR="002456CF" w14:paraId="29F28875" w14:textId="77777777" w:rsidTr="00CF4137">
        <w:tc>
          <w:tcPr>
            <w:tcW w:w="4678" w:type="dxa"/>
          </w:tcPr>
          <w:p w14:paraId="0414EB3F" w14:textId="77777777" w:rsidR="002456CF" w:rsidRPr="002456CF" w:rsidRDefault="002456CF" w:rsidP="004731B7">
            <w:pPr>
              <w:pStyle w:val="broodtekst"/>
              <w:rPr>
                <w:lang w:val="en-US"/>
              </w:rPr>
            </w:pPr>
          </w:p>
        </w:tc>
        <w:tc>
          <w:tcPr>
            <w:tcW w:w="425" w:type="dxa"/>
          </w:tcPr>
          <w:p w14:paraId="31917EDE" w14:textId="77777777" w:rsidR="002456CF" w:rsidRDefault="002456CF">
            <w:pPr>
              <w:pStyle w:val="broodtekst"/>
            </w:pPr>
          </w:p>
        </w:tc>
        <w:tc>
          <w:tcPr>
            <w:tcW w:w="426" w:type="dxa"/>
          </w:tcPr>
          <w:p w14:paraId="35BCE038" w14:textId="77777777" w:rsidR="002456CF" w:rsidRDefault="002456CF">
            <w:pPr>
              <w:pStyle w:val="broodtekst"/>
            </w:pPr>
          </w:p>
        </w:tc>
      </w:tr>
      <w:tr w:rsidR="00615B17" w:rsidRPr="00551291" w14:paraId="4065C490" w14:textId="77777777" w:rsidTr="00CF4137">
        <w:trPr>
          <w:trHeight w:val="333"/>
        </w:trPr>
        <w:tc>
          <w:tcPr>
            <w:tcW w:w="4678" w:type="dxa"/>
          </w:tcPr>
          <w:p w14:paraId="5869A840" w14:textId="77777777" w:rsidR="004C3DC0" w:rsidRPr="008A7ACF" w:rsidRDefault="004C3DC0">
            <w:pPr>
              <w:pStyle w:val="broodtekst"/>
              <w:rPr>
                <w:lang w:val="en-US"/>
              </w:rPr>
            </w:pPr>
          </w:p>
          <w:p w14:paraId="68687E7B" w14:textId="77777777" w:rsidR="004C3DC0" w:rsidRPr="008A7ACF" w:rsidRDefault="004C3DC0">
            <w:pPr>
              <w:pStyle w:val="broodtekst"/>
              <w:rPr>
                <w:lang w:val="en-US"/>
              </w:rPr>
            </w:pPr>
          </w:p>
          <w:p w14:paraId="0BC92FB8" w14:textId="77777777" w:rsidR="004C3DC0" w:rsidRPr="008A7ACF" w:rsidRDefault="004C3DC0">
            <w:pPr>
              <w:pStyle w:val="broodtekst"/>
              <w:rPr>
                <w:lang w:val="en-US"/>
              </w:rPr>
            </w:pPr>
          </w:p>
          <w:p w14:paraId="4038630F" w14:textId="77777777" w:rsidR="004C3DC0" w:rsidRPr="008A7ACF" w:rsidRDefault="004C3DC0">
            <w:pPr>
              <w:pStyle w:val="broodtekst"/>
              <w:rPr>
                <w:lang w:val="en-US"/>
              </w:rPr>
            </w:pPr>
          </w:p>
        </w:tc>
        <w:tc>
          <w:tcPr>
            <w:tcW w:w="425" w:type="dxa"/>
          </w:tcPr>
          <w:p w14:paraId="4E3D1FA6" w14:textId="77777777" w:rsidR="00615B17" w:rsidRPr="00551291" w:rsidRDefault="00615B17">
            <w:pPr>
              <w:pStyle w:val="broodtekst"/>
              <w:rPr>
                <w:lang w:val="en-US"/>
              </w:rPr>
            </w:pPr>
          </w:p>
        </w:tc>
        <w:tc>
          <w:tcPr>
            <w:tcW w:w="426" w:type="dxa"/>
          </w:tcPr>
          <w:p w14:paraId="19F3FE0C" w14:textId="77777777" w:rsidR="00615B17" w:rsidRPr="00551291" w:rsidRDefault="00615B17">
            <w:pPr>
              <w:pStyle w:val="broodtekst"/>
              <w:rPr>
                <w:lang w:val="en-US"/>
              </w:rPr>
            </w:pPr>
          </w:p>
        </w:tc>
      </w:tr>
    </w:tbl>
    <w:p w14:paraId="1B32969D" w14:textId="77777777" w:rsidR="00615B17" w:rsidRPr="00551291" w:rsidRDefault="00615B17">
      <w:pPr>
        <w:pStyle w:val="broodtekst"/>
        <w:rPr>
          <w:lang w:val="en-US"/>
        </w:rPr>
      </w:pPr>
    </w:p>
    <w:p w14:paraId="7EC8D7C1" w14:textId="77777777" w:rsidR="00615B17" w:rsidRDefault="00615B17">
      <w:pPr>
        <w:pStyle w:val="broodtekst"/>
        <w:rPr>
          <w:lang w:val="en-US"/>
        </w:rPr>
      </w:pPr>
    </w:p>
    <w:p w14:paraId="7A09F554" w14:textId="77777777" w:rsidR="004C3DC0" w:rsidRDefault="004C3DC0">
      <w:pPr>
        <w:pStyle w:val="broodtekst"/>
        <w:rPr>
          <w:lang w:val="en-US"/>
        </w:rPr>
      </w:pPr>
    </w:p>
    <w:p w14:paraId="6B159F35" w14:textId="77777777" w:rsidR="004C3DC0" w:rsidRPr="00551291" w:rsidRDefault="00EE3EF7">
      <w:pPr>
        <w:pStyle w:val="broodtekst"/>
        <w:rPr>
          <w:lang w:val="en-US"/>
        </w:rPr>
      </w:pPr>
      <w:r>
        <w:rPr>
          <w:noProof/>
        </w:rPr>
        <w:drawing>
          <wp:anchor distT="0" distB="0" distL="114300" distR="114300" simplePos="0" relativeHeight="251662336" behindDoc="1" locked="0" layoutInCell="1" allowOverlap="1" wp14:anchorId="3DDAE681" wp14:editId="11C9C339">
            <wp:simplePos x="0" y="0"/>
            <wp:positionH relativeFrom="page">
              <wp:posOffset>1477645</wp:posOffset>
            </wp:positionH>
            <wp:positionV relativeFrom="page">
              <wp:posOffset>4855210</wp:posOffset>
            </wp:positionV>
            <wp:extent cx="4895850" cy="3493770"/>
            <wp:effectExtent l="0" t="0" r="0" b="0"/>
            <wp:wrapThrough wrapText="bothSides">
              <wp:wrapPolygon edited="0">
                <wp:start x="0" y="0"/>
                <wp:lineTo x="0" y="21435"/>
                <wp:lineTo x="21516" y="21435"/>
                <wp:lineTo x="21516" y="0"/>
                <wp:lineTo x="0" y="0"/>
              </wp:wrapPolygon>
            </wp:wrapThrough>
            <wp:docPr id="5" name="Afbeelding 2" descr="basis verdiepingshuis_totaal_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sis verdiepingshuis_totaal_Larg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95850" cy="3493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89B2A9" w14:textId="77777777" w:rsidR="00615B17" w:rsidRPr="00551291" w:rsidRDefault="00615B17">
      <w:pPr>
        <w:pStyle w:val="broodtekst"/>
        <w:rPr>
          <w:lang w:val="en-US"/>
        </w:rPr>
        <w:sectPr w:rsidR="00615B17" w:rsidRPr="00551291" w:rsidSect="0073531A">
          <w:headerReference w:type="even" r:id="rId9"/>
          <w:footerReference w:type="even" r:id="rId10"/>
          <w:headerReference w:type="first" r:id="rId11"/>
          <w:type w:val="continuous"/>
          <w:pgSz w:w="11906" w:h="16838" w:code="9"/>
          <w:pgMar w:top="3827" w:right="964" w:bottom="1077" w:left="3232" w:header="0" w:footer="250" w:gutter="0"/>
          <w:paperSrc w:first="9148" w:other="9148"/>
          <w:cols w:space="708"/>
          <w:titlePg/>
          <w:docGrid w:linePitch="360"/>
        </w:sectPr>
      </w:pPr>
    </w:p>
    <w:bookmarkStart w:id="5" w:name="inhoud"/>
    <w:bookmarkEnd w:id="5"/>
    <w:p w14:paraId="3897C15B" w14:textId="77777777" w:rsidR="00615B17" w:rsidRPr="00611E96" w:rsidRDefault="00615B17" w:rsidP="00ED27BF">
      <w:pPr>
        <w:pStyle w:val="inhoud"/>
        <w:outlineLvl w:val="0"/>
      </w:pPr>
      <w:r w:rsidRPr="00611E96">
        <w:lastRenderedPageBreak/>
        <w:fldChar w:fldCharType="begin"/>
      </w:r>
      <w:r w:rsidRPr="00611E96">
        <w:instrText xml:space="preserve"> DOCPROPERTY _inhoud </w:instrText>
      </w:r>
      <w:r w:rsidRPr="00611E96">
        <w:fldChar w:fldCharType="separate"/>
      </w:r>
      <w:bookmarkStart w:id="6" w:name="_Toc217371984"/>
      <w:r w:rsidR="00BA6FEC" w:rsidRPr="00611E96">
        <w:t>Inhoud</w:t>
      </w:r>
      <w:bookmarkEnd w:id="6"/>
      <w:r w:rsidRPr="00611E96">
        <w:fldChar w:fldCharType="end"/>
      </w:r>
      <w:r w:rsidR="002E00AC" w:rsidRPr="00611E96">
        <w:t>sopgave</w:t>
      </w:r>
    </w:p>
    <w:bookmarkStart w:id="7" w:name="toc"/>
    <w:bookmarkEnd w:id="7"/>
    <w:p w14:paraId="30E1903C" w14:textId="77777777" w:rsidR="00650144" w:rsidRDefault="00781359">
      <w:pPr>
        <w:pStyle w:val="Inhopg1"/>
        <w:rPr>
          <w:rFonts w:asciiTheme="minorHAnsi" w:eastAsiaTheme="minorEastAsia" w:hAnsiTheme="minorHAnsi" w:cstheme="minorBidi"/>
          <w:b w:val="0"/>
          <w:sz w:val="22"/>
          <w:szCs w:val="22"/>
        </w:rPr>
      </w:pPr>
      <w:r>
        <w:rPr>
          <w:lang w:eastAsia="en-US"/>
        </w:rPr>
        <w:fldChar w:fldCharType="begin"/>
      </w:r>
      <w:r>
        <w:rPr>
          <w:lang w:eastAsia="en-US"/>
        </w:rPr>
        <w:instrText xml:space="preserve"> TOC \o "1-9" \p " " \h \z \t "kop1;1;kop2;2;kop3;3;kop4;4;kopzonder;5;bijlage;2" </w:instrText>
      </w:r>
      <w:r>
        <w:rPr>
          <w:lang w:eastAsia="en-US"/>
        </w:rPr>
        <w:fldChar w:fldCharType="separate"/>
      </w:r>
      <w:hyperlink w:anchor="_Toc413334467" w:history="1">
        <w:r w:rsidR="00650144" w:rsidRPr="000E0897">
          <w:rPr>
            <w:rStyle w:val="Hyperlink"/>
          </w:rPr>
          <w:t>1</w:t>
        </w:r>
        <w:r w:rsidR="00650144">
          <w:rPr>
            <w:rFonts w:asciiTheme="minorHAnsi" w:eastAsiaTheme="minorEastAsia" w:hAnsiTheme="minorHAnsi" w:cstheme="minorBidi"/>
            <w:b w:val="0"/>
            <w:sz w:val="22"/>
            <w:szCs w:val="22"/>
          </w:rPr>
          <w:tab/>
        </w:r>
        <w:r w:rsidR="00650144" w:rsidRPr="000E0897">
          <w:rPr>
            <w:rStyle w:val="Hyperlink"/>
          </w:rPr>
          <w:t>INLEIDING</w:t>
        </w:r>
        <w:r w:rsidR="00650144">
          <w:rPr>
            <w:webHidden/>
          </w:rPr>
          <w:t xml:space="preserve"> </w:t>
        </w:r>
        <w:r w:rsidR="00650144">
          <w:rPr>
            <w:webHidden/>
          </w:rPr>
          <w:fldChar w:fldCharType="begin"/>
        </w:r>
        <w:r w:rsidR="00650144">
          <w:rPr>
            <w:webHidden/>
          </w:rPr>
          <w:instrText xml:space="preserve"> PAGEREF _Toc413334467 \h </w:instrText>
        </w:r>
        <w:r w:rsidR="00650144">
          <w:rPr>
            <w:webHidden/>
          </w:rPr>
        </w:r>
        <w:r w:rsidR="00650144">
          <w:rPr>
            <w:webHidden/>
          </w:rPr>
          <w:fldChar w:fldCharType="separate"/>
        </w:r>
        <w:r w:rsidR="00FF54B2">
          <w:rPr>
            <w:webHidden/>
          </w:rPr>
          <w:t>6</w:t>
        </w:r>
        <w:r w:rsidR="00650144">
          <w:rPr>
            <w:webHidden/>
          </w:rPr>
          <w:fldChar w:fldCharType="end"/>
        </w:r>
      </w:hyperlink>
    </w:p>
    <w:p w14:paraId="58670EE9" w14:textId="77777777" w:rsidR="00650144" w:rsidRDefault="00FF54B2">
      <w:pPr>
        <w:pStyle w:val="Inhopg2"/>
        <w:rPr>
          <w:rFonts w:asciiTheme="minorHAnsi" w:eastAsiaTheme="minorEastAsia" w:hAnsiTheme="minorHAnsi" w:cstheme="minorBidi"/>
          <w:sz w:val="22"/>
          <w:szCs w:val="22"/>
        </w:rPr>
      </w:pPr>
      <w:hyperlink w:anchor="_Toc413334468" w:history="1">
        <w:r w:rsidR="00650144" w:rsidRPr="000E0897">
          <w:rPr>
            <w:rStyle w:val="Hyperlink"/>
          </w:rPr>
          <w:t>1.1</w:t>
        </w:r>
        <w:r w:rsidR="00650144">
          <w:rPr>
            <w:rFonts w:asciiTheme="minorHAnsi" w:eastAsiaTheme="minorEastAsia" w:hAnsiTheme="minorHAnsi" w:cstheme="minorBidi"/>
            <w:sz w:val="22"/>
            <w:szCs w:val="22"/>
          </w:rPr>
          <w:tab/>
        </w:r>
        <w:r w:rsidR="00650144" w:rsidRPr="000E0897">
          <w:rPr>
            <w:rStyle w:val="Hyperlink"/>
          </w:rPr>
          <w:t>Doel van deze Architectuurbeschrijving</w:t>
        </w:r>
        <w:r w:rsidR="00650144">
          <w:rPr>
            <w:webHidden/>
          </w:rPr>
          <w:t xml:space="preserve"> </w:t>
        </w:r>
        <w:r w:rsidR="00650144">
          <w:rPr>
            <w:webHidden/>
          </w:rPr>
          <w:fldChar w:fldCharType="begin"/>
        </w:r>
        <w:r w:rsidR="00650144">
          <w:rPr>
            <w:webHidden/>
          </w:rPr>
          <w:instrText xml:space="preserve"> PAGEREF _Toc413334468 \h </w:instrText>
        </w:r>
        <w:r w:rsidR="00650144">
          <w:rPr>
            <w:webHidden/>
          </w:rPr>
        </w:r>
        <w:r w:rsidR="00650144">
          <w:rPr>
            <w:webHidden/>
          </w:rPr>
          <w:fldChar w:fldCharType="separate"/>
        </w:r>
        <w:r>
          <w:rPr>
            <w:webHidden/>
          </w:rPr>
          <w:t>6</w:t>
        </w:r>
        <w:r w:rsidR="00650144">
          <w:rPr>
            <w:webHidden/>
          </w:rPr>
          <w:fldChar w:fldCharType="end"/>
        </w:r>
      </w:hyperlink>
    </w:p>
    <w:p w14:paraId="04B3D491" w14:textId="77777777" w:rsidR="00650144" w:rsidRDefault="00FF54B2">
      <w:pPr>
        <w:pStyle w:val="Inhopg2"/>
        <w:rPr>
          <w:rFonts w:asciiTheme="minorHAnsi" w:eastAsiaTheme="minorEastAsia" w:hAnsiTheme="minorHAnsi" w:cstheme="minorBidi"/>
          <w:sz w:val="22"/>
          <w:szCs w:val="22"/>
        </w:rPr>
      </w:pPr>
      <w:hyperlink w:anchor="_Toc413334469" w:history="1">
        <w:r w:rsidR="00650144" w:rsidRPr="000E0897">
          <w:rPr>
            <w:rStyle w:val="Hyperlink"/>
          </w:rPr>
          <w:t>1.2</w:t>
        </w:r>
        <w:r w:rsidR="00650144">
          <w:rPr>
            <w:rFonts w:asciiTheme="minorHAnsi" w:eastAsiaTheme="minorEastAsia" w:hAnsiTheme="minorHAnsi" w:cstheme="minorBidi"/>
            <w:sz w:val="22"/>
            <w:szCs w:val="22"/>
          </w:rPr>
          <w:tab/>
        </w:r>
        <w:r w:rsidR="00650144" w:rsidRPr="000E0897">
          <w:rPr>
            <w:rStyle w:val="Hyperlink"/>
          </w:rPr>
          <w:t>Structuur van deze Architectuurbeschrijving</w:t>
        </w:r>
        <w:r w:rsidR="00650144">
          <w:rPr>
            <w:webHidden/>
          </w:rPr>
          <w:t xml:space="preserve"> </w:t>
        </w:r>
        <w:r w:rsidR="00650144">
          <w:rPr>
            <w:webHidden/>
          </w:rPr>
          <w:fldChar w:fldCharType="begin"/>
        </w:r>
        <w:r w:rsidR="00650144">
          <w:rPr>
            <w:webHidden/>
          </w:rPr>
          <w:instrText xml:space="preserve"> PAGEREF _Toc413334469 \h </w:instrText>
        </w:r>
        <w:r w:rsidR="00650144">
          <w:rPr>
            <w:webHidden/>
          </w:rPr>
        </w:r>
        <w:r w:rsidR="00650144">
          <w:rPr>
            <w:webHidden/>
          </w:rPr>
          <w:fldChar w:fldCharType="separate"/>
        </w:r>
        <w:r>
          <w:rPr>
            <w:webHidden/>
          </w:rPr>
          <w:t>7</w:t>
        </w:r>
        <w:r w:rsidR="00650144">
          <w:rPr>
            <w:webHidden/>
          </w:rPr>
          <w:fldChar w:fldCharType="end"/>
        </w:r>
      </w:hyperlink>
    </w:p>
    <w:p w14:paraId="01EE82F1" w14:textId="77777777" w:rsidR="00650144" w:rsidRDefault="00FF54B2">
      <w:pPr>
        <w:pStyle w:val="Inhopg1"/>
        <w:rPr>
          <w:rFonts w:asciiTheme="minorHAnsi" w:eastAsiaTheme="minorEastAsia" w:hAnsiTheme="minorHAnsi" w:cstheme="minorBidi"/>
          <w:b w:val="0"/>
          <w:sz w:val="22"/>
          <w:szCs w:val="22"/>
        </w:rPr>
      </w:pPr>
      <w:hyperlink w:anchor="_Toc413334470" w:history="1">
        <w:r w:rsidR="00650144" w:rsidRPr="000E0897">
          <w:rPr>
            <w:rStyle w:val="Hyperlink"/>
          </w:rPr>
          <w:t>2</w:t>
        </w:r>
        <w:r w:rsidR="00650144">
          <w:rPr>
            <w:rFonts w:asciiTheme="minorHAnsi" w:eastAsiaTheme="minorEastAsia" w:hAnsiTheme="minorHAnsi" w:cstheme="minorBidi"/>
            <w:b w:val="0"/>
            <w:sz w:val="22"/>
            <w:szCs w:val="22"/>
          </w:rPr>
          <w:tab/>
        </w:r>
        <w:r w:rsidR="00650144" w:rsidRPr="000E0897">
          <w:rPr>
            <w:rStyle w:val="Hyperlink"/>
          </w:rPr>
          <w:t>PROJECT BVJ</w:t>
        </w:r>
        <w:r w:rsidR="00650144">
          <w:rPr>
            <w:webHidden/>
          </w:rPr>
          <w:t xml:space="preserve"> </w:t>
        </w:r>
        <w:r w:rsidR="00650144">
          <w:rPr>
            <w:webHidden/>
          </w:rPr>
          <w:fldChar w:fldCharType="begin"/>
        </w:r>
        <w:r w:rsidR="00650144">
          <w:rPr>
            <w:webHidden/>
          </w:rPr>
          <w:instrText xml:space="preserve"> PAGEREF _Toc413334470 \h </w:instrText>
        </w:r>
        <w:r w:rsidR="00650144">
          <w:rPr>
            <w:webHidden/>
          </w:rPr>
        </w:r>
        <w:r w:rsidR="00650144">
          <w:rPr>
            <w:webHidden/>
          </w:rPr>
          <w:fldChar w:fldCharType="separate"/>
        </w:r>
        <w:r>
          <w:rPr>
            <w:webHidden/>
          </w:rPr>
          <w:t>8</w:t>
        </w:r>
        <w:r w:rsidR="00650144">
          <w:rPr>
            <w:webHidden/>
          </w:rPr>
          <w:fldChar w:fldCharType="end"/>
        </w:r>
      </w:hyperlink>
    </w:p>
    <w:p w14:paraId="3621F6DF" w14:textId="77777777" w:rsidR="00650144" w:rsidRDefault="00FF54B2">
      <w:pPr>
        <w:pStyle w:val="Inhopg2"/>
        <w:rPr>
          <w:rFonts w:asciiTheme="minorHAnsi" w:eastAsiaTheme="minorEastAsia" w:hAnsiTheme="minorHAnsi" w:cstheme="minorBidi"/>
          <w:sz w:val="22"/>
          <w:szCs w:val="22"/>
        </w:rPr>
      </w:pPr>
      <w:hyperlink w:anchor="_Toc413334471" w:history="1">
        <w:r w:rsidR="00650144" w:rsidRPr="000E0897">
          <w:rPr>
            <w:rStyle w:val="Hyperlink"/>
          </w:rPr>
          <w:t>2.1</w:t>
        </w:r>
        <w:r w:rsidR="00650144">
          <w:rPr>
            <w:rFonts w:asciiTheme="minorHAnsi" w:eastAsiaTheme="minorEastAsia" w:hAnsiTheme="minorHAnsi" w:cstheme="minorBidi"/>
            <w:sz w:val="22"/>
            <w:szCs w:val="22"/>
          </w:rPr>
          <w:tab/>
        </w:r>
        <w:r w:rsidR="00650144" w:rsidRPr="000E0897">
          <w:rPr>
            <w:rStyle w:val="Hyperlink"/>
          </w:rPr>
          <w:t>Doel BVJ</w:t>
        </w:r>
        <w:r w:rsidR="00650144">
          <w:rPr>
            <w:webHidden/>
          </w:rPr>
          <w:t xml:space="preserve"> </w:t>
        </w:r>
        <w:r w:rsidR="00650144">
          <w:rPr>
            <w:webHidden/>
          </w:rPr>
          <w:fldChar w:fldCharType="begin"/>
        </w:r>
        <w:r w:rsidR="00650144">
          <w:rPr>
            <w:webHidden/>
          </w:rPr>
          <w:instrText xml:space="preserve"> PAGEREF _Toc413334471 \h </w:instrText>
        </w:r>
        <w:r w:rsidR="00650144">
          <w:rPr>
            <w:webHidden/>
          </w:rPr>
        </w:r>
        <w:r w:rsidR="00650144">
          <w:rPr>
            <w:webHidden/>
          </w:rPr>
          <w:fldChar w:fldCharType="separate"/>
        </w:r>
        <w:r>
          <w:rPr>
            <w:webHidden/>
          </w:rPr>
          <w:t>8</w:t>
        </w:r>
        <w:r w:rsidR="00650144">
          <w:rPr>
            <w:webHidden/>
          </w:rPr>
          <w:fldChar w:fldCharType="end"/>
        </w:r>
      </w:hyperlink>
    </w:p>
    <w:p w14:paraId="5008A001" w14:textId="77777777" w:rsidR="00650144" w:rsidRDefault="00FF54B2">
      <w:pPr>
        <w:pStyle w:val="Inhopg2"/>
        <w:rPr>
          <w:rFonts w:asciiTheme="minorHAnsi" w:eastAsiaTheme="minorEastAsia" w:hAnsiTheme="minorHAnsi" w:cstheme="minorBidi"/>
          <w:sz w:val="22"/>
          <w:szCs w:val="22"/>
        </w:rPr>
      </w:pPr>
      <w:hyperlink w:anchor="_Toc413334472" w:history="1">
        <w:r w:rsidR="00650144" w:rsidRPr="000E0897">
          <w:rPr>
            <w:rStyle w:val="Hyperlink"/>
          </w:rPr>
          <w:t>2.2</w:t>
        </w:r>
        <w:r w:rsidR="00650144">
          <w:rPr>
            <w:rFonts w:asciiTheme="minorHAnsi" w:eastAsiaTheme="minorEastAsia" w:hAnsiTheme="minorHAnsi" w:cstheme="minorBidi"/>
            <w:sz w:val="22"/>
            <w:szCs w:val="22"/>
          </w:rPr>
          <w:tab/>
        </w:r>
        <w:r w:rsidR="00650144" w:rsidRPr="000E0897">
          <w:rPr>
            <w:rStyle w:val="Hyperlink"/>
          </w:rPr>
          <w:t>Betrokken architecten</w:t>
        </w:r>
        <w:r w:rsidR="00650144">
          <w:rPr>
            <w:webHidden/>
          </w:rPr>
          <w:t xml:space="preserve"> </w:t>
        </w:r>
        <w:r w:rsidR="00650144">
          <w:rPr>
            <w:webHidden/>
          </w:rPr>
          <w:fldChar w:fldCharType="begin"/>
        </w:r>
        <w:r w:rsidR="00650144">
          <w:rPr>
            <w:webHidden/>
          </w:rPr>
          <w:instrText xml:space="preserve"> PAGEREF _Toc413334472 \h </w:instrText>
        </w:r>
        <w:r w:rsidR="00650144">
          <w:rPr>
            <w:webHidden/>
          </w:rPr>
        </w:r>
        <w:r w:rsidR="00650144">
          <w:rPr>
            <w:webHidden/>
          </w:rPr>
          <w:fldChar w:fldCharType="separate"/>
        </w:r>
        <w:r>
          <w:rPr>
            <w:webHidden/>
          </w:rPr>
          <w:t>8</w:t>
        </w:r>
        <w:r w:rsidR="00650144">
          <w:rPr>
            <w:webHidden/>
          </w:rPr>
          <w:fldChar w:fldCharType="end"/>
        </w:r>
      </w:hyperlink>
    </w:p>
    <w:p w14:paraId="75EF32C8" w14:textId="77777777" w:rsidR="00650144" w:rsidRDefault="00FF54B2">
      <w:pPr>
        <w:pStyle w:val="Inhopg2"/>
        <w:rPr>
          <w:rFonts w:asciiTheme="minorHAnsi" w:eastAsiaTheme="minorEastAsia" w:hAnsiTheme="minorHAnsi" w:cstheme="minorBidi"/>
          <w:sz w:val="22"/>
          <w:szCs w:val="22"/>
        </w:rPr>
      </w:pPr>
      <w:hyperlink w:anchor="_Toc413334473" w:history="1">
        <w:r w:rsidR="00650144" w:rsidRPr="000E0897">
          <w:rPr>
            <w:rStyle w:val="Hyperlink"/>
          </w:rPr>
          <w:t>2.3</w:t>
        </w:r>
        <w:r w:rsidR="00650144">
          <w:rPr>
            <w:rFonts w:asciiTheme="minorHAnsi" w:eastAsiaTheme="minorEastAsia" w:hAnsiTheme="minorHAnsi" w:cstheme="minorBidi"/>
            <w:sz w:val="22"/>
            <w:szCs w:val="22"/>
          </w:rPr>
          <w:tab/>
        </w:r>
        <w:r w:rsidR="00650144" w:rsidRPr="000E0897">
          <w:rPr>
            <w:rStyle w:val="Hyperlink"/>
          </w:rPr>
          <w:t>Bronnen</w:t>
        </w:r>
        <w:r w:rsidR="00650144">
          <w:rPr>
            <w:webHidden/>
          </w:rPr>
          <w:t xml:space="preserve"> </w:t>
        </w:r>
        <w:r w:rsidR="00650144">
          <w:rPr>
            <w:webHidden/>
          </w:rPr>
          <w:fldChar w:fldCharType="begin"/>
        </w:r>
        <w:r w:rsidR="00650144">
          <w:rPr>
            <w:webHidden/>
          </w:rPr>
          <w:instrText xml:space="preserve"> PAGEREF _Toc413334473 \h </w:instrText>
        </w:r>
        <w:r w:rsidR="00650144">
          <w:rPr>
            <w:webHidden/>
          </w:rPr>
        </w:r>
        <w:r w:rsidR="00650144">
          <w:rPr>
            <w:webHidden/>
          </w:rPr>
          <w:fldChar w:fldCharType="separate"/>
        </w:r>
        <w:r>
          <w:rPr>
            <w:webHidden/>
          </w:rPr>
          <w:t>8</w:t>
        </w:r>
        <w:r w:rsidR="00650144">
          <w:rPr>
            <w:webHidden/>
          </w:rPr>
          <w:fldChar w:fldCharType="end"/>
        </w:r>
      </w:hyperlink>
    </w:p>
    <w:p w14:paraId="747C1C7D" w14:textId="77777777" w:rsidR="00650144" w:rsidRDefault="00FF54B2">
      <w:pPr>
        <w:pStyle w:val="Inhopg1"/>
        <w:rPr>
          <w:rFonts w:asciiTheme="minorHAnsi" w:eastAsiaTheme="minorEastAsia" w:hAnsiTheme="minorHAnsi" w:cstheme="minorBidi"/>
          <w:b w:val="0"/>
          <w:sz w:val="22"/>
          <w:szCs w:val="22"/>
        </w:rPr>
      </w:pPr>
      <w:hyperlink w:anchor="_Toc413334474" w:history="1">
        <w:r w:rsidR="00650144" w:rsidRPr="000E0897">
          <w:rPr>
            <w:rStyle w:val="Hyperlink"/>
          </w:rPr>
          <w:t>3</w:t>
        </w:r>
        <w:r w:rsidR="00650144">
          <w:rPr>
            <w:rFonts w:asciiTheme="minorHAnsi" w:eastAsiaTheme="minorEastAsia" w:hAnsiTheme="minorHAnsi" w:cstheme="minorBidi"/>
            <w:b w:val="0"/>
            <w:sz w:val="22"/>
            <w:szCs w:val="22"/>
          </w:rPr>
          <w:tab/>
        </w:r>
        <w:r w:rsidR="00650144" w:rsidRPr="000E0897">
          <w:rPr>
            <w:rStyle w:val="Hyperlink"/>
          </w:rPr>
          <w:t>BEDRIJFSDRIJFVEREN EN KNELPUNTEN</w:t>
        </w:r>
        <w:r w:rsidR="00650144">
          <w:rPr>
            <w:webHidden/>
          </w:rPr>
          <w:t xml:space="preserve"> </w:t>
        </w:r>
        <w:r w:rsidR="00650144">
          <w:rPr>
            <w:webHidden/>
          </w:rPr>
          <w:fldChar w:fldCharType="begin"/>
        </w:r>
        <w:r w:rsidR="00650144">
          <w:rPr>
            <w:webHidden/>
          </w:rPr>
          <w:instrText xml:space="preserve"> PAGEREF _Toc413334474 \h </w:instrText>
        </w:r>
        <w:r w:rsidR="00650144">
          <w:rPr>
            <w:webHidden/>
          </w:rPr>
        </w:r>
        <w:r w:rsidR="00650144">
          <w:rPr>
            <w:webHidden/>
          </w:rPr>
          <w:fldChar w:fldCharType="separate"/>
        </w:r>
        <w:r>
          <w:rPr>
            <w:webHidden/>
          </w:rPr>
          <w:t>9</w:t>
        </w:r>
        <w:r w:rsidR="00650144">
          <w:rPr>
            <w:webHidden/>
          </w:rPr>
          <w:fldChar w:fldCharType="end"/>
        </w:r>
      </w:hyperlink>
    </w:p>
    <w:p w14:paraId="585DCEBC" w14:textId="77777777" w:rsidR="00650144" w:rsidRDefault="00FF54B2">
      <w:pPr>
        <w:pStyle w:val="Inhopg1"/>
        <w:rPr>
          <w:rFonts w:asciiTheme="minorHAnsi" w:eastAsiaTheme="minorEastAsia" w:hAnsiTheme="minorHAnsi" w:cstheme="minorBidi"/>
          <w:b w:val="0"/>
          <w:sz w:val="22"/>
          <w:szCs w:val="22"/>
        </w:rPr>
      </w:pPr>
      <w:hyperlink w:anchor="_Toc413334475" w:history="1">
        <w:r w:rsidR="00650144" w:rsidRPr="000E0897">
          <w:rPr>
            <w:rStyle w:val="Hyperlink"/>
          </w:rPr>
          <w:t>4</w:t>
        </w:r>
        <w:r w:rsidR="00650144">
          <w:rPr>
            <w:rFonts w:asciiTheme="minorHAnsi" w:eastAsiaTheme="minorEastAsia" w:hAnsiTheme="minorHAnsi" w:cstheme="minorBidi"/>
            <w:b w:val="0"/>
            <w:sz w:val="22"/>
            <w:szCs w:val="22"/>
          </w:rPr>
          <w:tab/>
        </w:r>
        <w:r w:rsidR="00650144" w:rsidRPr="000E0897">
          <w:rPr>
            <w:rStyle w:val="Hyperlink"/>
          </w:rPr>
          <w:t>UITGANGSPUNTEN</w:t>
        </w:r>
        <w:r w:rsidR="00650144">
          <w:rPr>
            <w:webHidden/>
          </w:rPr>
          <w:t xml:space="preserve"> </w:t>
        </w:r>
        <w:r w:rsidR="00650144">
          <w:rPr>
            <w:webHidden/>
          </w:rPr>
          <w:fldChar w:fldCharType="begin"/>
        </w:r>
        <w:r w:rsidR="00650144">
          <w:rPr>
            <w:webHidden/>
          </w:rPr>
          <w:instrText xml:space="preserve"> PAGEREF _Toc413334475 \h </w:instrText>
        </w:r>
        <w:r w:rsidR="00650144">
          <w:rPr>
            <w:webHidden/>
          </w:rPr>
        </w:r>
        <w:r w:rsidR="00650144">
          <w:rPr>
            <w:webHidden/>
          </w:rPr>
          <w:fldChar w:fldCharType="separate"/>
        </w:r>
        <w:r>
          <w:rPr>
            <w:webHidden/>
          </w:rPr>
          <w:t>11</w:t>
        </w:r>
        <w:r w:rsidR="00650144">
          <w:rPr>
            <w:webHidden/>
          </w:rPr>
          <w:fldChar w:fldCharType="end"/>
        </w:r>
      </w:hyperlink>
    </w:p>
    <w:p w14:paraId="21D0EEB8" w14:textId="77777777" w:rsidR="00650144" w:rsidRDefault="00FF54B2">
      <w:pPr>
        <w:pStyle w:val="Inhopg2"/>
        <w:rPr>
          <w:rFonts w:asciiTheme="minorHAnsi" w:eastAsiaTheme="minorEastAsia" w:hAnsiTheme="minorHAnsi" w:cstheme="minorBidi"/>
          <w:sz w:val="22"/>
          <w:szCs w:val="22"/>
        </w:rPr>
      </w:pPr>
      <w:hyperlink w:anchor="_Toc413334476" w:history="1">
        <w:r w:rsidR="00650144" w:rsidRPr="000E0897">
          <w:rPr>
            <w:rStyle w:val="Hyperlink"/>
          </w:rPr>
          <w:t>4.1</w:t>
        </w:r>
        <w:r w:rsidR="00650144">
          <w:rPr>
            <w:rFonts w:asciiTheme="minorHAnsi" w:eastAsiaTheme="minorEastAsia" w:hAnsiTheme="minorHAnsi" w:cstheme="minorBidi"/>
            <w:sz w:val="22"/>
            <w:szCs w:val="22"/>
          </w:rPr>
          <w:tab/>
        </w:r>
        <w:r w:rsidR="00650144" w:rsidRPr="000E0897">
          <w:rPr>
            <w:rStyle w:val="Hyperlink"/>
          </w:rPr>
          <w:t>Architectuur</w:t>
        </w:r>
        <w:r w:rsidR="00650144">
          <w:rPr>
            <w:webHidden/>
          </w:rPr>
          <w:t xml:space="preserve"> </w:t>
        </w:r>
        <w:r w:rsidR="00650144">
          <w:rPr>
            <w:webHidden/>
          </w:rPr>
          <w:fldChar w:fldCharType="begin"/>
        </w:r>
        <w:r w:rsidR="00650144">
          <w:rPr>
            <w:webHidden/>
          </w:rPr>
          <w:instrText xml:space="preserve"> PAGEREF _Toc413334476 \h </w:instrText>
        </w:r>
        <w:r w:rsidR="00650144">
          <w:rPr>
            <w:webHidden/>
          </w:rPr>
        </w:r>
        <w:r w:rsidR="00650144">
          <w:rPr>
            <w:webHidden/>
          </w:rPr>
          <w:fldChar w:fldCharType="separate"/>
        </w:r>
        <w:r>
          <w:rPr>
            <w:webHidden/>
          </w:rPr>
          <w:t>11</w:t>
        </w:r>
        <w:r w:rsidR="00650144">
          <w:rPr>
            <w:webHidden/>
          </w:rPr>
          <w:fldChar w:fldCharType="end"/>
        </w:r>
      </w:hyperlink>
    </w:p>
    <w:p w14:paraId="6762DC50" w14:textId="77777777" w:rsidR="00650144" w:rsidRDefault="00FF54B2">
      <w:pPr>
        <w:pStyle w:val="Inhopg3"/>
        <w:rPr>
          <w:rFonts w:asciiTheme="minorHAnsi" w:eastAsiaTheme="minorEastAsia" w:hAnsiTheme="minorHAnsi" w:cstheme="minorBidi"/>
          <w:noProof/>
          <w:sz w:val="22"/>
          <w:szCs w:val="22"/>
        </w:rPr>
      </w:pPr>
      <w:hyperlink w:anchor="_Toc413334477" w:history="1">
        <w:r w:rsidR="00650144" w:rsidRPr="000E0897">
          <w:rPr>
            <w:rStyle w:val="Hyperlink"/>
            <w:noProof/>
          </w:rPr>
          <w:t>4.1.1</w:t>
        </w:r>
        <w:r w:rsidR="00650144">
          <w:rPr>
            <w:rFonts w:asciiTheme="minorHAnsi" w:eastAsiaTheme="minorEastAsia" w:hAnsiTheme="minorHAnsi" w:cstheme="minorBidi"/>
            <w:noProof/>
            <w:sz w:val="22"/>
            <w:szCs w:val="22"/>
          </w:rPr>
          <w:tab/>
        </w:r>
        <w:r w:rsidR="00650144" w:rsidRPr="000E0897">
          <w:rPr>
            <w:rStyle w:val="Hyperlink"/>
            <w:noProof/>
          </w:rPr>
          <w:t>Grondbeginselen Bestemmingsplan</w:t>
        </w:r>
        <w:r w:rsidR="00650144">
          <w:rPr>
            <w:noProof/>
            <w:webHidden/>
          </w:rPr>
          <w:t xml:space="preserve"> </w:t>
        </w:r>
        <w:r w:rsidR="00650144">
          <w:rPr>
            <w:noProof/>
            <w:webHidden/>
          </w:rPr>
          <w:fldChar w:fldCharType="begin"/>
        </w:r>
        <w:r w:rsidR="00650144">
          <w:rPr>
            <w:noProof/>
            <w:webHidden/>
          </w:rPr>
          <w:instrText xml:space="preserve"> PAGEREF _Toc413334477 \h </w:instrText>
        </w:r>
        <w:r w:rsidR="00650144">
          <w:rPr>
            <w:noProof/>
            <w:webHidden/>
          </w:rPr>
        </w:r>
        <w:r w:rsidR="00650144">
          <w:rPr>
            <w:noProof/>
            <w:webHidden/>
          </w:rPr>
          <w:fldChar w:fldCharType="separate"/>
        </w:r>
        <w:r>
          <w:rPr>
            <w:noProof/>
            <w:webHidden/>
          </w:rPr>
          <w:t>11</w:t>
        </w:r>
        <w:r w:rsidR="00650144">
          <w:rPr>
            <w:noProof/>
            <w:webHidden/>
          </w:rPr>
          <w:fldChar w:fldCharType="end"/>
        </w:r>
      </w:hyperlink>
    </w:p>
    <w:p w14:paraId="56AAD03D" w14:textId="77777777" w:rsidR="00650144" w:rsidRDefault="00FF54B2">
      <w:pPr>
        <w:pStyle w:val="Inhopg3"/>
        <w:rPr>
          <w:rFonts w:asciiTheme="minorHAnsi" w:eastAsiaTheme="minorEastAsia" w:hAnsiTheme="minorHAnsi" w:cstheme="minorBidi"/>
          <w:noProof/>
          <w:sz w:val="22"/>
          <w:szCs w:val="22"/>
        </w:rPr>
      </w:pPr>
      <w:hyperlink w:anchor="_Toc413334478" w:history="1">
        <w:r w:rsidR="00650144" w:rsidRPr="000E0897">
          <w:rPr>
            <w:rStyle w:val="Hyperlink"/>
            <w:noProof/>
          </w:rPr>
          <w:t>4.1.2</w:t>
        </w:r>
        <w:r w:rsidR="00650144">
          <w:rPr>
            <w:rFonts w:asciiTheme="minorHAnsi" w:eastAsiaTheme="minorEastAsia" w:hAnsiTheme="minorHAnsi" w:cstheme="minorBidi"/>
            <w:noProof/>
            <w:sz w:val="22"/>
            <w:szCs w:val="22"/>
          </w:rPr>
          <w:tab/>
        </w:r>
        <w:r w:rsidR="00650144" w:rsidRPr="000E0897">
          <w:rPr>
            <w:rStyle w:val="Hyperlink"/>
            <w:noProof/>
          </w:rPr>
          <w:t>Kernregistraties</w:t>
        </w:r>
        <w:r w:rsidR="00650144">
          <w:rPr>
            <w:noProof/>
            <w:webHidden/>
          </w:rPr>
          <w:t xml:space="preserve"> </w:t>
        </w:r>
        <w:r w:rsidR="00650144">
          <w:rPr>
            <w:noProof/>
            <w:webHidden/>
          </w:rPr>
          <w:fldChar w:fldCharType="begin"/>
        </w:r>
        <w:r w:rsidR="00650144">
          <w:rPr>
            <w:noProof/>
            <w:webHidden/>
          </w:rPr>
          <w:instrText xml:space="preserve"> PAGEREF _Toc413334478 \h </w:instrText>
        </w:r>
        <w:r w:rsidR="00650144">
          <w:rPr>
            <w:noProof/>
            <w:webHidden/>
          </w:rPr>
        </w:r>
        <w:r w:rsidR="00650144">
          <w:rPr>
            <w:noProof/>
            <w:webHidden/>
          </w:rPr>
          <w:fldChar w:fldCharType="separate"/>
        </w:r>
        <w:r>
          <w:rPr>
            <w:noProof/>
            <w:webHidden/>
          </w:rPr>
          <w:t>13</w:t>
        </w:r>
        <w:r w:rsidR="00650144">
          <w:rPr>
            <w:noProof/>
            <w:webHidden/>
          </w:rPr>
          <w:fldChar w:fldCharType="end"/>
        </w:r>
      </w:hyperlink>
    </w:p>
    <w:p w14:paraId="72039291" w14:textId="77777777" w:rsidR="00650144" w:rsidRDefault="00FF54B2">
      <w:pPr>
        <w:pStyle w:val="Inhopg3"/>
        <w:rPr>
          <w:rFonts w:asciiTheme="minorHAnsi" w:eastAsiaTheme="minorEastAsia" w:hAnsiTheme="minorHAnsi" w:cstheme="minorBidi"/>
          <w:noProof/>
          <w:sz w:val="22"/>
          <w:szCs w:val="22"/>
        </w:rPr>
      </w:pPr>
      <w:hyperlink w:anchor="_Toc413334479" w:history="1">
        <w:r w:rsidR="00650144" w:rsidRPr="000E0897">
          <w:rPr>
            <w:rStyle w:val="Hyperlink"/>
            <w:noProof/>
          </w:rPr>
          <w:t>4.1.3</w:t>
        </w:r>
        <w:r w:rsidR="00650144">
          <w:rPr>
            <w:rFonts w:asciiTheme="minorHAnsi" w:eastAsiaTheme="minorEastAsia" w:hAnsiTheme="minorHAnsi" w:cstheme="minorBidi"/>
            <w:noProof/>
            <w:sz w:val="22"/>
            <w:szCs w:val="22"/>
          </w:rPr>
          <w:tab/>
        </w:r>
        <w:r w:rsidR="00650144" w:rsidRPr="000E0897">
          <w:rPr>
            <w:rStyle w:val="Hyperlink"/>
            <w:noProof/>
          </w:rPr>
          <w:t>Digitaal werken</w:t>
        </w:r>
        <w:r w:rsidR="00650144">
          <w:rPr>
            <w:noProof/>
            <w:webHidden/>
          </w:rPr>
          <w:t xml:space="preserve"> </w:t>
        </w:r>
        <w:r w:rsidR="00650144">
          <w:rPr>
            <w:noProof/>
            <w:webHidden/>
          </w:rPr>
          <w:fldChar w:fldCharType="begin"/>
        </w:r>
        <w:r w:rsidR="00650144">
          <w:rPr>
            <w:noProof/>
            <w:webHidden/>
          </w:rPr>
          <w:instrText xml:space="preserve"> PAGEREF _Toc413334479 \h </w:instrText>
        </w:r>
        <w:r w:rsidR="00650144">
          <w:rPr>
            <w:noProof/>
            <w:webHidden/>
          </w:rPr>
        </w:r>
        <w:r w:rsidR="00650144">
          <w:rPr>
            <w:noProof/>
            <w:webHidden/>
          </w:rPr>
          <w:fldChar w:fldCharType="separate"/>
        </w:r>
        <w:r>
          <w:rPr>
            <w:noProof/>
            <w:webHidden/>
          </w:rPr>
          <w:t>13</w:t>
        </w:r>
        <w:r w:rsidR="00650144">
          <w:rPr>
            <w:noProof/>
            <w:webHidden/>
          </w:rPr>
          <w:fldChar w:fldCharType="end"/>
        </w:r>
      </w:hyperlink>
    </w:p>
    <w:p w14:paraId="0E1ABFC9" w14:textId="77777777" w:rsidR="00650144" w:rsidRDefault="00FF54B2">
      <w:pPr>
        <w:pStyle w:val="Inhopg3"/>
        <w:rPr>
          <w:rFonts w:asciiTheme="minorHAnsi" w:eastAsiaTheme="minorEastAsia" w:hAnsiTheme="minorHAnsi" w:cstheme="minorBidi"/>
          <w:noProof/>
          <w:sz w:val="22"/>
          <w:szCs w:val="22"/>
        </w:rPr>
      </w:pPr>
      <w:hyperlink w:anchor="_Toc413334480" w:history="1">
        <w:r w:rsidR="00650144" w:rsidRPr="000E0897">
          <w:rPr>
            <w:rStyle w:val="Hyperlink"/>
            <w:noProof/>
          </w:rPr>
          <w:t>4.1.4</w:t>
        </w:r>
        <w:r w:rsidR="00650144">
          <w:rPr>
            <w:rFonts w:asciiTheme="minorHAnsi" w:eastAsiaTheme="minorEastAsia" w:hAnsiTheme="minorHAnsi" w:cstheme="minorBidi"/>
            <w:noProof/>
            <w:sz w:val="22"/>
            <w:szCs w:val="22"/>
          </w:rPr>
          <w:tab/>
        </w:r>
        <w:r w:rsidR="00650144" w:rsidRPr="000E0897">
          <w:rPr>
            <w:rStyle w:val="Hyperlink"/>
            <w:noProof/>
          </w:rPr>
          <w:t>Informatievoorziening op maat, taakgericht</w:t>
        </w:r>
        <w:r w:rsidR="00650144">
          <w:rPr>
            <w:noProof/>
            <w:webHidden/>
          </w:rPr>
          <w:t xml:space="preserve"> </w:t>
        </w:r>
        <w:r w:rsidR="00650144">
          <w:rPr>
            <w:noProof/>
            <w:webHidden/>
          </w:rPr>
          <w:fldChar w:fldCharType="begin"/>
        </w:r>
        <w:r w:rsidR="00650144">
          <w:rPr>
            <w:noProof/>
            <w:webHidden/>
          </w:rPr>
          <w:instrText xml:space="preserve"> PAGEREF _Toc413334480 \h </w:instrText>
        </w:r>
        <w:r w:rsidR="00650144">
          <w:rPr>
            <w:noProof/>
            <w:webHidden/>
          </w:rPr>
        </w:r>
        <w:r w:rsidR="00650144">
          <w:rPr>
            <w:noProof/>
            <w:webHidden/>
          </w:rPr>
          <w:fldChar w:fldCharType="separate"/>
        </w:r>
        <w:r>
          <w:rPr>
            <w:noProof/>
            <w:webHidden/>
          </w:rPr>
          <w:t>13</w:t>
        </w:r>
        <w:r w:rsidR="00650144">
          <w:rPr>
            <w:noProof/>
            <w:webHidden/>
          </w:rPr>
          <w:fldChar w:fldCharType="end"/>
        </w:r>
      </w:hyperlink>
    </w:p>
    <w:p w14:paraId="333C4648" w14:textId="77777777" w:rsidR="00650144" w:rsidRDefault="00FF54B2">
      <w:pPr>
        <w:pStyle w:val="Inhopg2"/>
        <w:rPr>
          <w:rFonts w:asciiTheme="minorHAnsi" w:eastAsiaTheme="minorEastAsia" w:hAnsiTheme="minorHAnsi" w:cstheme="minorBidi"/>
          <w:sz w:val="22"/>
          <w:szCs w:val="22"/>
        </w:rPr>
      </w:pPr>
      <w:hyperlink w:anchor="_Toc413334481" w:history="1">
        <w:r w:rsidR="00650144" w:rsidRPr="000E0897">
          <w:rPr>
            <w:rStyle w:val="Hyperlink"/>
          </w:rPr>
          <w:t>4.2</w:t>
        </w:r>
        <w:r w:rsidR="00650144">
          <w:rPr>
            <w:rFonts w:asciiTheme="minorHAnsi" w:eastAsiaTheme="minorEastAsia" w:hAnsiTheme="minorHAnsi" w:cstheme="minorBidi"/>
            <w:sz w:val="22"/>
            <w:szCs w:val="22"/>
          </w:rPr>
          <w:tab/>
        </w:r>
        <w:r w:rsidR="00650144" w:rsidRPr="000E0897">
          <w:rPr>
            <w:rStyle w:val="Hyperlink"/>
          </w:rPr>
          <w:t>Een Nieuw Begrippenkader</w:t>
        </w:r>
        <w:r w:rsidR="00650144">
          <w:rPr>
            <w:webHidden/>
          </w:rPr>
          <w:t xml:space="preserve"> </w:t>
        </w:r>
        <w:r w:rsidR="00650144">
          <w:rPr>
            <w:webHidden/>
          </w:rPr>
          <w:fldChar w:fldCharType="begin"/>
        </w:r>
        <w:r w:rsidR="00650144">
          <w:rPr>
            <w:webHidden/>
          </w:rPr>
          <w:instrText xml:space="preserve"> PAGEREF _Toc413334481 \h </w:instrText>
        </w:r>
        <w:r w:rsidR="00650144">
          <w:rPr>
            <w:webHidden/>
          </w:rPr>
        </w:r>
        <w:r w:rsidR="00650144">
          <w:rPr>
            <w:webHidden/>
          </w:rPr>
          <w:fldChar w:fldCharType="separate"/>
        </w:r>
        <w:r>
          <w:rPr>
            <w:webHidden/>
          </w:rPr>
          <w:t>14</w:t>
        </w:r>
        <w:r w:rsidR="00650144">
          <w:rPr>
            <w:webHidden/>
          </w:rPr>
          <w:fldChar w:fldCharType="end"/>
        </w:r>
      </w:hyperlink>
    </w:p>
    <w:p w14:paraId="2A60FDD7" w14:textId="77777777" w:rsidR="00650144" w:rsidRDefault="00FF54B2">
      <w:pPr>
        <w:pStyle w:val="Inhopg2"/>
        <w:rPr>
          <w:rFonts w:asciiTheme="minorHAnsi" w:eastAsiaTheme="minorEastAsia" w:hAnsiTheme="minorHAnsi" w:cstheme="minorBidi"/>
          <w:sz w:val="22"/>
          <w:szCs w:val="22"/>
        </w:rPr>
      </w:pPr>
      <w:hyperlink w:anchor="_Toc413334482" w:history="1">
        <w:r w:rsidR="00650144" w:rsidRPr="000E0897">
          <w:rPr>
            <w:rStyle w:val="Hyperlink"/>
          </w:rPr>
          <w:t>4.3</w:t>
        </w:r>
        <w:r w:rsidR="00650144">
          <w:rPr>
            <w:rFonts w:asciiTheme="minorHAnsi" w:eastAsiaTheme="minorEastAsia" w:hAnsiTheme="minorHAnsi" w:cstheme="minorBidi"/>
            <w:sz w:val="22"/>
            <w:szCs w:val="22"/>
          </w:rPr>
          <w:tab/>
        </w:r>
        <w:r w:rsidR="00650144" w:rsidRPr="000E0897">
          <w:rPr>
            <w:rStyle w:val="Hyperlink"/>
          </w:rPr>
          <w:t>Vormen van capaciteitsmanagement</w:t>
        </w:r>
        <w:r w:rsidR="00650144">
          <w:rPr>
            <w:webHidden/>
          </w:rPr>
          <w:t xml:space="preserve"> </w:t>
        </w:r>
        <w:r w:rsidR="00650144">
          <w:rPr>
            <w:webHidden/>
          </w:rPr>
          <w:fldChar w:fldCharType="begin"/>
        </w:r>
        <w:r w:rsidR="00650144">
          <w:rPr>
            <w:webHidden/>
          </w:rPr>
          <w:instrText xml:space="preserve"> PAGEREF _Toc413334482 \h </w:instrText>
        </w:r>
        <w:r w:rsidR="00650144">
          <w:rPr>
            <w:webHidden/>
          </w:rPr>
        </w:r>
        <w:r w:rsidR="00650144">
          <w:rPr>
            <w:webHidden/>
          </w:rPr>
          <w:fldChar w:fldCharType="separate"/>
        </w:r>
        <w:r>
          <w:rPr>
            <w:webHidden/>
          </w:rPr>
          <w:t>15</w:t>
        </w:r>
        <w:r w:rsidR="00650144">
          <w:rPr>
            <w:webHidden/>
          </w:rPr>
          <w:fldChar w:fldCharType="end"/>
        </w:r>
      </w:hyperlink>
    </w:p>
    <w:p w14:paraId="65F6F818" w14:textId="77777777" w:rsidR="00650144" w:rsidRDefault="00FF54B2">
      <w:pPr>
        <w:pStyle w:val="Inhopg2"/>
        <w:rPr>
          <w:rFonts w:asciiTheme="minorHAnsi" w:eastAsiaTheme="minorEastAsia" w:hAnsiTheme="minorHAnsi" w:cstheme="minorBidi"/>
          <w:sz w:val="22"/>
          <w:szCs w:val="22"/>
        </w:rPr>
      </w:pPr>
      <w:hyperlink w:anchor="_Toc413334483" w:history="1">
        <w:r w:rsidR="00650144" w:rsidRPr="000E0897">
          <w:rPr>
            <w:rStyle w:val="Hyperlink"/>
          </w:rPr>
          <w:t>4.4</w:t>
        </w:r>
        <w:r w:rsidR="00650144">
          <w:rPr>
            <w:rFonts w:asciiTheme="minorHAnsi" w:eastAsiaTheme="minorEastAsia" w:hAnsiTheme="minorHAnsi" w:cstheme="minorBidi"/>
            <w:sz w:val="22"/>
            <w:szCs w:val="22"/>
          </w:rPr>
          <w:tab/>
        </w:r>
        <w:r w:rsidR="00650144" w:rsidRPr="000E0897">
          <w:rPr>
            <w:rStyle w:val="Hyperlink"/>
          </w:rPr>
          <w:t>Casusgestuurd werken: kenniswerkers, dossiers en documenten</w:t>
        </w:r>
        <w:r w:rsidR="00650144">
          <w:rPr>
            <w:webHidden/>
          </w:rPr>
          <w:t xml:space="preserve"> </w:t>
        </w:r>
        <w:r w:rsidR="00650144">
          <w:rPr>
            <w:webHidden/>
          </w:rPr>
          <w:fldChar w:fldCharType="begin"/>
        </w:r>
        <w:r w:rsidR="00650144">
          <w:rPr>
            <w:webHidden/>
          </w:rPr>
          <w:instrText xml:space="preserve"> PAGEREF _Toc413334483 \h </w:instrText>
        </w:r>
        <w:r w:rsidR="00650144">
          <w:rPr>
            <w:webHidden/>
          </w:rPr>
        </w:r>
        <w:r w:rsidR="00650144">
          <w:rPr>
            <w:webHidden/>
          </w:rPr>
          <w:fldChar w:fldCharType="separate"/>
        </w:r>
        <w:r>
          <w:rPr>
            <w:webHidden/>
          </w:rPr>
          <w:t>15</w:t>
        </w:r>
        <w:r w:rsidR="00650144">
          <w:rPr>
            <w:webHidden/>
          </w:rPr>
          <w:fldChar w:fldCharType="end"/>
        </w:r>
      </w:hyperlink>
    </w:p>
    <w:p w14:paraId="4E98AC80" w14:textId="77777777" w:rsidR="00650144" w:rsidRDefault="00FF54B2">
      <w:pPr>
        <w:pStyle w:val="Inhopg3"/>
        <w:rPr>
          <w:rFonts w:asciiTheme="minorHAnsi" w:eastAsiaTheme="minorEastAsia" w:hAnsiTheme="minorHAnsi" w:cstheme="minorBidi"/>
          <w:noProof/>
          <w:sz w:val="22"/>
          <w:szCs w:val="22"/>
        </w:rPr>
      </w:pPr>
      <w:hyperlink w:anchor="_Toc413334484" w:history="1">
        <w:r w:rsidR="00650144" w:rsidRPr="000E0897">
          <w:rPr>
            <w:rStyle w:val="Hyperlink"/>
            <w:noProof/>
          </w:rPr>
          <w:t>4.4.1</w:t>
        </w:r>
        <w:r w:rsidR="00650144">
          <w:rPr>
            <w:rFonts w:asciiTheme="minorHAnsi" w:eastAsiaTheme="minorEastAsia" w:hAnsiTheme="minorHAnsi" w:cstheme="minorBidi"/>
            <w:noProof/>
            <w:sz w:val="22"/>
            <w:szCs w:val="22"/>
          </w:rPr>
          <w:tab/>
        </w:r>
        <w:r w:rsidR="00650144" w:rsidRPr="000E0897">
          <w:rPr>
            <w:rStyle w:val="Hyperlink"/>
            <w:noProof/>
          </w:rPr>
          <w:t>Eisen aan de ondersteuning voor kenniswerk</w:t>
        </w:r>
        <w:r w:rsidR="00650144">
          <w:rPr>
            <w:noProof/>
            <w:webHidden/>
          </w:rPr>
          <w:t xml:space="preserve"> </w:t>
        </w:r>
        <w:r w:rsidR="00650144">
          <w:rPr>
            <w:noProof/>
            <w:webHidden/>
          </w:rPr>
          <w:fldChar w:fldCharType="begin"/>
        </w:r>
        <w:r w:rsidR="00650144">
          <w:rPr>
            <w:noProof/>
            <w:webHidden/>
          </w:rPr>
          <w:instrText xml:space="preserve"> PAGEREF _Toc413334484 \h </w:instrText>
        </w:r>
        <w:r w:rsidR="00650144">
          <w:rPr>
            <w:noProof/>
            <w:webHidden/>
          </w:rPr>
        </w:r>
        <w:r w:rsidR="00650144">
          <w:rPr>
            <w:noProof/>
            <w:webHidden/>
          </w:rPr>
          <w:fldChar w:fldCharType="separate"/>
        </w:r>
        <w:r>
          <w:rPr>
            <w:noProof/>
            <w:webHidden/>
          </w:rPr>
          <w:t>15</w:t>
        </w:r>
        <w:r w:rsidR="00650144">
          <w:rPr>
            <w:noProof/>
            <w:webHidden/>
          </w:rPr>
          <w:fldChar w:fldCharType="end"/>
        </w:r>
      </w:hyperlink>
    </w:p>
    <w:p w14:paraId="521E8709" w14:textId="77777777" w:rsidR="00650144" w:rsidRDefault="00FF54B2">
      <w:pPr>
        <w:pStyle w:val="Inhopg3"/>
        <w:rPr>
          <w:rFonts w:asciiTheme="minorHAnsi" w:eastAsiaTheme="minorEastAsia" w:hAnsiTheme="minorHAnsi" w:cstheme="minorBidi"/>
          <w:noProof/>
          <w:sz w:val="22"/>
          <w:szCs w:val="22"/>
        </w:rPr>
      </w:pPr>
      <w:hyperlink w:anchor="_Toc413334485" w:history="1">
        <w:r w:rsidR="00650144" w:rsidRPr="000E0897">
          <w:rPr>
            <w:rStyle w:val="Hyperlink"/>
            <w:noProof/>
          </w:rPr>
          <w:t>4.4.2</w:t>
        </w:r>
        <w:r w:rsidR="00650144">
          <w:rPr>
            <w:rFonts w:asciiTheme="minorHAnsi" w:eastAsiaTheme="minorEastAsia" w:hAnsiTheme="minorHAnsi" w:cstheme="minorBidi"/>
            <w:noProof/>
            <w:sz w:val="22"/>
            <w:szCs w:val="22"/>
          </w:rPr>
          <w:tab/>
        </w:r>
        <w:r w:rsidR="00650144" w:rsidRPr="000E0897">
          <w:rPr>
            <w:rStyle w:val="Hyperlink"/>
            <w:noProof/>
          </w:rPr>
          <w:t>Casemanagement</w:t>
        </w:r>
        <w:r w:rsidR="00650144">
          <w:rPr>
            <w:noProof/>
            <w:webHidden/>
          </w:rPr>
          <w:t xml:space="preserve"> </w:t>
        </w:r>
        <w:r w:rsidR="00650144">
          <w:rPr>
            <w:noProof/>
            <w:webHidden/>
          </w:rPr>
          <w:fldChar w:fldCharType="begin"/>
        </w:r>
        <w:r w:rsidR="00650144">
          <w:rPr>
            <w:noProof/>
            <w:webHidden/>
          </w:rPr>
          <w:instrText xml:space="preserve"> PAGEREF _Toc413334485 \h </w:instrText>
        </w:r>
        <w:r w:rsidR="00650144">
          <w:rPr>
            <w:noProof/>
            <w:webHidden/>
          </w:rPr>
        </w:r>
        <w:r w:rsidR="00650144">
          <w:rPr>
            <w:noProof/>
            <w:webHidden/>
          </w:rPr>
          <w:fldChar w:fldCharType="separate"/>
        </w:r>
        <w:r>
          <w:rPr>
            <w:noProof/>
            <w:webHidden/>
          </w:rPr>
          <w:t>16</w:t>
        </w:r>
        <w:r w:rsidR="00650144">
          <w:rPr>
            <w:noProof/>
            <w:webHidden/>
          </w:rPr>
          <w:fldChar w:fldCharType="end"/>
        </w:r>
      </w:hyperlink>
    </w:p>
    <w:p w14:paraId="782F4A9E" w14:textId="77777777" w:rsidR="00650144" w:rsidRDefault="00FF54B2">
      <w:pPr>
        <w:pStyle w:val="Inhopg3"/>
        <w:rPr>
          <w:rFonts w:asciiTheme="minorHAnsi" w:eastAsiaTheme="minorEastAsia" w:hAnsiTheme="minorHAnsi" w:cstheme="minorBidi"/>
          <w:noProof/>
          <w:sz w:val="22"/>
          <w:szCs w:val="22"/>
        </w:rPr>
      </w:pPr>
      <w:hyperlink w:anchor="_Toc413334486" w:history="1">
        <w:r w:rsidR="00650144" w:rsidRPr="000E0897">
          <w:rPr>
            <w:rStyle w:val="Hyperlink"/>
            <w:noProof/>
          </w:rPr>
          <w:t>4.4.3</w:t>
        </w:r>
        <w:r w:rsidR="00650144">
          <w:rPr>
            <w:rFonts w:asciiTheme="minorHAnsi" w:eastAsiaTheme="minorEastAsia" w:hAnsiTheme="minorHAnsi" w:cstheme="minorBidi"/>
            <w:noProof/>
            <w:sz w:val="22"/>
            <w:szCs w:val="22"/>
          </w:rPr>
          <w:tab/>
        </w:r>
        <w:r w:rsidR="00650144" w:rsidRPr="000E0897">
          <w:rPr>
            <w:rStyle w:val="Hyperlink"/>
            <w:noProof/>
          </w:rPr>
          <w:t>Zaak, zaakdossier, Justitiabele-dossier</w:t>
        </w:r>
        <w:r w:rsidR="00650144">
          <w:rPr>
            <w:noProof/>
            <w:webHidden/>
          </w:rPr>
          <w:t xml:space="preserve"> </w:t>
        </w:r>
        <w:r w:rsidR="00650144">
          <w:rPr>
            <w:noProof/>
            <w:webHidden/>
          </w:rPr>
          <w:fldChar w:fldCharType="begin"/>
        </w:r>
        <w:r w:rsidR="00650144">
          <w:rPr>
            <w:noProof/>
            <w:webHidden/>
          </w:rPr>
          <w:instrText xml:space="preserve"> PAGEREF _Toc413334486 \h </w:instrText>
        </w:r>
        <w:r w:rsidR="00650144">
          <w:rPr>
            <w:noProof/>
            <w:webHidden/>
          </w:rPr>
        </w:r>
        <w:r w:rsidR="00650144">
          <w:rPr>
            <w:noProof/>
            <w:webHidden/>
          </w:rPr>
          <w:fldChar w:fldCharType="separate"/>
        </w:r>
        <w:r>
          <w:rPr>
            <w:noProof/>
            <w:webHidden/>
          </w:rPr>
          <w:t>17</w:t>
        </w:r>
        <w:r w:rsidR="00650144">
          <w:rPr>
            <w:noProof/>
            <w:webHidden/>
          </w:rPr>
          <w:fldChar w:fldCharType="end"/>
        </w:r>
      </w:hyperlink>
    </w:p>
    <w:p w14:paraId="494E943F" w14:textId="77777777" w:rsidR="00650144" w:rsidRDefault="00FF54B2">
      <w:pPr>
        <w:pStyle w:val="Inhopg3"/>
        <w:rPr>
          <w:rFonts w:asciiTheme="minorHAnsi" w:eastAsiaTheme="minorEastAsia" w:hAnsiTheme="minorHAnsi" w:cstheme="minorBidi"/>
          <w:noProof/>
          <w:sz w:val="22"/>
          <w:szCs w:val="22"/>
        </w:rPr>
      </w:pPr>
      <w:hyperlink w:anchor="_Toc413334487" w:history="1">
        <w:r w:rsidR="00650144" w:rsidRPr="000E0897">
          <w:rPr>
            <w:rStyle w:val="Hyperlink"/>
            <w:noProof/>
          </w:rPr>
          <w:t>4.4.4</w:t>
        </w:r>
        <w:r w:rsidR="00650144">
          <w:rPr>
            <w:rFonts w:asciiTheme="minorHAnsi" w:eastAsiaTheme="minorEastAsia" w:hAnsiTheme="minorHAnsi" w:cstheme="minorBidi"/>
            <w:noProof/>
            <w:sz w:val="22"/>
            <w:szCs w:val="22"/>
          </w:rPr>
          <w:tab/>
        </w:r>
        <w:r w:rsidR="00650144" w:rsidRPr="000E0897">
          <w:rPr>
            <w:rStyle w:val="Hyperlink"/>
            <w:noProof/>
          </w:rPr>
          <w:t>Werken met Zaakdossiers en Documenten</w:t>
        </w:r>
        <w:r w:rsidR="00650144">
          <w:rPr>
            <w:noProof/>
            <w:webHidden/>
          </w:rPr>
          <w:t xml:space="preserve"> </w:t>
        </w:r>
        <w:r w:rsidR="00650144">
          <w:rPr>
            <w:noProof/>
            <w:webHidden/>
          </w:rPr>
          <w:fldChar w:fldCharType="begin"/>
        </w:r>
        <w:r w:rsidR="00650144">
          <w:rPr>
            <w:noProof/>
            <w:webHidden/>
          </w:rPr>
          <w:instrText xml:space="preserve"> PAGEREF _Toc413334487 \h </w:instrText>
        </w:r>
        <w:r w:rsidR="00650144">
          <w:rPr>
            <w:noProof/>
            <w:webHidden/>
          </w:rPr>
        </w:r>
        <w:r w:rsidR="00650144">
          <w:rPr>
            <w:noProof/>
            <w:webHidden/>
          </w:rPr>
          <w:fldChar w:fldCharType="separate"/>
        </w:r>
        <w:r>
          <w:rPr>
            <w:noProof/>
            <w:webHidden/>
          </w:rPr>
          <w:t>19</w:t>
        </w:r>
        <w:r w:rsidR="00650144">
          <w:rPr>
            <w:noProof/>
            <w:webHidden/>
          </w:rPr>
          <w:fldChar w:fldCharType="end"/>
        </w:r>
      </w:hyperlink>
    </w:p>
    <w:p w14:paraId="669A10AC" w14:textId="77777777" w:rsidR="00650144" w:rsidRDefault="00FF54B2">
      <w:pPr>
        <w:pStyle w:val="Inhopg2"/>
        <w:rPr>
          <w:rFonts w:asciiTheme="minorHAnsi" w:eastAsiaTheme="minorEastAsia" w:hAnsiTheme="minorHAnsi" w:cstheme="minorBidi"/>
          <w:sz w:val="22"/>
          <w:szCs w:val="22"/>
        </w:rPr>
      </w:pPr>
      <w:hyperlink w:anchor="_Toc413334488" w:history="1">
        <w:r w:rsidR="00650144" w:rsidRPr="000E0897">
          <w:rPr>
            <w:rStyle w:val="Hyperlink"/>
          </w:rPr>
          <w:t>4.5</w:t>
        </w:r>
        <w:r w:rsidR="00650144">
          <w:rPr>
            <w:rFonts w:asciiTheme="minorHAnsi" w:eastAsiaTheme="minorEastAsia" w:hAnsiTheme="minorHAnsi" w:cstheme="minorBidi"/>
            <w:sz w:val="22"/>
            <w:szCs w:val="22"/>
          </w:rPr>
          <w:tab/>
        </w:r>
        <w:r w:rsidR="00650144" w:rsidRPr="000E0897">
          <w:rPr>
            <w:rStyle w:val="Hyperlink"/>
          </w:rPr>
          <w:t>Koppelingen, ketenintegratie en voorkeuren voor communicatie</w:t>
        </w:r>
        <w:r w:rsidR="00650144">
          <w:rPr>
            <w:webHidden/>
          </w:rPr>
          <w:t xml:space="preserve"> </w:t>
        </w:r>
        <w:r w:rsidR="00650144">
          <w:rPr>
            <w:webHidden/>
          </w:rPr>
          <w:fldChar w:fldCharType="begin"/>
        </w:r>
        <w:r w:rsidR="00650144">
          <w:rPr>
            <w:webHidden/>
          </w:rPr>
          <w:instrText xml:space="preserve"> PAGEREF _Toc413334488 \h </w:instrText>
        </w:r>
        <w:r w:rsidR="00650144">
          <w:rPr>
            <w:webHidden/>
          </w:rPr>
        </w:r>
        <w:r w:rsidR="00650144">
          <w:rPr>
            <w:webHidden/>
          </w:rPr>
          <w:fldChar w:fldCharType="separate"/>
        </w:r>
        <w:r>
          <w:rPr>
            <w:webHidden/>
          </w:rPr>
          <w:t>20</w:t>
        </w:r>
        <w:r w:rsidR="00650144">
          <w:rPr>
            <w:webHidden/>
          </w:rPr>
          <w:fldChar w:fldCharType="end"/>
        </w:r>
      </w:hyperlink>
    </w:p>
    <w:p w14:paraId="3F7E83E1" w14:textId="77777777" w:rsidR="00650144" w:rsidRDefault="00FF54B2">
      <w:pPr>
        <w:pStyle w:val="Inhopg3"/>
        <w:rPr>
          <w:rFonts w:asciiTheme="minorHAnsi" w:eastAsiaTheme="minorEastAsia" w:hAnsiTheme="minorHAnsi" w:cstheme="minorBidi"/>
          <w:noProof/>
          <w:sz w:val="22"/>
          <w:szCs w:val="22"/>
        </w:rPr>
      </w:pPr>
      <w:hyperlink w:anchor="_Toc413334489" w:history="1">
        <w:r w:rsidR="00650144" w:rsidRPr="000E0897">
          <w:rPr>
            <w:rStyle w:val="Hyperlink"/>
            <w:noProof/>
          </w:rPr>
          <w:t>4.5.1</w:t>
        </w:r>
        <w:r w:rsidR="00650144">
          <w:rPr>
            <w:rFonts w:asciiTheme="minorHAnsi" w:eastAsiaTheme="minorEastAsia" w:hAnsiTheme="minorHAnsi" w:cstheme="minorBidi"/>
            <w:noProof/>
            <w:sz w:val="22"/>
            <w:szCs w:val="22"/>
          </w:rPr>
          <w:tab/>
        </w:r>
        <w:r w:rsidR="00650144" w:rsidRPr="000E0897">
          <w:rPr>
            <w:rStyle w:val="Hyperlink"/>
            <w:noProof/>
          </w:rPr>
          <w:t>Algemene uitgangspunten</w:t>
        </w:r>
        <w:r w:rsidR="00650144">
          <w:rPr>
            <w:noProof/>
            <w:webHidden/>
          </w:rPr>
          <w:t xml:space="preserve"> </w:t>
        </w:r>
        <w:r w:rsidR="00650144">
          <w:rPr>
            <w:noProof/>
            <w:webHidden/>
          </w:rPr>
          <w:fldChar w:fldCharType="begin"/>
        </w:r>
        <w:r w:rsidR="00650144">
          <w:rPr>
            <w:noProof/>
            <w:webHidden/>
          </w:rPr>
          <w:instrText xml:space="preserve"> PAGEREF _Toc413334489 \h </w:instrText>
        </w:r>
        <w:r w:rsidR="00650144">
          <w:rPr>
            <w:noProof/>
            <w:webHidden/>
          </w:rPr>
        </w:r>
        <w:r w:rsidR="00650144">
          <w:rPr>
            <w:noProof/>
            <w:webHidden/>
          </w:rPr>
          <w:fldChar w:fldCharType="separate"/>
        </w:r>
        <w:r>
          <w:rPr>
            <w:noProof/>
            <w:webHidden/>
          </w:rPr>
          <w:t>20</w:t>
        </w:r>
        <w:r w:rsidR="00650144">
          <w:rPr>
            <w:noProof/>
            <w:webHidden/>
          </w:rPr>
          <w:fldChar w:fldCharType="end"/>
        </w:r>
      </w:hyperlink>
    </w:p>
    <w:p w14:paraId="73963011" w14:textId="77777777" w:rsidR="00650144" w:rsidRDefault="00FF54B2">
      <w:pPr>
        <w:pStyle w:val="Inhopg3"/>
        <w:rPr>
          <w:rFonts w:asciiTheme="minorHAnsi" w:eastAsiaTheme="minorEastAsia" w:hAnsiTheme="minorHAnsi" w:cstheme="minorBidi"/>
          <w:noProof/>
          <w:sz w:val="22"/>
          <w:szCs w:val="22"/>
        </w:rPr>
      </w:pPr>
      <w:hyperlink w:anchor="_Toc413334490" w:history="1">
        <w:r w:rsidR="00650144" w:rsidRPr="000E0897">
          <w:rPr>
            <w:rStyle w:val="Hyperlink"/>
            <w:noProof/>
          </w:rPr>
          <w:t>4.5.2</w:t>
        </w:r>
        <w:r w:rsidR="00650144">
          <w:rPr>
            <w:rFonts w:asciiTheme="minorHAnsi" w:eastAsiaTheme="minorEastAsia" w:hAnsiTheme="minorHAnsi" w:cstheme="minorBidi"/>
            <w:noProof/>
            <w:sz w:val="22"/>
            <w:szCs w:val="22"/>
          </w:rPr>
          <w:tab/>
        </w:r>
        <w:r w:rsidR="00650144" w:rsidRPr="000E0897">
          <w:rPr>
            <w:rStyle w:val="Hyperlink"/>
            <w:noProof/>
          </w:rPr>
          <w:t>Niet één op één overnemen van Koppelingen</w:t>
        </w:r>
        <w:r w:rsidR="00650144">
          <w:rPr>
            <w:noProof/>
            <w:webHidden/>
          </w:rPr>
          <w:t xml:space="preserve"> </w:t>
        </w:r>
        <w:r w:rsidR="00650144">
          <w:rPr>
            <w:noProof/>
            <w:webHidden/>
          </w:rPr>
          <w:fldChar w:fldCharType="begin"/>
        </w:r>
        <w:r w:rsidR="00650144">
          <w:rPr>
            <w:noProof/>
            <w:webHidden/>
          </w:rPr>
          <w:instrText xml:space="preserve"> PAGEREF _Toc413334490 \h </w:instrText>
        </w:r>
        <w:r w:rsidR="00650144">
          <w:rPr>
            <w:noProof/>
            <w:webHidden/>
          </w:rPr>
        </w:r>
        <w:r w:rsidR="00650144">
          <w:rPr>
            <w:noProof/>
            <w:webHidden/>
          </w:rPr>
          <w:fldChar w:fldCharType="separate"/>
        </w:r>
        <w:r>
          <w:rPr>
            <w:noProof/>
            <w:webHidden/>
          </w:rPr>
          <w:t>20</w:t>
        </w:r>
        <w:r w:rsidR="00650144">
          <w:rPr>
            <w:noProof/>
            <w:webHidden/>
          </w:rPr>
          <w:fldChar w:fldCharType="end"/>
        </w:r>
      </w:hyperlink>
    </w:p>
    <w:p w14:paraId="63BEFA81" w14:textId="77777777" w:rsidR="00650144" w:rsidRDefault="00FF54B2">
      <w:pPr>
        <w:pStyle w:val="Inhopg3"/>
        <w:rPr>
          <w:rFonts w:asciiTheme="minorHAnsi" w:eastAsiaTheme="minorEastAsia" w:hAnsiTheme="minorHAnsi" w:cstheme="minorBidi"/>
          <w:noProof/>
          <w:sz w:val="22"/>
          <w:szCs w:val="22"/>
        </w:rPr>
      </w:pPr>
      <w:hyperlink w:anchor="_Toc413334491" w:history="1">
        <w:r w:rsidR="00650144" w:rsidRPr="000E0897">
          <w:rPr>
            <w:rStyle w:val="Hyperlink"/>
            <w:noProof/>
          </w:rPr>
          <w:t>4.5.3</w:t>
        </w:r>
        <w:r w:rsidR="00650144">
          <w:rPr>
            <w:rFonts w:asciiTheme="minorHAnsi" w:eastAsiaTheme="minorEastAsia" w:hAnsiTheme="minorHAnsi" w:cstheme="minorBidi"/>
            <w:noProof/>
            <w:sz w:val="22"/>
            <w:szCs w:val="22"/>
          </w:rPr>
          <w:tab/>
        </w:r>
        <w:r w:rsidR="00650144" w:rsidRPr="000E0897">
          <w:rPr>
            <w:rStyle w:val="Hyperlink"/>
            <w:noProof/>
          </w:rPr>
          <w:t>Berichtenverkeer</w:t>
        </w:r>
        <w:r w:rsidR="00650144">
          <w:rPr>
            <w:noProof/>
            <w:webHidden/>
          </w:rPr>
          <w:t xml:space="preserve"> </w:t>
        </w:r>
        <w:r w:rsidR="00650144">
          <w:rPr>
            <w:noProof/>
            <w:webHidden/>
          </w:rPr>
          <w:fldChar w:fldCharType="begin"/>
        </w:r>
        <w:r w:rsidR="00650144">
          <w:rPr>
            <w:noProof/>
            <w:webHidden/>
          </w:rPr>
          <w:instrText xml:space="preserve"> PAGEREF _Toc413334491 \h </w:instrText>
        </w:r>
        <w:r w:rsidR="00650144">
          <w:rPr>
            <w:noProof/>
            <w:webHidden/>
          </w:rPr>
        </w:r>
        <w:r w:rsidR="00650144">
          <w:rPr>
            <w:noProof/>
            <w:webHidden/>
          </w:rPr>
          <w:fldChar w:fldCharType="separate"/>
        </w:r>
        <w:r>
          <w:rPr>
            <w:noProof/>
            <w:webHidden/>
          </w:rPr>
          <w:t>21</w:t>
        </w:r>
        <w:r w:rsidR="00650144">
          <w:rPr>
            <w:noProof/>
            <w:webHidden/>
          </w:rPr>
          <w:fldChar w:fldCharType="end"/>
        </w:r>
      </w:hyperlink>
    </w:p>
    <w:p w14:paraId="309D0A4B" w14:textId="77777777" w:rsidR="00650144" w:rsidRDefault="00FF54B2">
      <w:pPr>
        <w:pStyle w:val="Inhopg3"/>
        <w:rPr>
          <w:rFonts w:asciiTheme="minorHAnsi" w:eastAsiaTheme="minorEastAsia" w:hAnsiTheme="minorHAnsi" w:cstheme="minorBidi"/>
          <w:noProof/>
          <w:sz w:val="22"/>
          <w:szCs w:val="22"/>
        </w:rPr>
      </w:pPr>
      <w:hyperlink w:anchor="_Toc413334492" w:history="1">
        <w:r w:rsidR="00650144" w:rsidRPr="000E0897">
          <w:rPr>
            <w:rStyle w:val="Hyperlink"/>
            <w:noProof/>
          </w:rPr>
          <w:t>4.5.4</w:t>
        </w:r>
        <w:r w:rsidR="00650144">
          <w:rPr>
            <w:rFonts w:asciiTheme="minorHAnsi" w:eastAsiaTheme="minorEastAsia" w:hAnsiTheme="minorHAnsi" w:cstheme="minorBidi"/>
            <w:noProof/>
            <w:sz w:val="22"/>
            <w:szCs w:val="22"/>
          </w:rPr>
          <w:tab/>
        </w:r>
        <w:r w:rsidR="00650144" w:rsidRPr="000E0897">
          <w:rPr>
            <w:rStyle w:val="Hyperlink"/>
            <w:noProof/>
          </w:rPr>
          <w:t>Voorkeuren voor communicatie</w:t>
        </w:r>
        <w:r w:rsidR="00650144">
          <w:rPr>
            <w:noProof/>
            <w:webHidden/>
          </w:rPr>
          <w:t xml:space="preserve"> </w:t>
        </w:r>
        <w:r w:rsidR="00650144">
          <w:rPr>
            <w:noProof/>
            <w:webHidden/>
          </w:rPr>
          <w:fldChar w:fldCharType="begin"/>
        </w:r>
        <w:r w:rsidR="00650144">
          <w:rPr>
            <w:noProof/>
            <w:webHidden/>
          </w:rPr>
          <w:instrText xml:space="preserve"> PAGEREF _Toc413334492 \h </w:instrText>
        </w:r>
        <w:r w:rsidR="00650144">
          <w:rPr>
            <w:noProof/>
            <w:webHidden/>
          </w:rPr>
        </w:r>
        <w:r w:rsidR="00650144">
          <w:rPr>
            <w:noProof/>
            <w:webHidden/>
          </w:rPr>
          <w:fldChar w:fldCharType="separate"/>
        </w:r>
        <w:r>
          <w:rPr>
            <w:noProof/>
            <w:webHidden/>
          </w:rPr>
          <w:t>21</w:t>
        </w:r>
        <w:r w:rsidR="00650144">
          <w:rPr>
            <w:noProof/>
            <w:webHidden/>
          </w:rPr>
          <w:fldChar w:fldCharType="end"/>
        </w:r>
      </w:hyperlink>
    </w:p>
    <w:p w14:paraId="13A0BA83" w14:textId="77777777" w:rsidR="00650144" w:rsidRDefault="00FF54B2">
      <w:pPr>
        <w:pStyle w:val="Inhopg1"/>
        <w:rPr>
          <w:rFonts w:asciiTheme="minorHAnsi" w:eastAsiaTheme="minorEastAsia" w:hAnsiTheme="minorHAnsi" w:cstheme="minorBidi"/>
          <w:b w:val="0"/>
          <w:sz w:val="22"/>
          <w:szCs w:val="22"/>
        </w:rPr>
      </w:pPr>
      <w:hyperlink w:anchor="_Toc413334493" w:history="1">
        <w:r w:rsidR="00650144" w:rsidRPr="000E0897">
          <w:rPr>
            <w:rStyle w:val="Hyperlink"/>
          </w:rPr>
          <w:t>5</w:t>
        </w:r>
        <w:r w:rsidR="00650144">
          <w:rPr>
            <w:rFonts w:asciiTheme="minorHAnsi" w:eastAsiaTheme="minorEastAsia" w:hAnsiTheme="minorHAnsi" w:cstheme="minorBidi"/>
            <w:b w:val="0"/>
            <w:sz w:val="22"/>
            <w:szCs w:val="22"/>
          </w:rPr>
          <w:tab/>
        </w:r>
        <w:r w:rsidR="00650144" w:rsidRPr="000E0897">
          <w:rPr>
            <w:rStyle w:val="Hyperlink"/>
          </w:rPr>
          <w:t>OVERZICHT VAN DE OPLOSSING</w:t>
        </w:r>
        <w:r w:rsidR="00650144">
          <w:rPr>
            <w:webHidden/>
          </w:rPr>
          <w:t xml:space="preserve"> </w:t>
        </w:r>
        <w:r w:rsidR="00650144">
          <w:rPr>
            <w:webHidden/>
          </w:rPr>
          <w:fldChar w:fldCharType="begin"/>
        </w:r>
        <w:r w:rsidR="00650144">
          <w:rPr>
            <w:webHidden/>
          </w:rPr>
          <w:instrText xml:space="preserve"> PAGEREF _Toc413334493 \h </w:instrText>
        </w:r>
        <w:r w:rsidR="00650144">
          <w:rPr>
            <w:webHidden/>
          </w:rPr>
        </w:r>
        <w:r w:rsidR="00650144">
          <w:rPr>
            <w:webHidden/>
          </w:rPr>
          <w:fldChar w:fldCharType="separate"/>
        </w:r>
        <w:r>
          <w:rPr>
            <w:webHidden/>
          </w:rPr>
          <w:t>23</w:t>
        </w:r>
        <w:r w:rsidR="00650144">
          <w:rPr>
            <w:webHidden/>
          </w:rPr>
          <w:fldChar w:fldCharType="end"/>
        </w:r>
      </w:hyperlink>
    </w:p>
    <w:p w14:paraId="181FF036" w14:textId="77777777" w:rsidR="00650144" w:rsidRDefault="00FF54B2">
      <w:pPr>
        <w:pStyle w:val="Inhopg1"/>
        <w:rPr>
          <w:rFonts w:asciiTheme="minorHAnsi" w:eastAsiaTheme="minorEastAsia" w:hAnsiTheme="minorHAnsi" w:cstheme="minorBidi"/>
          <w:b w:val="0"/>
          <w:sz w:val="22"/>
          <w:szCs w:val="22"/>
        </w:rPr>
      </w:pPr>
      <w:hyperlink w:anchor="_Toc413334494" w:history="1">
        <w:r w:rsidR="00650144" w:rsidRPr="000E0897">
          <w:rPr>
            <w:rStyle w:val="Hyperlink"/>
          </w:rPr>
          <w:t>6</w:t>
        </w:r>
        <w:r w:rsidR="00650144">
          <w:rPr>
            <w:rFonts w:asciiTheme="minorHAnsi" w:eastAsiaTheme="minorEastAsia" w:hAnsiTheme="minorHAnsi" w:cstheme="minorBidi"/>
            <w:b w:val="0"/>
            <w:sz w:val="22"/>
            <w:szCs w:val="22"/>
          </w:rPr>
          <w:tab/>
        </w:r>
        <w:r w:rsidR="00650144" w:rsidRPr="000E0897">
          <w:rPr>
            <w:rStyle w:val="Hyperlink"/>
          </w:rPr>
          <w:t>KERNREGISTRATIES</w:t>
        </w:r>
        <w:r w:rsidR="00650144">
          <w:rPr>
            <w:webHidden/>
          </w:rPr>
          <w:t xml:space="preserve"> </w:t>
        </w:r>
        <w:r w:rsidR="00650144">
          <w:rPr>
            <w:webHidden/>
          </w:rPr>
          <w:fldChar w:fldCharType="begin"/>
        </w:r>
        <w:r w:rsidR="00650144">
          <w:rPr>
            <w:webHidden/>
          </w:rPr>
          <w:instrText xml:space="preserve"> PAGEREF _Toc413334494 \h </w:instrText>
        </w:r>
        <w:r w:rsidR="00650144">
          <w:rPr>
            <w:webHidden/>
          </w:rPr>
        </w:r>
        <w:r w:rsidR="00650144">
          <w:rPr>
            <w:webHidden/>
          </w:rPr>
          <w:fldChar w:fldCharType="separate"/>
        </w:r>
        <w:r>
          <w:rPr>
            <w:webHidden/>
          </w:rPr>
          <w:t>28</w:t>
        </w:r>
        <w:r w:rsidR="00650144">
          <w:rPr>
            <w:webHidden/>
          </w:rPr>
          <w:fldChar w:fldCharType="end"/>
        </w:r>
      </w:hyperlink>
    </w:p>
    <w:p w14:paraId="1C4EF913" w14:textId="77777777" w:rsidR="00650144" w:rsidRDefault="00FF54B2">
      <w:pPr>
        <w:pStyle w:val="Inhopg2"/>
        <w:rPr>
          <w:rFonts w:asciiTheme="minorHAnsi" w:eastAsiaTheme="minorEastAsia" w:hAnsiTheme="minorHAnsi" w:cstheme="minorBidi"/>
          <w:sz w:val="22"/>
          <w:szCs w:val="22"/>
        </w:rPr>
      </w:pPr>
      <w:hyperlink w:anchor="_Toc413334495" w:history="1">
        <w:r w:rsidR="00650144" w:rsidRPr="000E0897">
          <w:rPr>
            <w:rStyle w:val="Hyperlink"/>
          </w:rPr>
          <w:t>6.1</w:t>
        </w:r>
        <w:r w:rsidR="00650144">
          <w:rPr>
            <w:rFonts w:asciiTheme="minorHAnsi" w:eastAsiaTheme="minorEastAsia" w:hAnsiTheme="minorHAnsi" w:cstheme="minorBidi"/>
            <w:sz w:val="22"/>
            <w:szCs w:val="22"/>
          </w:rPr>
          <w:tab/>
        </w:r>
        <w:r w:rsidR="00650144" w:rsidRPr="000E0897">
          <w:rPr>
            <w:rStyle w:val="Hyperlink"/>
          </w:rPr>
          <w:t>Inleiding</w:t>
        </w:r>
        <w:r w:rsidR="00650144">
          <w:rPr>
            <w:webHidden/>
          </w:rPr>
          <w:t xml:space="preserve"> </w:t>
        </w:r>
        <w:r w:rsidR="00650144">
          <w:rPr>
            <w:webHidden/>
          </w:rPr>
          <w:fldChar w:fldCharType="begin"/>
        </w:r>
        <w:r w:rsidR="00650144">
          <w:rPr>
            <w:webHidden/>
          </w:rPr>
          <w:instrText xml:space="preserve"> PAGEREF _Toc413334495 \h </w:instrText>
        </w:r>
        <w:r w:rsidR="00650144">
          <w:rPr>
            <w:webHidden/>
          </w:rPr>
        </w:r>
        <w:r w:rsidR="00650144">
          <w:rPr>
            <w:webHidden/>
          </w:rPr>
          <w:fldChar w:fldCharType="separate"/>
        </w:r>
        <w:r>
          <w:rPr>
            <w:webHidden/>
          </w:rPr>
          <w:t>28</w:t>
        </w:r>
        <w:r w:rsidR="00650144">
          <w:rPr>
            <w:webHidden/>
          </w:rPr>
          <w:fldChar w:fldCharType="end"/>
        </w:r>
      </w:hyperlink>
    </w:p>
    <w:p w14:paraId="1CB5FCE3" w14:textId="77777777" w:rsidR="00650144" w:rsidRDefault="00FF54B2">
      <w:pPr>
        <w:pStyle w:val="Inhopg3"/>
        <w:rPr>
          <w:rFonts w:asciiTheme="minorHAnsi" w:eastAsiaTheme="minorEastAsia" w:hAnsiTheme="minorHAnsi" w:cstheme="minorBidi"/>
          <w:noProof/>
          <w:sz w:val="22"/>
          <w:szCs w:val="22"/>
        </w:rPr>
      </w:pPr>
      <w:hyperlink w:anchor="_Toc413334496" w:history="1">
        <w:r w:rsidR="00650144" w:rsidRPr="000E0897">
          <w:rPr>
            <w:rStyle w:val="Hyperlink"/>
            <w:noProof/>
          </w:rPr>
          <w:t>6.1.1</w:t>
        </w:r>
        <w:r w:rsidR="00650144">
          <w:rPr>
            <w:rFonts w:asciiTheme="minorHAnsi" w:eastAsiaTheme="minorEastAsia" w:hAnsiTheme="minorHAnsi" w:cstheme="minorBidi"/>
            <w:noProof/>
            <w:sz w:val="22"/>
            <w:szCs w:val="22"/>
          </w:rPr>
          <w:tab/>
        </w:r>
        <w:r w:rsidR="00650144" w:rsidRPr="000E0897">
          <w:rPr>
            <w:rStyle w:val="Hyperlink"/>
            <w:noProof/>
          </w:rPr>
          <w:t>Kernregistratie, Registratie</w:t>
        </w:r>
        <w:r w:rsidR="00650144">
          <w:rPr>
            <w:noProof/>
            <w:webHidden/>
          </w:rPr>
          <w:t xml:space="preserve"> </w:t>
        </w:r>
        <w:r w:rsidR="00650144">
          <w:rPr>
            <w:noProof/>
            <w:webHidden/>
          </w:rPr>
          <w:fldChar w:fldCharType="begin"/>
        </w:r>
        <w:r w:rsidR="00650144">
          <w:rPr>
            <w:noProof/>
            <w:webHidden/>
          </w:rPr>
          <w:instrText xml:space="preserve"> PAGEREF _Toc413334496 \h </w:instrText>
        </w:r>
        <w:r w:rsidR="00650144">
          <w:rPr>
            <w:noProof/>
            <w:webHidden/>
          </w:rPr>
        </w:r>
        <w:r w:rsidR="00650144">
          <w:rPr>
            <w:noProof/>
            <w:webHidden/>
          </w:rPr>
          <w:fldChar w:fldCharType="separate"/>
        </w:r>
        <w:r>
          <w:rPr>
            <w:noProof/>
            <w:webHidden/>
          </w:rPr>
          <w:t>28</w:t>
        </w:r>
        <w:r w:rsidR="00650144">
          <w:rPr>
            <w:noProof/>
            <w:webHidden/>
          </w:rPr>
          <w:fldChar w:fldCharType="end"/>
        </w:r>
      </w:hyperlink>
    </w:p>
    <w:p w14:paraId="0CB33FAC" w14:textId="77777777" w:rsidR="00650144" w:rsidRDefault="00FF54B2">
      <w:pPr>
        <w:pStyle w:val="Inhopg3"/>
        <w:rPr>
          <w:rFonts w:asciiTheme="minorHAnsi" w:eastAsiaTheme="minorEastAsia" w:hAnsiTheme="minorHAnsi" w:cstheme="minorBidi"/>
          <w:noProof/>
          <w:sz w:val="22"/>
          <w:szCs w:val="22"/>
        </w:rPr>
      </w:pPr>
      <w:hyperlink w:anchor="_Toc413334497" w:history="1">
        <w:r w:rsidR="00650144" w:rsidRPr="000E0897">
          <w:rPr>
            <w:rStyle w:val="Hyperlink"/>
            <w:noProof/>
          </w:rPr>
          <w:t>6.1.2</w:t>
        </w:r>
        <w:r w:rsidR="00650144">
          <w:rPr>
            <w:rFonts w:asciiTheme="minorHAnsi" w:eastAsiaTheme="minorEastAsia" w:hAnsiTheme="minorHAnsi" w:cstheme="minorBidi"/>
            <w:noProof/>
            <w:sz w:val="22"/>
            <w:szCs w:val="22"/>
          </w:rPr>
          <w:tab/>
        </w:r>
        <w:r w:rsidR="00650144" w:rsidRPr="000E0897">
          <w:rPr>
            <w:rStyle w:val="Hyperlink"/>
            <w:noProof/>
          </w:rPr>
          <w:t>Kernregistratie en Bronregistratie</w:t>
        </w:r>
        <w:r w:rsidR="00650144">
          <w:rPr>
            <w:noProof/>
            <w:webHidden/>
          </w:rPr>
          <w:t xml:space="preserve"> </w:t>
        </w:r>
        <w:r w:rsidR="00650144">
          <w:rPr>
            <w:noProof/>
            <w:webHidden/>
          </w:rPr>
          <w:fldChar w:fldCharType="begin"/>
        </w:r>
        <w:r w:rsidR="00650144">
          <w:rPr>
            <w:noProof/>
            <w:webHidden/>
          </w:rPr>
          <w:instrText xml:space="preserve"> PAGEREF _Toc413334497 \h </w:instrText>
        </w:r>
        <w:r w:rsidR="00650144">
          <w:rPr>
            <w:noProof/>
            <w:webHidden/>
          </w:rPr>
        </w:r>
        <w:r w:rsidR="00650144">
          <w:rPr>
            <w:noProof/>
            <w:webHidden/>
          </w:rPr>
          <w:fldChar w:fldCharType="separate"/>
        </w:r>
        <w:r>
          <w:rPr>
            <w:noProof/>
            <w:webHidden/>
          </w:rPr>
          <w:t>30</w:t>
        </w:r>
        <w:r w:rsidR="00650144">
          <w:rPr>
            <w:noProof/>
            <w:webHidden/>
          </w:rPr>
          <w:fldChar w:fldCharType="end"/>
        </w:r>
      </w:hyperlink>
    </w:p>
    <w:p w14:paraId="539E6D98" w14:textId="77777777" w:rsidR="00650144" w:rsidRDefault="00FF54B2">
      <w:pPr>
        <w:pStyle w:val="Inhopg2"/>
        <w:rPr>
          <w:rFonts w:asciiTheme="minorHAnsi" w:eastAsiaTheme="minorEastAsia" w:hAnsiTheme="minorHAnsi" w:cstheme="minorBidi"/>
          <w:sz w:val="22"/>
          <w:szCs w:val="22"/>
        </w:rPr>
      </w:pPr>
      <w:hyperlink w:anchor="_Toc413334498" w:history="1">
        <w:r w:rsidR="00650144" w:rsidRPr="000E0897">
          <w:rPr>
            <w:rStyle w:val="Hyperlink"/>
          </w:rPr>
          <w:t>6.2</w:t>
        </w:r>
        <w:r w:rsidR="00650144">
          <w:rPr>
            <w:rFonts w:asciiTheme="minorHAnsi" w:eastAsiaTheme="minorEastAsia" w:hAnsiTheme="minorHAnsi" w:cstheme="minorBidi"/>
            <w:sz w:val="22"/>
            <w:szCs w:val="22"/>
          </w:rPr>
          <w:tab/>
        </w:r>
        <w:r w:rsidR="00650144" w:rsidRPr="000E0897">
          <w:rPr>
            <w:rStyle w:val="Hyperlink"/>
          </w:rPr>
          <w:t>Kernregistraties verdieping Verblijf</w:t>
        </w:r>
        <w:r w:rsidR="00650144">
          <w:rPr>
            <w:webHidden/>
          </w:rPr>
          <w:t xml:space="preserve"> </w:t>
        </w:r>
        <w:r w:rsidR="00650144">
          <w:rPr>
            <w:webHidden/>
          </w:rPr>
          <w:fldChar w:fldCharType="begin"/>
        </w:r>
        <w:r w:rsidR="00650144">
          <w:rPr>
            <w:webHidden/>
          </w:rPr>
          <w:instrText xml:space="preserve"> PAGEREF _Toc413334498 \h </w:instrText>
        </w:r>
        <w:r w:rsidR="00650144">
          <w:rPr>
            <w:webHidden/>
          </w:rPr>
        </w:r>
        <w:r w:rsidR="00650144">
          <w:rPr>
            <w:webHidden/>
          </w:rPr>
          <w:fldChar w:fldCharType="separate"/>
        </w:r>
        <w:r>
          <w:rPr>
            <w:webHidden/>
          </w:rPr>
          <w:t>31</w:t>
        </w:r>
        <w:r w:rsidR="00650144">
          <w:rPr>
            <w:webHidden/>
          </w:rPr>
          <w:fldChar w:fldCharType="end"/>
        </w:r>
      </w:hyperlink>
    </w:p>
    <w:p w14:paraId="7FDF3E53" w14:textId="77777777" w:rsidR="00650144" w:rsidRDefault="00FF54B2">
      <w:pPr>
        <w:pStyle w:val="Inhopg3"/>
        <w:rPr>
          <w:rFonts w:asciiTheme="minorHAnsi" w:eastAsiaTheme="minorEastAsia" w:hAnsiTheme="minorHAnsi" w:cstheme="minorBidi"/>
          <w:noProof/>
          <w:sz w:val="22"/>
          <w:szCs w:val="22"/>
        </w:rPr>
      </w:pPr>
      <w:hyperlink w:anchor="_Toc413334499" w:history="1">
        <w:r w:rsidR="00650144" w:rsidRPr="000E0897">
          <w:rPr>
            <w:rStyle w:val="Hyperlink"/>
            <w:noProof/>
          </w:rPr>
          <w:t>6.2.1</w:t>
        </w:r>
        <w:r w:rsidR="00650144">
          <w:rPr>
            <w:rFonts w:asciiTheme="minorHAnsi" w:eastAsiaTheme="minorEastAsia" w:hAnsiTheme="minorHAnsi" w:cstheme="minorBidi"/>
            <w:noProof/>
            <w:sz w:val="22"/>
            <w:szCs w:val="22"/>
          </w:rPr>
          <w:tab/>
        </w:r>
        <w:r w:rsidR="00650144" w:rsidRPr="000E0897">
          <w:rPr>
            <w:rStyle w:val="Hyperlink"/>
            <w:noProof/>
          </w:rPr>
          <w:t>Kernregistratie Bevolking</w:t>
        </w:r>
        <w:r w:rsidR="00650144">
          <w:rPr>
            <w:noProof/>
            <w:webHidden/>
          </w:rPr>
          <w:t xml:space="preserve"> </w:t>
        </w:r>
        <w:r w:rsidR="00650144">
          <w:rPr>
            <w:noProof/>
            <w:webHidden/>
          </w:rPr>
          <w:fldChar w:fldCharType="begin"/>
        </w:r>
        <w:r w:rsidR="00650144">
          <w:rPr>
            <w:noProof/>
            <w:webHidden/>
          </w:rPr>
          <w:instrText xml:space="preserve"> PAGEREF _Toc413334499 \h </w:instrText>
        </w:r>
        <w:r w:rsidR="00650144">
          <w:rPr>
            <w:noProof/>
            <w:webHidden/>
          </w:rPr>
        </w:r>
        <w:r w:rsidR="00650144">
          <w:rPr>
            <w:noProof/>
            <w:webHidden/>
          </w:rPr>
          <w:fldChar w:fldCharType="separate"/>
        </w:r>
        <w:r>
          <w:rPr>
            <w:noProof/>
            <w:webHidden/>
          </w:rPr>
          <w:t>31</w:t>
        </w:r>
        <w:r w:rsidR="00650144">
          <w:rPr>
            <w:noProof/>
            <w:webHidden/>
          </w:rPr>
          <w:fldChar w:fldCharType="end"/>
        </w:r>
      </w:hyperlink>
    </w:p>
    <w:p w14:paraId="3266FBC0" w14:textId="77777777" w:rsidR="00650144" w:rsidRDefault="00FF54B2">
      <w:pPr>
        <w:pStyle w:val="Inhopg3"/>
        <w:rPr>
          <w:rFonts w:asciiTheme="minorHAnsi" w:eastAsiaTheme="minorEastAsia" w:hAnsiTheme="minorHAnsi" w:cstheme="minorBidi"/>
          <w:noProof/>
          <w:sz w:val="22"/>
          <w:szCs w:val="22"/>
        </w:rPr>
      </w:pPr>
      <w:hyperlink w:anchor="_Toc413334500" w:history="1">
        <w:r w:rsidR="00650144" w:rsidRPr="000E0897">
          <w:rPr>
            <w:rStyle w:val="Hyperlink"/>
            <w:noProof/>
          </w:rPr>
          <w:t>6.2.2</w:t>
        </w:r>
        <w:r w:rsidR="00650144">
          <w:rPr>
            <w:rFonts w:asciiTheme="minorHAnsi" w:eastAsiaTheme="minorEastAsia" w:hAnsiTheme="minorHAnsi" w:cstheme="minorBidi"/>
            <w:noProof/>
            <w:sz w:val="22"/>
            <w:szCs w:val="22"/>
          </w:rPr>
          <w:tab/>
        </w:r>
        <w:r w:rsidR="00650144" w:rsidRPr="000E0897">
          <w:rPr>
            <w:rStyle w:val="Hyperlink"/>
            <w:noProof/>
          </w:rPr>
          <w:t>Kernregistratie Aanwezigheid</w:t>
        </w:r>
        <w:r w:rsidR="00650144">
          <w:rPr>
            <w:noProof/>
            <w:webHidden/>
          </w:rPr>
          <w:t xml:space="preserve"> </w:t>
        </w:r>
        <w:r w:rsidR="00650144">
          <w:rPr>
            <w:noProof/>
            <w:webHidden/>
          </w:rPr>
          <w:fldChar w:fldCharType="begin"/>
        </w:r>
        <w:r w:rsidR="00650144">
          <w:rPr>
            <w:noProof/>
            <w:webHidden/>
          </w:rPr>
          <w:instrText xml:space="preserve"> PAGEREF _Toc413334500 \h </w:instrText>
        </w:r>
        <w:r w:rsidR="00650144">
          <w:rPr>
            <w:noProof/>
            <w:webHidden/>
          </w:rPr>
        </w:r>
        <w:r w:rsidR="00650144">
          <w:rPr>
            <w:noProof/>
            <w:webHidden/>
          </w:rPr>
          <w:fldChar w:fldCharType="separate"/>
        </w:r>
        <w:r>
          <w:rPr>
            <w:noProof/>
            <w:webHidden/>
          </w:rPr>
          <w:t>33</w:t>
        </w:r>
        <w:r w:rsidR="00650144">
          <w:rPr>
            <w:noProof/>
            <w:webHidden/>
          </w:rPr>
          <w:fldChar w:fldCharType="end"/>
        </w:r>
      </w:hyperlink>
    </w:p>
    <w:p w14:paraId="33D4C97F" w14:textId="77777777" w:rsidR="00650144" w:rsidRDefault="00FF54B2">
      <w:pPr>
        <w:pStyle w:val="Inhopg2"/>
        <w:rPr>
          <w:rFonts w:asciiTheme="minorHAnsi" w:eastAsiaTheme="minorEastAsia" w:hAnsiTheme="minorHAnsi" w:cstheme="minorBidi"/>
          <w:sz w:val="22"/>
          <w:szCs w:val="22"/>
        </w:rPr>
      </w:pPr>
      <w:hyperlink w:anchor="_Toc413334501" w:history="1">
        <w:r w:rsidR="00650144" w:rsidRPr="000E0897">
          <w:rPr>
            <w:rStyle w:val="Hyperlink"/>
          </w:rPr>
          <w:t>6.3</w:t>
        </w:r>
        <w:r w:rsidR="00650144">
          <w:rPr>
            <w:rFonts w:asciiTheme="minorHAnsi" w:eastAsiaTheme="minorEastAsia" w:hAnsiTheme="minorHAnsi" w:cstheme="minorBidi"/>
            <w:sz w:val="22"/>
            <w:szCs w:val="22"/>
          </w:rPr>
          <w:tab/>
        </w:r>
        <w:r w:rsidR="00650144" w:rsidRPr="000E0897">
          <w:rPr>
            <w:rStyle w:val="Hyperlink"/>
          </w:rPr>
          <w:t>Kernregistraties Verdieping Detentieopvolging</w:t>
        </w:r>
        <w:r w:rsidR="00650144">
          <w:rPr>
            <w:webHidden/>
          </w:rPr>
          <w:t xml:space="preserve"> </w:t>
        </w:r>
        <w:r w:rsidR="00650144">
          <w:rPr>
            <w:webHidden/>
          </w:rPr>
          <w:fldChar w:fldCharType="begin"/>
        </w:r>
        <w:r w:rsidR="00650144">
          <w:rPr>
            <w:webHidden/>
          </w:rPr>
          <w:instrText xml:space="preserve"> PAGEREF _Toc413334501 \h </w:instrText>
        </w:r>
        <w:r w:rsidR="00650144">
          <w:rPr>
            <w:webHidden/>
          </w:rPr>
        </w:r>
        <w:r w:rsidR="00650144">
          <w:rPr>
            <w:webHidden/>
          </w:rPr>
          <w:fldChar w:fldCharType="separate"/>
        </w:r>
        <w:r>
          <w:rPr>
            <w:webHidden/>
          </w:rPr>
          <w:t>33</w:t>
        </w:r>
        <w:r w:rsidR="00650144">
          <w:rPr>
            <w:webHidden/>
          </w:rPr>
          <w:fldChar w:fldCharType="end"/>
        </w:r>
      </w:hyperlink>
    </w:p>
    <w:p w14:paraId="0542D153" w14:textId="77777777" w:rsidR="00650144" w:rsidRDefault="00FF54B2">
      <w:pPr>
        <w:pStyle w:val="Inhopg3"/>
        <w:rPr>
          <w:rFonts w:asciiTheme="minorHAnsi" w:eastAsiaTheme="minorEastAsia" w:hAnsiTheme="minorHAnsi" w:cstheme="minorBidi"/>
          <w:noProof/>
          <w:sz w:val="22"/>
          <w:szCs w:val="22"/>
        </w:rPr>
      </w:pPr>
      <w:hyperlink w:anchor="_Toc413334502" w:history="1">
        <w:r w:rsidR="00650144" w:rsidRPr="000E0897">
          <w:rPr>
            <w:rStyle w:val="Hyperlink"/>
            <w:noProof/>
          </w:rPr>
          <w:t>6.3.1</w:t>
        </w:r>
        <w:r w:rsidR="00650144">
          <w:rPr>
            <w:rFonts w:asciiTheme="minorHAnsi" w:eastAsiaTheme="minorEastAsia" w:hAnsiTheme="minorHAnsi" w:cstheme="minorBidi"/>
            <w:noProof/>
            <w:sz w:val="22"/>
            <w:szCs w:val="22"/>
          </w:rPr>
          <w:tab/>
        </w:r>
        <w:r w:rsidR="00650144" w:rsidRPr="000E0897">
          <w:rPr>
            <w:rStyle w:val="Hyperlink"/>
            <w:noProof/>
          </w:rPr>
          <w:t>Kernregistratie Detentie</w:t>
        </w:r>
        <w:r w:rsidR="00650144">
          <w:rPr>
            <w:noProof/>
            <w:webHidden/>
          </w:rPr>
          <w:t xml:space="preserve"> </w:t>
        </w:r>
        <w:r w:rsidR="00650144">
          <w:rPr>
            <w:noProof/>
            <w:webHidden/>
          </w:rPr>
          <w:fldChar w:fldCharType="begin"/>
        </w:r>
        <w:r w:rsidR="00650144">
          <w:rPr>
            <w:noProof/>
            <w:webHidden/>
          </w:rPr>
          <w:instrText xml:space="preserve"> PAGEREF _Toc413334502 \h </w:instrText>
        </w:r>
        <w:r w:rsidR="00650144">
          <w:rPr>
            <w:noProof/>
            <w:webHidden/>
          </w:rPr>
        </w:r>
        <w:r w:rsidR="00650144">
          <w:rPr>
            <w:noProof/>
            <w:webHidden/>
          </w:rPr>
          <w:fldChar w:fldCharType="separate"/>
        </w:r>
        <w:r>
          <w:rPr>
            <w:noProof/>
            <w:webHidden/>
          </w:rPr>
          <w:t>33</w:t>
        </w:r>
        <w:r w:rsidR="00650144">
          <w:rPr>
            <w:noProof/>
            <w:webHidden/>
          </w:rPr>
          <w:fldChar w:fldCharType="end"/>
        </w:r>
      </w:hyperlink>
    </w:p>
    <w:p w14:paraId="6F651BDD" w14:textId="77777777" w:rsidR="00650144" w:rsidRDefault="00FF54B2">
      <w:pPr>
        <w:pStyle w:val="Inhopg3"/>
        <w:rPr>
          <w:rFonts w:asciiTheme="minorHAnsi" w:eastAsiaTheme="minorEastAsia" w:hAnsiTheme="minorHAnsi" w:cstheme="minorBidi"/>
          <w:noProof/>
          <w:sz w:val="22"/>
          <w:szCs w:val="22"/>
        </w:rPr>
      </w:pPr>
      <w:hyperlink w:anchor="_Toc413334503" w:history="1">
        <w:r w:rsidR="00650144" w:rsidRPr="000E0897">
          <w:rPr>
            <w:rStyle w:val="Hyperlink"/>
            <w:noProof/>
          </w:rPr>
          <w:t>6.3.2</w:t>
        </w:r>
        <w:r w:rsidR="00650144">
          <w:rPr>
            <w:rFonts w:asciiTheme="minorHAnsi" w:eastAsiaTheme="minorEastAsia" w:hAnsiTheme="minorHAnsi" w:cstheme="minorBidi"/>
            <w:noProof/>
            <w:sz w:val="22"/>
            <w:szCs w:val="22"/>
          </w:rPr>
          <w:tab/>
        </w:r>
        <w:r w:rsidR="00650144" w:rsidRPr="000E0897">
          <w:rPr>
            <w:rStyle w:val="Hyperlink"/>
            <w:noProof/>
          </w:rPr>
          <w:t>Kernregistratie Plaatsing</w:t>
        </w:r>
        <w:r w:rsidR="00650144">
          <w:rPr>
            <w:noProof/>
            <w:webHidden/>
          </w:rPr>
          <w:t xml:space="preserve"> </w:t>
        </w:r>
        <w:r w:rsidR="00650144">
          <w:rPr>
            <w:noProof/>
            <w:webHidden/>
          </w:rPr>
          <w:fldChar w:fldCharType="begin"/>
        </w:r>
        <w:r w:rsidR="00650144">
          <w:rPr>
            <w:noProof/>
            <w:webHidden/>
          </w:rPr>
          <w:instrText xml:space="preserve"> PAGEREF _Toc413334503 \h </w:instrText>
        </w:r>
        <w:r w:rsidR="00650144">
          <w:rPr>
            <w:noProof/>
            <w:webHidden/>
          </w:rPr>
        </w:r>
        <w:r w:rsidR="00650144">
          <w:rPr>
            <w:noProof/>
            <w:webHidden/>
          </w:rPr>
          <w:fldChar w:fldCharType="separate"/>
        </w:r>
        <w:r>
          <w:rPr>
            <w:noProof/>
            <w:webHidden/>
          </w:rPr>
          <w:t>34</w:t>
        </w:r>
        <w:r w:rsidR="00650144">
          <w:rPr>
            <w:noProof/>
            <w:webHidden/>
          </w:rPr>
          <w:fldChar w:fldCharType="end"/>
        </w:r>
      </w:hyperlink>
    </w:p>
    <w:p w14:paraId="14EAEEC4" w14:textId="77777777" w:rsidR="00650144" w:rsidRDefault="00FF54B2">
      <w:pPr>
        <w:pStyle w:val="Inhopg2"/>
        <w:rPr>
          <w:rFonts w:asciiTheme="minorHAnsi" w:eastAsiaTheme="minorEastAsia" w:hAnsiTheme="minorHAnsi" w:cstheme="minorBidi"/>
          <w:sz w:val="22"/>
          <w:szCs w:val="22"/>
        </w:rPr>
      </w:pPr>
      <w:hyperlink w:anchor="_Toc413334504" w:history="1">
        <w:r w:rsidR="00650144" w:rsidRPr="000E0897">
          <w:rPr>
            <w:rStyle w:val="Hyperlink"/>
          </w:rPr>
          <w:t>6.4</w:t>
        </w:r>
        <w:r w:rsidR="00650144">
          <w:rPr>
            <w:rFonts w:asciiTheme="minorHAnsi" w:eastAsiaTheme="minorEastAsia" w:hAnsiTheme="minorHAnsi" w:cstheme="minorBidi"/>
            <w:sz w:val="22"/>
            <w:szCs w:val="22"/>
          </w:rPr>
          <w:tab/>
        </w:r>
        <w:r w:rsidR="00650144" w:rsidRPr="000E0897">
          <w:rPr>
            <w:rStyle w:val="Hyperlink"/>
          </w:rPr>
          <w:t>Kernregistraties verdieping Capaciteit</w:t>
        </w:r>
        <w:r w:rsidR="00650144">
          <w:rPr>
            <w:webHidden/>
          </w:rPr>
          <w:t xml:space="preserve"> </w:t>
        </w:r>
        <w:r w:rsidR="00650144">
          <w:rPr>
            <w:webHidden/>
          </w:rPr>
          <w:fldChar w:fldCharType="begin"/>
        </w:r>
        <w:r w:rsidR="00650144">
          <w:rPr>
            <w:webHidden/>
          </w:rPr>
          <w:instrText xml:space="preserve"> PAGEREF _Toc413334504 \h </w:instrText>
        </w:r>
        <w:r w:rsidR="00650144">
          <w:rPr>
            <w:webHidden/>
          </w:rPr>
        </w:r>
        <w:r w:rsidR="00650144">
          <w:rPr>
            <w:webHidden/>
          </w:rPr>
          <w:fldChar w:fldCharType="separate"/>
        </w:r>
        <w:r>
          <w:rPr>
            <w:webHidden/>
          </w:rPr>
          <w:t>35</w:t>
        </w:r>
        <w:r w:rsidR="00650144">
          <w:rPr>
            <w:webHidden/>
          </w:rPr>
          <w:fldChar w:fldCharType="end"/>
        </w:r>
      </w:hyperlink>
    </w:p>
    <w:p w14:paraId="13D683E3" w14:textId="77777777" w:rsidR="00650144" w:rsidRDefault="00FF54B2">
      <w:pPr>
        <w:pStyle w:val="Inhopg3"/>
        <w:rPr>
          <w:rFonts w:asciiTheme="minorHAnsi" w:eastAsiaTheme="minorEastAsia" w:hAnsiTheme="minorHAnsi" w:cstheme="minorBidi"/>
          <w:noProof/>
          <w:sz w:val="22"/>
          <w:szCs w:val="22"/>
        </w:rPr>
      </w:pPr>
      <w:hyperlink w:anchor="_Toc413334505" w:history="1">
        <w:r w:rsidR="00650144" w:rsidRPr="000E0897">
          <w:rPr>
            <w:rStyle w:val="Hyperlink"/>
            <w:noProof/>
          </w:rPr>
          <w:t>6.4.1</w:t>
        </w:r>
        <w:r w:rsidR="00650144">
          <w:rPr>
            <w:rFonts w:asciiTheme="minorHAnsi" w:eastAsiaTheme="minorEastAsia" w:hAnsiTheme="minorHAnsi" w:cstheme="minorBidi"/>
            <w:noProof/>
            <w:sz w:val="22"/>
            <w:szCs w:val="22"/>
          </w:rPr>
          <w:tab/>
        </w:r>
        <w:r w:rsidR="00650144" w:rsidRPr="000E0897">
          <w:rPr>
            <w:rStyle w:val="Hyperlink"/>
            <w:noProof/>
          </w:rPr>
          <w:t>KR Diensten &amp; Producten</w:t>
        </w:r>
        <w:r w:rsidR="00650144">
          <w:rPr>
            <w:noProof/>
            <w:webHidden/>
          </w:rPr>
          <w:t xml:space="preserve"> </w:t>
        </w:r>
        <w:r w:rsidR="00650144">
          <w:rPr>
            <w:noProof/>
            <w:webHidden/>
          </w:rPr>
          <w:fldChar w:fldCharType="begin"/>
        </w:r>
        <w:r w:rsidR="00650144">
          <w:rPr>
            <w:noProof/>
            <w:webHidden/>
          </w:rPr>
          <w:instrText xml:space="preserve"> PAGEREF _Toc413334505 \h </w:instrText>
        </w:r>
        <w:r w:rsidR="00650144">
          <w:rPr>
            <w:noProof/>
            <w:webHidden/>
          </w:rPr>
        </w:r>
        <w:r w:rsidR="00650144">
          <w:rPr>
            <w:noProof/>
            <w:webHidden/>
          </w:rPr>
          <w:fldChar w:fldCharType="separate"/>
        </w:r>
        <w:r>
          <w:rPr>
            <w:noProof/>
            <w:webHidden/>
          </w:rPr>
          <w:t>36</w:t>
        </w:r>
        <w:r w:rsidR="00650144">
          <w:rPr>
            <w:noProof/>
            <w:webHidden/>
          </w:rPr>
          <w:fldChar w:fldCharType="end"/>
        </w:r>
      </w:hyperlink>
    </w:p>
    <w:p w14:paraId="278E5529" w14:textId="77777777" w:rsidR="00650144" w:rsidRDefault="00FF54B2">
      <w:pPr>
        <w:pStyle w:val="Inhopg3"/>
        <w:rPr>
          <w:rFonts w:asciiTheme="minorHAnsi" w:eastAsiaTheme="minorEastAsia" w:hAnsiTheme="minorHAnsi" w:cstheme="minorBidi"/>
          <w:noProof/>
          <w:sz w:val="22"/>
          <w:szCs w:val="22"/>
        </w:rPr>
      </w:pPr>
      <w:hyperlink w:anchor="_Toc413334506" w:history="1">
        <w:r w:rsidR="00650144" w:rsidRPr="000E0897">
          <w:rPr>
            <w:rStyle w:val="Hyperlink"/>
            <w:noProof/>
          </w:rPr>
          <w:t>6.4.2</w:t>
        </w:r>
        <w:r w:rsidR="00650144">
          <w:rPr>
            <w:rFonts w:asciiTheme="minorHAnsi" w:eastAsiaTheme="minorEastAsia" w:hAnsiTheme="minorHAnsi" w:cstheme="minorBidi"/>
            <w:noProof/>
            <w:sz w:val="22"/>
            <w:szCs w:val="22"/>
          </w:rPr>
          <w:tab/>
        </w:r>
        <w:r w:rsidR="00650144" w:rsidRPr="000E0897">
          <w:rPr>
            <w:rStyle w:val="Hyperlink"/>
            <w:noProof/>
          </w:rPr>
          <w:t>KR Organisaties</w:t>
        </w:r>
        <w:r w:rsidR="00650144">
          <w:rPr>
            <w:noProof/>
            <w:webHidden/>
          </w:rPr>
          <w:t xml:space="preserve"> </w:t>
        </w:r>
        <w:r w:rsidR="00650144">
          <w:rPr>
            <w:noProof/>
            <w:webHidden/>
          </w:rPr>
          <w:fldChar w:fldCharType="begin"/>
        </w:r>
        <w:r w:rsidR="00650144">
          <w:rPr>
            <w:noProof/>
            <w:webHidden/>
          </w:rPr>
          <w:instrText xml:space="preserve"> PAGEREF _Toc413334506 \h </w:instrText>
        </w:r>
        <w:r w:rsidR="00650144">
          <w:rPr>
            <w:noProof/>
            <w:webHidden/>
          </w:rPr>
        </w:r>
        <w:r w:rsidR="00650144">
          <w:rPr>
            <w:noProof/>
            <w:webHidden/>
          </w:rPr>
          <w:fldChar w:fldCharType="separate"/>
        </w:r>
        <w:r>
          <w:rPr>
            <w:noProof/>
            <w:webHidden/>
          </w:rPr>
          <w:t>36</w:t>
        </w:r>
        <w:r w:rsidR="00650144">
          <w:rPr>
            <w:noProof/>
            <w:webHidden/>
          </w:rPr>
          <w:fldChar w:fldCharType="end"/>
        </w:r>
      </w:hyperlink>
    </w:p>
    <w:p w14:paraId="1A65DA7E" w14:textId="77777777" w:rsidR="00650144" w:rsidRDefault="00FF54B2">
      <w:pPr>
        <w:pStyle w:val="Inhopg3"/>
        <w:rPr>
          <w:rFonts w:asciiTheme="minorHAnsi" w:eastAsiaTheme="minorEastAsia" w:hAnsiTheme="minorHAnsi" w:cstheme="minorBidi"/>
          <w:noProof/>
          <w:sz w:val="22"/>
          <w:szCs w:val="22"/>
        </w:rPr>
      </w:pPr>
      <w:hyperlink w:anchor="_Toc413334507" w:history="1">
        <w:r w:rsidR="00650144" w:rsidRPr="000E0897">
          <w:rPr>
            <w:rStyle w:val="Hyperlink"/>
            <w:noProof/>
          </w:rPr>
          <w:t>6.4.3</w:t>
        </w:r>
        <w:r w:rsidR="00650144">
          <w:rPr>
            <w:rFonts w:asciiTheme="minorHAnsi" w:eastAsiaTheme="minorEastAsia" w:hAnsiTheme="minorHAnsi" w:cstheme="minorBidi"/>
            <w:noProof/>
            <w:sz w:val="22"/>
            <w:szCs w:val="22"/>
          </w:rPr>
          <w:tab/>
        </w:r>
        <w:r w:rsidR="00650144" w:rsidRPr="000E0897">
          <w:rPr>
            <w:rStyle w:val="Hyperlink"/>
            <w:noProof/>
          </w:rPr>
          <w:t>KR Productcapaciteit</w:t>
        </w:r>
        <w:r w:rsidR="00650144">
          <w:rPr>
            <w:noProof/>
            <w:webHidden/>
          </w:rPr>
          <w:t xml:space="preserve"> </w:t>
        </w:r>
        <w:r w:rsidR="00650144">
          <w:rPr>
            <w:noProof/>
            <w:webHidden/>
          </w:rPr>
          <w:fldChar w:fldCharType="begin"/>
        </w:r>
        <w:r w:rsidR="00650144">
          <w:rPr>
            <w:noProof/>
            <w:webHidden/>
          </w:rPr>
          <w:instrText xml:space="preserve"> PAGEREF _Toc413334507 \h </w:instrText>
        </w:r>
        <w:r w:rsidR="00650144">
          <w:rPr>
            <w:noProof/>
            <w:webHidden/>
          </w:rPr>
        </w:r>
        <w:r w:rsidR="00650144">
          <w:rPr>
            <w:noProof/>
            <w:webHidden/>
          </w:rPr>
          <w:fldChar w:fldCharType="separate"/>
        </w:r>
        <w:r>
          <w:rPr>
            <w:noProof/>
            <w:webHidden/>
          </w:rPr>
          <w:t>38</w:t>
        </w:r>
        <w:r w:rsidR="00650144">
          <w:rPr>
            <w:noProof/>
            <w:webHidden/>
          </w:rPr>
          <w:fldChar w:fldCharType="end"/>
        </w:r>
      </w:hyperlink>
    </w:p>
    <w:p w14:paraId="507BCA05" w14:textId="77777777" w:rsidR="00650144" w:rsidRDefault="00FF54B2">
      <w:pPr>
        <w:pStyle w:val="Inhopg2"/>
        <w:rPr>
          <w:rFonts w:asciiTheme="minorHAnsi" w:eastAsiaTheme="minorEastAsia" w:hAnsiTheme="minorHAnsi" w:cstheme="minorBidi"/>
          <w:sz w:val="22"/>
          <w:szCs w:val="22"/>
        </w:rPr>
      </w:pPr>
      <w:hyperlink w:anchor="_Toc413334508" w:history="1">
        <w:r w:rsidR="00650144" w:rsidRPr="000E0897">
          <w:rPr>
            <w:rStyle w:val="Hyperlink"/>
          </w:rPr>
          <w:t>6.5</w:t>
        </w:r>
        <w:r w:rsidR="00650144">
          <w:rPr>
            <w:rFonts w:asciiTheme="minorHAnsi" w:eastAsiaTheme="minorEastAsia" w:hAnsiTheme="minorHAnsi" w:cstheme="minorBidi"/>
            <w:sz w:val="22"/>
            <w:szCs w:val="22"/>
          </w:rPr>
          <w:tab/>
        </w:r>
        <w:r w:rsidR="00650144" w:rsidRPr="000E0897">
          <w:rPr>
            <w:rStyle w:val="Hyperlink"/>
          </w:rPr>
          <w:t>Overzicht procesgebieden en (kern-) registraties</w:t>
        </w:r>
        <w:r w:rsidR="00650144">
          <w:rPr>
            <w:webHidden/>
          </w:rPr>
          <w:t xml:space="preserve"> </w:t>
        </w:r>
        <w:r w:rsidR="00650144">
          <w:rPr>
            <w:webHidden/>
          </w:rPr>
          <w:fldChar w:fldCharType="begin"/>
        </w:r>
        <w:r w:rsidR="00650144">
          <w:rPr>
            <w:webHidden/>
          </w:rPr>
          <w:instrText xml:space="preserve"> PAGEREF _Toc413334508 \h </w:instrText>
        </w:r>
        <w:r w:rsidR="00650144">
          <w:rPr>
            <w:webHidden/>
          </w:rPr>
        </w:r>
        <w:r w:rsidR="00650144">
          <w:rPr>
            <w:webHidden/>
          </w:rPr>
          <w:fldChar w:fldCharType="separate"/>
        </w:r>
        <w:r>
          <w:rPr>
            <w:webHidden/>
          </w:rPr>
          <w:t>38</w:t>
        </w:r>
        <w:r w:rsidR="00650144">
          <w:rPr>
            <w:webHidden/>
          </w:rPr>
          <w:fldChar w:fldCharType="end"/>
        </w:r>
      </w:hyperlink>
    </w:p>
    <w:p w14:paraId="38020F23" w14:textId="77777777" w:rsidR="00650144" w:rsidRDefault="00FF54B2">
      <w:pPr>
        <w:pStyle w:val="Inhopg1"/>
        <w:rPr>
          <w:rFonts w:asciiTheme="minorHAnsi" w:eastAsiaTheme="minorEastAsia" w:hAnsiTheme="minorHAnsi" w:cstheme="minorBidi"/>
          <w:b w:val="0"/>
          <w:sz w:val="22"/>
          <w:szCs w:val="22"/>
        </w:rPr>
      </w:pPr>
      <w:hyperlink w:anchor="_Toc413334509" w:history="1">
        <w:r w:rsidR="00650144" w:rsidRPr="000E0897">
          <w:rPr>
            <w:rStyle w:val="Hyperlink"/>
            <w:caps/>
          </w:rPr>
          <w:t>7</w:t>
        </w:r>
        <w:r w:rsidR="00650144">
          <w:rPr>
            <w:rFonts w:asciiTheme="minorHAnsi" w:eastAsiaTheme="minorEastAsia" w:hAnsiTheme="minorHAnsi" w:cstheme="minorBidi"/>
            <w:b w:val="0"/>
            <w:sz w:val="22"/>
            <w:szCs w:val="22"/>
          </w:rPr>
          <w:tab/>
        </w:r>
        <w:r w:rsidR="00650144" w:rsidRPr="000E0897">
          <w:rPr>
            <w:rStyle w:val="Hyperlink"/>
          </w:rPr>
          <w:t>PROCESGEBIEDEN DETENTIEOPVOLGING</w:t>
        </w:r>
        <w:r w:rsidR="00650144">
          <w:rPr>
            <w:webHidden/>
          </w:rPr>
          <w:t xml:space="preserve"> </w:t>
        </w:r>
        <w:r w:rsidR="00650144">
          <w:rPr>
            <w:webHidden/>
          </w:rPr>
          <w:fldChar w:fldCharType="begin"/>
        </w:r>
        <w:r w:rsidR="00650144">
          <w:rPr>
            <w:webHidden/>
          </w:rPr>
          <w:instrText xml:space="preserve"> PAGEREF _Toc413334509 \h </w:instrText>
        </w:r>
        <w:r w:rsidR="00650144">
          <w:rPr>
            <w:webHidden/>
          </w:rPr>
        </w:r>
        <w:r w:rsidR="00650144">
          <w:rPr>
            <w:webHidden/>
          </w:rPr>
          <w:fldChar w:fldCharType="separate"/>
        </w:r>
        <w:r>
          <w:rPr>
            <w:webHidden/>
          </w:rPr>
          <w:t>41</w:t>
        </w:r>
        <w:r w:rsidR="00650144">
          <w:rPr>
            <w:webHidden/>
          </w:rPr>
          <w:fldChar w:fldCharType="end"/>
        </w:r>
      </w:hyperlink>
    </w:p>
    <w:p w14:paraId="420B8C14" w14:textId="77777777" w:rsidR="00650144" w:rsidRDefault="00FF54B2">
      <w:pPr>
        <w:pStyle w:val="Inhopg2"/>
        <w:rPr>
          <w:rFonts w:asciiTheme="minorHAnsi" w:eastAsiaTheme="minorEastAsia" w:hAnsiTheme="minorHAnsi" w:cstheme="minorBidi"/>
          <w:sz w:val="22"/>
          <w:szCs w:val="22"/>
        </w:rPr>
      </w:pPr>
      <w:hyperlink w:anchor="_Toc413334510" w:history="1">
        <w:r w:rsidR="00650144" w:rsidRPr="000E0897">
          <w:rPr>
            <w:rStyle w:val="Hyperlink"/>
          </w:rPr>
          <w:t>7.1</w:t>
        </w:r>
        <w:r w:rsidR="00650144">
          <w:rPr>
            <w:rFonts w:asciiTheme="minorHAnsi" w:eastAsiaTheme="minorEastAsia" w:hAnsiTheme="minorHAnsi" w:cstheme="minorBidi"/>
            <w:sz w:val="22"/>
            <w:szCs w:val="22"/>
          </w:rPr>
          <w:tab/>
        </w:r>
        <w:r w:rsidR="00650144" w:rsidRPr="000E0897">
          <w:rPr>
            <w:rStyle w:val="Hyperlink"/>
          </w:rPr>
          <w:t>Executiemanagement (wens)</w:t>
        </w:r>
        <w:r w:rsidR="00650144">
          <w:rPr>
            <w:webHidden/>
          </w:rPr>
          <w:t xml:space="preserve"> </w:t>
        </w:r>
        <w:r w:rsidR="00650144">
          <w:rPr>
            <w:webHidden/>
          </w:rPr>
          <w:fldChar w:fldCharType="begin"/>
        </w:r>
        <w:r w:rsidR="00650144">
          <w:rPr>
            <w:webHidden/>
          </w:rPr>
          <w:instrText xml:space="preserve"> PAGEREF _Toc413334510 \h </w:instrText>
        </w:r>
        <w:r w:rsidR="00650144">
          <w:rPr>
            <w:webHidden/>
          </w:rPr>
        </w:r>
        <w:r w:rsidR="00650144">
          <w:rPr>
            <w:webHidden/>
          </w:rPr>
          <w:fldChar w:fldCharType="separate"/>
        </w:r>
        <w:r>
          <w:rPr>
            <w:webHidden/>
          </w:rPr>
          <w:t>41</w:t>
        </w:r>
        <w:r w:rsidR="00650144">
          <w:rPr>
            <w:webHidden/>
          </w:rPr>
          <w:fldChar w:fldCharType="end"/>
        </w:r>
      </w:hyperlink>
    </w:p>
    <w:p w14:paraId="5009B75A" w14:textId="77777777" w:rsidR="00650144" w:rsidRDefault="00FF54B2">
      <w:pPr>
        <w:pStyle w:val="Inhopg3"/>
        <w:rPr>
          <w:rFonts w:asciiTheme="minorHAnsi" w:eastAsiaTheme="minorEastAsia" w:hAnsiTheme="minorHAnsi" w:cstheme="minorBidi"/>
          <w:noProof/>
          <w:sz w:val="22"/>
          <w:szCs w:val="22"/>
        </w:rPr>
      </w:pPr>
      <w:hyperlink w:anchor="_Toc413334511" w:history="1">
        <w:r w:rsidR="00650144" w:rsidRPr="000E0897">
          <w:rPr>
            <w:rStyle w:val="Hyperlink"/>
            <w:noProof/>
          </w:rPr>
          <w:t>7.1.1</w:t>
        </w:r>
        <w:r w:rsidR="00650144">
          <w:rPr>
            <w:rFonts w:asciiTheme="minorHAnsi" w:eastAsiaTheme="minorEastAsia" w:hAnsiTheme="minorHAnsi" w:cstheme="minorBidi"/>
            <w:noProof/>
            <w:sz w:val="22"/>
            <w:szCs w:val="22"/>
          </w:rPr>
          <w:tab/>
        </w:r>
        <w:r w:rsidR="00650144" w:rsidRPr="000E0897">
          <w:rPr>
            <w:rStyle w:val="Hyperlink"/>
            <w:noProof/>
          </w:rPr>
          <w:t>Gemeenschappelijke Executie Module</w:t>
        </w:r>
        <w:r w:rsidR="00650144">
          <w:rPr>
            <w:noProof/>
            <w:webHidden/>
          </w:rPr>
          <w:t xml:space="preserve"> </w:t>
        </w:r>
        <w:r w:rsidR="00650144">
          <w:rPr>
            <w:noProof/>
            <w:webHidden/>
          </w:rPr>
          <w:fldChar w:fldCharType="begin"/>
        </w:r>
        <w:r w:rsidR="00650144">
          <w:rPr>
            <w:noProof/>
            <w:webHidden/>
          </w:rPr>
          <w:instrText xml:space="preserve"> PAGEREF _Toc413334511 \h </w:instrText>
        </w:r>
        <w:r w:rsidR="00650144">
          <w:rPr>
            <w:noProof/>
            <w:webHidden/>
          </w:rPr>
        </w:r>
        <w:r w:rsidR="00650144">
          <w:rPr>
            <w:noProof/>
            <w:webHidden/>
          </w:rPr>
          <w:fldChar w:fldCharType="separate"/>
        </w:r>
        <w:r>
          <w:rPr>
            <w:noProof/>
            <w:webHidden/>
          </w:rPr>
          <w:t>41</w:t>
        </w:r>
        <w:r w:rsidR="00650144">
          <w:rPr>
            <w:noProof/>
            <w:webHidden/>
          </w:rPr>
          <w:fldChar w:fldCharType="end"/>
        </w:r>
      </w:hyperlink>
    </w:p>
    <w:p w14:paraId="1FCBDA9A" w14:textId="77777777" w:rsidR="00650144" w:rsidRDefault="00FF54B2">
      <w:pPr>
        <w:pStyle w:val="Inhopg3"/>
        <w:rPr>
          <w:rFonts w:asciiTheme="minorHAnsi" w:eastAsiaTheme="minorEastAsia" w:hAnsiTheme="minorHAnsi" w:cstheme="minorBidi"/>
          <w:noProof/>
          <w:sz w:val="22"/>
          <w:szCs w:val="22"/>
        </w:rPr>
      </w:pPr>
      <w:hyperlink w:anchor="_Toc413334512" w:history="1">
        <w:r w:rsidR="00650144" w:rsidRPr="000E0897">
          <w:rPr>
            <w:rStyle w:val="Hyperlink"/>
            <w:noProof/>
          </w:rPr>
          <w:t>7.1.2</w:t>
        </w:r>
        <w:r w:rsidR="00650144">
          <w:rPr>
            <w:rFonts w:asciiTheme="minorHAnsi" w:eastAsiaTheme="minorEastAsia" w:hAnsiTheme="minorHAnsi" w:cstheme="minorBidi"/>
            <w:noProof/>
            <w:sz w:val="22"/>
            <w:szCs w:val="22"/>
          </w:rPr>
          <w:tab/>
        </w:r>
        <w:r w:rsidR="00650144" w:rsidRPr="000E0897">
          <w:rPr>
            <w:rStyle w:val="Hyperlink"/>
            <w:noProof/>
          </w:rPr>
          <w:t>Algemene beschrijving procesgebied</w:t>
        </w:r>
        <w:r w:rsidR="00650144">
          <w:rPr>
            <w:noProof/>
            <w:webHidden/>
          </w:rPr>
          <w:t xml:space="preserve"> </w:t>
        </w:r>
        <w:r w:rsidR="00650144">
          <w:rPr>
            <w:noProof/>
            <w:webHidden/>
          </w:rPr>
          <w:fldChar w:fldCharType="begin"/>
        </w:r>
        <w:r w:rsidR="00650144">
          <w:rPr>
            <w:noProof/>
            <w:webHidden/>
          </w:rPr>
          <w:instrText xml:space="preserve"> PAGEREF _Toc413334512 \h </w:instrText>
        </w:r>
        <w:r w:rsidR="00650144">
          <w:rPr>
            <w:noProof/>
            <w:webHidden/>
          </w:rPr>
        </w:r>
        <w:r w:rsidR="00650144">
          <w:rPr>
            <w:noProof/>
            <w:webHidden/>
          </w:rPr>
          <w:fldChar w:fldCharType="separate"/>
        </w:r>
        <w:r>
          <w:rPr>
            <w:noProof/>
            <w:webHidden/>
          </w:rPr>
          <w:t>41</w:t>
        </w:r>
        <w:r w:rsidR="00650144">
          <w:rPr>
            <w:noProof/>
            <w:webHidden/>
          </w:rPr>
          <w:fldChar w:fldCharType="end"/>
        </w:r>
      </w:hyperlink>
    </w:p>
    <w:p w14:paraId="6A8E16CA" w14:textId="77777777" w:rsidR="00650144" w:rsidRDefault="00FF54B2">
      <w:pPr>
        <w:pStyle w:val="Inhopg3"/>
        <w:rPr>
          <w:rFonts w:asciiTheme="minorHAnsi" w:eastAsiaTheme="minorEastAsia" w:hAnsiTheme="minorHAnsi" w:cstheme="minorBidi"/>
          <w:noProof/>
          <w:sz w:val="22"/>
          <w:szCs w:val="22"/>
        </w:rPr>
      </w:pPr>
      <w:hyperlink w:anchor="_Toc413334513" w:history="1">
        <w:r w:rsidR="00650144" w:rsidRPr="000E0897">
          <w:rPr>
            <w:rStyle w:val="Hyperlink"/>
            <w:noProof/>
          </w:rPr>
          <w:t>7.1.3</w:t>
        </w:r>
        <w:r w:rsidR="00650144">
          <w:rPr>
            <w:rFonts w:asciiTheme="minorHAnsi" w:eastAsiaTheme="minorEastAsia" w:hAnsiTheme="minorHAnsi" w:cstheme="minorBidi"/>
            <w:noProof/>
            <w:sz w:val="22"/>
            <w:szCs w:val="22"/>
          </w:rPr>
          <w:tab/>
        </w:r>
        <w:r w:rsidR="00650144" w:rsidRPr="000E0897">
          <w:rPr>
            <w:rStyle w:val="Hyperlink"/>
            <w:noProof/>
          </w:rPr>
          <w:t>Analyse procesgebied</w:t>
        </w:r>
        <w:r w:rsidR="00650144">
          <w:rPr>
            <w:noProof/>
            <w:webHidden/>
          </w:rPr>
          <w:t xml:space="preserve"> </w:t>
        </w:r>
        <w:r w:rsidR="00650144">
          <w:rPr>
            <w:noProof/>
            <w:webHidden/>
          </w:rPr>
          <w:fldChar w:fldCharType="begin"/>
        </w:r>
        <w:r w:rsidR="00650144">
          <w:rPr>
            <w:noProof/>
            <w:webHidden/>
          </w:rPr>
          <w:instrText xml:space="preserve"> PAGEREF _Toc413334513 \h </w:instrText>
        </w:r>
        <w:r w:rsidR="00650144">
          <w:rPr>
            <w:noProof/>
            <w:webHidden/>
          </w:rPr>
        </w:r>
        <w:r w:rsidR="00650144">
          <w:rPr>
            <w:noProof/>
            <w:webHidden/>
          </w:rPr>
          <w:fldChar w:fldCharType="separate"/>
        </w:r>
        <w:r>
          <w:rPr>
            <w:noProof/>
            <w:webHidden/>
          </w:rPr>
          <w:t>41</w:t>
        </w:r>
        <w:r w:rsidR="00650144">
          <w:rPr>
            <w:noProof/>
            <w:webHidden/>
          </w:rPr>
          <w:fldChar w:fldCharType="end"/>
        </w:r>
      </w:hyperlink>
    </w:p>
    <w:p w14:paraId="680D4335" w14:textId="77777777" w:rsidR="00650144" w:rsidRDefault="00FF54B2">
      <w:pPr>
        <w:pStyle w:val="Inhopg2"/>
        <w:rPr>
          <w:rFonts w:asciiTheme="minorHAnsi" w:eastAsiaTheme="minorEastAsia" w:hAnsiTheme="minorHAnsi" w:cstheme="minorBidi"/>
          <w:sz w:val="22"/>
          <w:szCs w:val="22"/>
        </w:rPr>
      </w:pPr>
      <w:hyperlink w:anchor="_Toc413334514" w:history="1">
        <w:r w:rsidR="00650144" w:rsidRPr="000E0897">
          <w:rPr>
            <w:rStyle w:val="Hyperlink"/>
          </w:rPr>
          <w:t>7.2</w:t>
        </w:r>
        <w:r w:rsidR="00650144">
          <w:rPr>
            <w:rFonts w:asciiTheme="minorHAnsi" w:eastAsiaTheme="minorEastAsia" w:hAnsiTheme="minorHAnsi" w:cstheme="minorBidi"/>
            <w:sz w:val="22"/>
            <w:szCs w:val="22"/>
          </w:rPr>
          <w:tab/>
        </w:r>
        <w:r w:rsidR="00650144" w:rsidRPr="000E0897">
          <w:rPr>
            <w:rStyle w:val="Hyperlink"/>
          </w:rPr>
          <w:t>Beheren Uitvoeringsopdrachten</w:t>
        </w:r>
        <w:r w:rsidR="00650144">
          <w:rPr>
            <w:webHidden/>
          </w:rPr>
          <w:t xml:space="preserve"> </w:t>
        </w:r>
        <w:r w:rsidR="00650144">
          <w:rPr>
            <w:webHidden/>
          </w:rPr>
          <w:fldChar w:fldCharType="begin"/>
        </w:r>
        <w:r w:rsidR="00650144">
          <w:rPr>
            <w:webHidden/>
          </w:rPr>
          <w:instrText xml:space="preserve"> PAGEREF _Toc413334514 \h </w:instrText>
        </w:r>
        <w:r w:rsidR="00650144">
          <w:rPr>
            <w:webHidden/>
          </w:rPr>
        </w:r>
        <w:r w:rsidR="00650144">
          <w:rPr>
            <w:webHidden/>
          </w:rPr>
          <w:fldChar w:fldCharType="separate"/>
        </w:r>
        <w:r>
          <w:rPr>
            <w:webHidden/>
          </w:rPr>
          <w:t>42</w:t>
        </w:r>
        <w:r w:rsidR="00650144">
          <w:rPr>
            <w:webHidden/>
          </w:rPr>
          <w:fldChar w:fldCharType="end"/>
        </w:r>
      </w:hyperlink>
    </w:p>
    <w:p w14:paraId="5FD843CF" w14:textId="77777777" w:rsidR="00650144" w:rsidRDefault="00FF54B2">
      <w:pPr>
        <w:pStyle w:val="Inhopg3"/>
        <w:rPr>
          <w:rFonts w:asciiTheme="minorHAnsi" w:eastAsiaTheme="minorEastAsia" w:hAnsiTheme="minorHAnsi" w:cstheme="minorBidi"/>
          <w:noProof/>
          <w:sz w:val="22"/>
          <w:szCs w:val="22"/>
        </w:rPr>
      </w:pPr>
      <w:hyperlink w:anchor="_Toc413334515" w:history="1">
        <w:r w:rsidR="00650144" w:rsidRPr="000E0897">
          <w:rPr>
            <w:rStyle w:val="Hyperlink"/>
            <w:noProof/>
          </w:rPr>
          <w:t>7.2.1</w:t>
        </w:r>
        <w:r w:rsidR="00650144">
          <w:rPr>
            <w:rFonts w:asciiTheme="minorHAnsi" w:eastAsiaTheme="minorEastAsia" w:hAnsiTheme="minorHAnsi" w:cstheme="minorBidi"/>
            <w:noProof/>
            <w:sz w:val="22"/>
            <w:szCs w:val="22"/>
          </w:rPr>
          <w:tab/>
        </w:r>
        <w:r w:rsidR="00650144" w:rsidRPr="000E0897">
          <w:rPr>
            <w:rStyle w:val="Hyperlink"/>
            <w:noProof/>
          </w:rPr>
          <w:t>Algemene beschrijving procesgebied</w:t>
        </w:r>
        <w:r w:rsidR="00650144">
          <w:rPr>
            <w:noProof/>
            <w:webHidden/>
          </w:rPr>
          <w:t xml:space="preserve"> </w:t>
        </w:r>
        <w:r w:rsidR="00650144">
          <w:rPr>
            <w:noProof/>
            <w:webHidden/>
          </w:rPr>
          <w:fldChar w:fldCharType="begin"/>
        </w:r>
        <w:r w:rsidR="00650144">
          <w:rPr>
            <w:noProof/>
            <w:webHidden/>
          </w:rPr>
          <w:instrText xml:space="preserve"> PAGEREF _Toc413334515 \h </w:instrText>
        </w:r>
        <w:r w:rsidR="00650144">
          <w:rPr>
            <w:noProof/>
            <w:webHidden/>
          </w:rPr>
        </w:r>
        <w:r w:rsidR="00650144">
          <w:rPr>
            <w:noProof/>
            <w:webHidden/>
          </w:rPr>
          <w:fldChar w:fldCharType="separate"/>
        </w:r>
        <w:r>
          <w:rPr>
            <w:noProof/>
            <w:webHidden/>
          </w:rPr>
          <w:t>42</w:t>
        </w:r>
        <w:r w:rsidR="00650144">
          <w:rPr>
            <w:noProof/>
            <w:webHidden/>
          </w:rPr>
          <w:fldChar w:fldCharType="end"/>
        </w:r>
      </w:hyperlink>
    </w:p>
    <w:p w14:paraId="06AE4A33" w14:textId="77777777" w:rsidR="00650144" w:rsidRDefault="00FF54B2">
      <w:pPr>
        <w:pStyle w:val="Inhopg3"/>
        <w:rPr>
          <w:rFonts w:asciiTheme="minorHAnsi" w:eastAsiaTheme="minorEastAsia" w:hAnsiTheme="minorHAnsi" w:cstheme="minorBidi"/>
          <w:noProof/>
          <w:sz w:val="22"/>
          <w:szCs w:val="22"/>
        </w:rPr>
      </w:pPr>
      <w:hyperlink w:anchor="_Toc413334516" w:history="1">
        <w:r w:rsidR="00650144" w:rsidRPr="000E0897">
          <w:rPr>
            <w:rStyle w:val="Hyperlink"/>
            <w:noProof/>
          </w:rPr>
          <w:t>7.2.2</w:t>
        </w:r>
        <w:r w:rsidR="00650144">
          <w:rPr>
            <w:rFonts w:asciiTheme="minorHAnsi" w:eastAsiaTheme="minorEastAsia" w:hAnsiTheme="minorHAnsi" w:cstheme="minorBidi"/>
            <w:noProof/>
            <w:sz w:val="22"/>
            <w:szCs w:val="22"/>
          </w:rPr>
          <w:tab/>
        </w:r>
        <w:r w:rsidR="00650144" w:rsidRPr="000E0897">
          <w:rPr>
            <w:rStyle w:val="Hyperlink"/>
            <w:noProof/>
          </w:rPr>
          <w:t>Analyse procesgebied</w:t>
        </w:r>
        <w:r w:rsidR="00650144">
          <w:rPr>
            <w:noProof/>
            <w:webHidden/>
          </w:rPr>
          <w:t xml:space="preserve"> </w:t>
        </w:r>
        <w:r w:rsidR="00650144">
          <w:rPr>
            <w:noProof/>
            <w:webHidden/>
          </w:rPr>
          <w:fldChar w:fldCharType="begin"/>
        </w:r>
        <w:r w:rsidR="00650144">
          <w:rPr>
            <w:noProof/>
            <w:webHidden/>
          </w:rPr>
          <w:instrText xml:space="preserve"> PAGEREF _Toc413334516 \h </w:instrText>
        </w:r>
        <w:r w:rsidR="00650144">
          <w:rPr>
            <w:noProof/>
            <w:webHidden/>
          </w:rPr>
        </w:r>
        <w:r w:rsidR="00650144">
          <w:rPr>
            <w:noProof/>
            <w:webHidden/>
          </w:rPr>
          <w:fldChar w:fldCharType="separate"/>
        </w:r>
        <w:r>
          <w:rPr>
            <w:noProof/>
            <w:webHidden/>
          </w:rPr>
          <w:t>43</w:t>
        </w:r>
        <w:r w:rsidR="00650144">
          <w:rPr>
            <w:noProof/>
            <w:webHidden/>
          </w:rPr>
          <w:fldChar w:fldCharType="end"/>
        </w:r>
      </w:hyperlink>
    </w:p>
    <w:p w14:paraId="67612C84" w14:textId="77777777" w:rsidR="00650144" w:rsidRDefault="00FF54B2">
      <w:pPr>
        <w:pStyle w:val="Inhopg2"/>
        <w:rPr>
          <w:rFonts w:asciiTheme="minorHAnsi" w:eastAsiaTheme="minorEastAsia" w:hAnsiTheme="minorHAnsi" w:cstheme="minorBidi"/>
          <w:sz w:val="22"/>
          <w:szCs w:val="22"/>
        </w:rPr>
      </w:pPr>
      <w:hyperlink w:anchor="_Toc413334517" w:history="1">
        <w:r w:rsidR="00650144" w:rsidRPr="000E0897">
          <w:rPr>
            <w:rStyle w:val="Hyperlink"/>
          </w:rPr>
          <w:t>7.3</w:t>
        </w:r>
        <w:r w:rsidR="00650144">
          <w:rPr>
            <w:rFonts w:asciiTheme="minorHAnsi" w:eastAsiaTheme="minorEastAsia" w:hAnsiTheme="minorHAnsi" w:cstheme="minorBidi"/>
            <w:sz w:val="22"/>
            <w:szCs w:val="22"/>
          </w:rPr>
          <w:tab/>
        </w:r>
        <w:r w:rsidR="00650144" w:rsidRPr="000E0897">
          <w:rPr>
            <w:rStyle w:val="Hyperlink"/>
          </w:rPr>
          <w:t>Verblijf Buiten Inrichting</w:t>
        </w:r>
        <w:r w:rsidR="00650144">
          <w:rPr>
            <w:webHidden/>
          </w:rPr>
          <w:t xml:space="preserve"> </w:t>
        </w:r>
        <w:r w:rsidR="00650144">
          <w:rPr>
            <w:webHidden/>
          </w:rPr>
          <w:fldChar w:fldCharType="begin"/>
        </w:r>
        <w:r w:rsidR="00650144">
          <w:rPr>
            <w:webHidden/>
          </w:rPr>
          <w:instrText xml:space="preserve"> PAGEREF _Toc413334517 \h </w:instrText>
        </w:r>
        <w:r w:rsidR="00650144">
          <w:rPr>
            <w:webHidden/>
          </w:rPr>
        </w:r>
        <w:r w:rsidR="00650144">
          <w:rPr>
            <w:webHidden/>
          </w:rPr>
          <w:fldChar w:fldCharType="separate"/>
        </w:r>
        <w:r>
          <w:rPr>
            <w:webHidden/>
          </w:rPr>
          <w:t>44</w:t>
        </w:r>
        <w:r w:rsidR="00650144">
          <w:rPr>
            <w:webHidden/>
          </w:rPr>
          <w:fldChar w:fldCharType="end"/>
        </w:r>
      </w:hyperlink>
    </w:p>
    <w:p w14:paraId="15F5A151" w14:textId="77777777" w:rsidR="00650144" w:rsidRDefault="00FF54B2">
      <w:pPr>
        <w:pStyle w:val="Inhopg3"/>
        <w:rPr>
          <w:rFonts w:asciiTheme="minorHAnsi" w:eastAsiaTheme="minorEastAsia" w:hAnsiTheme="minorHAnsi" w:cstheme="minorBidi"/>
          <w:noProof/>
          <w:sz w:val="22"/>
          <w:szCs w:val="22"/>
        </w:rPr>
      </w:pPr>
      <w:hyperlink w:anchor="_Toc413334518" w:history="1">
        <w:r w:rsidR="00650144" w:rsidRPr="000E0897">
          <w:rPr>
            <w:rStyle w:val="Hyperlink"/>
            <w:noProof/>
          </w:rPr>
          <w:t>7.3.1</w:t>
        </w:r>
        <w:r w:rsidR="00650144">
          <w:rPr>
            <w:rFonts w:asciiTheme="minorHAnsi" w:eastAsiaTheme="minorEastAsia" w:hAnsiTheme="minorHAnsi" w:cstheme="minorBidi"/>
            <w:noProof/>
            <w:sz w:val="22"/>
            <w:szCs w:val="22"/>
          </w:rPr>
          <w:tab/>
        </w:r>
        <w:r w:rsidR="00650144" w:rsidRPr="000E0897">
          <w:rPr>
            <w:rStyle w:val="Hyperlink"/>
            <w:noProof/>
          </w:rPr>
          <w:t>Algemene beschrijving procesgebied</w:t>
        </w:r>
        <w:r w:rsidR="00650144">
          <w:rPr>
            <w:noProof/>
            <w:webHidden/>
          </w:rPr>
          <w:t xml:space="preserve"> </w:t>
        </w:r>
        <w:r w:rsidR="00650144">
          <w:rPr>
            <w:noProof/>
            <w:webHidden/>
          </w:rPr>
          <w:fldChar w:fldCharType="begin"/>
        </w:r>
        <w:r w:rsidR="00650144">
          <w:rPr>
            <w:noProof/>
            <w:webHidden/>
          </w:rPr>
          <w:instrText xml:space="preserve"> PAGEREF _Toc413334518 \h </w:instrText>
        </w:r>
        <w:r w:rsidR="00650144">
          <w:rPr>
            <w:noProof/>
            <w:webHidden/>
          </w:rPr>
        </w:r>
        <w:r w:rsidR="00650144">
          <w:rPr>
            <w:noProof/>
            <w:webHidden/>
          </w:rPr>
          <w:fldChar w:fldCharType="separate"/>
        </w:r>
        <w:r>
          <w:rPr>
            <w:noProof/>
            <w:webHidden/>
          </w:rPr>
          <w:t>44</w:t>
        </w:r>
        <w:r w:rsidR="00650144">
          <w:rPr>
            <w:noProof/>
            <w:webHidden/>
          </w:rPr>
          <w:fldChar w:fldCharType="end"/>
        </w:r>
      </w:hyperlink>
    </w:p>
    <w:p w14:paraId="0B3A6058" w14:textId="77777777" w:rsidR="00650144" w:rsidRDefault="00FF54B2">
      <w:pPr>
        <w:pStyle w:val="Inhopg3"/>
        <w:rPr>
          <w:rFonts w:asciiTheme="minorHAnsi" w:eastAsiaTheme="minorEastAsia" w:hAnsiTheme="minorHAnsi" w:cstheme="minorBidi"/>
          <w:noProof/>
          <w:sz w:val="22"/>
          <w:szCs w:val="22"/>
        </w:rPr>
      </w:pPr>
      <w:hyperlink w:anchor="_Toc413334519" w:history="1">
        <w:r w:rsidR="00650144" w:rsidRPr="000E0897">
          <w:rPr>
            <w:rStyle w:val="Hyperlink"/>
            <w:noProof/>
          </w:rPr>
          <w:t>7.3.2</w:t>
        </w:r>
        <w:r w:rsidR="00650144">
          <w:rPr>
            <w:rFonts w:asciiTheme="minorHAnsi" w:eastAsiaTheme="minorEastAsia" w:hAnsiTheme="minorHAnsi" w:cstheme="minorBidi"/>
            <w:noProof/>
            <w:sz w:val="22"/>
            <w:szCs w:val="22"/>
          </w:rPr>
          <w:tab/>
        </w:r>
        <w:r w:rsidR="00650144" w:rsidRPr="000E0897">
          <w:rPr>
            <w:rStyle w:val="Hyperlink"/>
            <w:noProof/>
          </w:rPr>
          <w:t>Analyse procesgebied</w:t>
        </w:r>
        <w:r w:rsidR="00650144">
          <w:rPr>
            <w:noProof/>
            <w:webHidden/>
          </w:rPr>
          <w:t xml:space="preserve"> </w:t>
        </w:r>
        <w:r w:rsidR="00650144">
          <w:rPr>
            <w:noProof/>
            <w:webHidden/>
          </w:rPr>
          <w:fldChar w:fldCharType="begin"/>
        </w:r>
        <w:r w:rsidR="00650144">
          <w:rPr>
            <w:noProof/>
            <w:webHidden/>
          </w:rPr>
          <w:instrText xml:space="preserve"> PAGEREF _Toc413334519 \h </w:instrText>
        </w:r>
        <w:r w:rsidR="00650144">
          <w:rPr>
            <w:noProof/>
            <w:webHidden/>
          </w:rPr>
        </w:r>
        <w:r w:rsidR="00650144">
          <w:rPr>
            <w:noProof/>
            <w:webHidden/>
          </w:rPr>
          <w:fldChar w:fldCharType="separate"/>
        </w:r>
        <w:r>
          <w:rPr>
            <w:noProof/>
            <w:webHidden/>
          </w:rPr>
          <w:t>45</w:t>
        </w:r>
        <w:r w:rsidR="00650144">
          <w:rPr>
            <w:noProof/>
            <w:webHidden/>
          </w:rPr>
          <w:fldChar w:fldCharType="end"/>
        </w:r>
      </w:hyperlink>
    </w:p>
    <w:p w14:paraId="598EC11F" w14:textId="77777777" w:rsidR="00650144" w:rsidRDefault="00FF54B2">
      <w:pPr>
        <w:pStyle w:val="Inhopg2"/>
        <w:rPr>
          <w:rFonts w:asciiTheme="minorHAnsi" w:eastAsiaTheme="minorEastAsia" w:hAnsiTheme="minorHAnsi" w:cstheme="minorBidi"/>
          <w:sz w:val="22"/>
          <w:szCs w:val="22"/>
        </w:rPr>
      </w:pPr>
      <w:hyperlink w:anchor="_Toc413334520" w:history="1">
        <w:r w:rsidR="00650144" w:rsidRPr="000E0897">
          <w:rPr>
            <w:rStyle w:val="Hyperlink"/>
          </w:rPr>
          <w:t>7.4</w:t>
        </w:r>
        <w:r w:rsidR="00650144">
          <w:rPr>
            <w:rFonts w:asciiTheme="minorHAnsi" w:eastAsiaTheme="minorEastAsia" w:hAnsiTheme="minorHAnsi" w:cstheme="minorBidi"/>
            <w:sz w:val="22"/>
            <w:szCs w:val="22"/>
          </w:rPr>
          <w:tab/>
        </w:r>
        <w:r w:rsidR="00650144" w:rsidRPr="000E0897">
          <w:rPr>
            <w:rStyle w:val="Hyperlink"/>
          </w:rPr>
          <w:t>Incidenten, Maatregelen en Bijzondere Voorvallen</w:t>
        </w:r>
        <w:r w:rsidR="00650144">
          <w:rPr>
            <w:webHidden/>
          </w:rPr>
          <w:t xml:space="preserve"> </w:t>
        </w:r>
        <w:r w:rsidR="00650144">
          <w:rPr>
            <w:webHidden/>
          </w:rPr>
          <w:fldChar w:fldCharType="begin"/>
        </w:r>
        <w:r w:rsidR="00650144">
          <w:rPr>
            <w:webHidden/>
          </w:rPr>
          <w:instrText xml:space="preserve"> PAGEREF _Toc413334520 \h </w:instrText>
        </w:r>
        <w:r w:rsidR="00650144">
          <w:rPr>
            <w:webHidden/>
          </w:rPr>
        </w:r>
        <w:r w:rsidR="00650144">
          <w:rPr>
            <w:webHidden/>
          </w:rPr>
          <w:fldChar w:fldCharType="separate"/>
        </w:r>
        <w:r>
          <w:rPr>
            <w:webHidden/>
          </w:rPr>
          <w:t>46</w:t>
        </w:r>
        <w:r w:rsidR="00650144">
          <w:rPr>
            <w:webHidden/>
          </w:rPr>
          <w:fldChar w:fldCharType="end"/>
        </w:r>
      </w:hyperlink>
    </w:p>
    <w:p w14:paraId="5493A218" w14:textId="77777777" w:rsidR="00650144" w:rsidRDefault="00FF54B2">
      <w:pPr>
        <w:pStyle w:val="Inhopg3"/>
        <w:rPr>
          <w:rFonts w:asciiTheme="minorHAnsi" w:eastAsiaTheme="minorEastAsia" w:hAnsiTheme="minorHAnsi" w:cstheme="minorBidi"/>
          <w:noProof/>
          <w:sz w:val="22"/>
          <w:szCs w:val="22"/>
        </w:rPr>
      </w:pPr>
      <w:hyperlink w:anchor="_Toc413334521" w:history="1">
        <w:r w:rsidR="00650144" w:rsidRPr="000E0897">
          <w:rPr>
            <w:rStyle w:val="Hyperlink"/>
            <w:noProof/>
          </w:rPr>
          <w:t>7.4.1</w:t>
        </w:r>
        <w:r w:rsidR="00650144">
          <w:rPr>
            <w:rFonts w:asciiTheme="minorHAnsi" w:eastAsiaTheme="minorEastAsia" w:hAnsiTheme="minorHAnsi" w:cstheme="minorBidi"/>
            <w:noProof/>
            <w:sz w:val="22"/>
            <w:szCs w:val="22"/>
          </w:rPr>
          <w:tab/>
        </w:r>
        <w:r w:rsidR="00650144" w:rsidRPr="000E0897">
          <w:rPr>
            <w:rStyle w:val="Hyperlink"/>
            <w:noProof/>
          </w:rPr>
          <w:t>Algemene beschrijving procesgebied</w:t>
        </w:r>
        <w:r w:rsidR="00650144">
          <w:rPr>
            <w:noProof/>
            <w:webHidden/>
          </w:rPr>
          <w:t xml:space="preserve"> </w:t>
        </w:r>
        <w:r w:rsidR="00650144">
          <w:rPr>
            <w:noProof/>
            <w:webHidden/>
          </w:rPr>
          <w:fldChar w:fldCharType="begin"/>
        </w:r>
        <w:r w:rsidR="00650144">
          <w:rPr>
            <w:noProof/>
            <w:webHidden/>
          </w:rPr>
          <w:instrText xml:space="preserve"> PAGEREF _Toc413334521 \h </w:instrText>
        </w:r>
        <w:r w:rsidR="00650144">
          <w:rPr>
            <w:noProof/>
            <w:webHidden/>
          </w:rPr>
        </w:r>
        <w:r w:rsidR="00650144">
          <w:rPr>
            <w:noProof/>
            <w:webHidden/>
          </w:rPr>
          <w:fldChar w:fldCharType="separate"/>
        </w:r>
        <w:r>
          <w:rPr>
            <w:noProof/>
            <w:webHidden/>
          </w:rPr>
          <w:t>46</w:t>
        </w:r>
        <w:r w:rsidR="00650144">
          <w:rPr>
            <w:noProof/>
            <w:webHidden/>
          </w:rPr>
          <w:fldChar w:fldCharType="end"/>
        </w:r>
      </w:hyperlink>
    </w:p>
    <w:p w14:paraId="3EBE58C6" w14:textId="77777777" w:rsidR="00650144" w:rsidRDefault="00FF54B2">
      <w:pPr>
        <w:pStyle w:val="Inhopg3"/>
        <w:rPr>
          <w:rFonts w:asciiTheme="minorHAnsi" w:eastAsiaTheme="minorEastAsia" w:hAnsiTheme="minorHAnsi" w:cstheme="minorBidi"/>
          <w:noProof/>
          <w:sz w:val="22"/>
          <w:szCs w:val="22"/>
        </w:rPr>
      </w:pPr>
      <w:hyperlink w:anchor="_Toc413334522" w:history="1">
        <w:r w:rsidR="00650144" w:rsidRPr="000E0897">
          <w:rPr>
            <w:rStyle w:val="Hyperlink"/>
            <w:noProof/>
          </w:rPr>
          <w:t>7.4.2</w:t>
        </w:r>
        <w:r w:rsidR="00650144">
          <w:rPr>
            <w:rFonts w:asciiTheme="minorHAnsi" w:eastAsiaTheme="minorEastAsia" w:hAnsiTheme="minorHAnsi" w:cstheme="minorBidi"/>
            <w:noProof/>
            <w:sz w:val="22"/>
            <w:szCs w:val="22"/>
          </w:rPr>
          <w:tab/>
        </w:r>
        <w:r w:rsidR="00650144" w:rsidRPr="000E0897">
          <w:rPr>
            <w:rStyle w:val="Hyperlink"/>
            <w:noProof/>
          </w:rPr>
          <w:t>Analyse procesgebied</w:t>
        </w:r>
        <w:r w:rsidR="00650144">
          <w:rPr>
            <w:noProof/>
            <w:webHidden/>
          </w:rPr>
          <w:t xml:space="preserve"> </w:t>
        </w:r>
        <w:r w:rsidR="00650144">
          <w:rPr>
            <w:noProof/>
            <w:webHidden/>
          </w:rPr>
          <w:fldChar w:fldCharType="begin"/>
        </w:r>
        <w:r w:rsidR="00650144">
          <w:rPr>
            <w:noProof/>
            <w:webHidden/>
          </w:rPr>
          <w:instrText xml:space="preserve"> PAGEREF _Toc413334522 \h </w:instrText>
        </w:r>
        <w:r w:rsidR="00650144">
          <w:rPr>
            <w:noProof/>
            <w:webHidden/>
          </w:rPr>
        </w:r>
        <w:r w:rsidR="00650144">
          <w:rPr>
            <w:noProof/>
            <w:webHidden/>
          </w:rPr>
          <w:fldChar w:fldCharType="separate"/>
        </w:r>
        <w:r>
          <w:rPr>
            <w:noProof/>
            <w:webHidden/>
          </w:rPr>
          <w:t>48</w:t>
        </w:r>
        <w:r w:rsidR="00650144">
          <w:rPr>
            <w:noProof/>
            <w:webHidden/>
          </w:rPr>
          <w:fldChar w:fldCharType="end"/>
        </w:r>
      </w:hyperlink>
    </w:p>
    <w:p w14:paraId="2760668B" w14:textId="77777777" w:rsidR="00650144" w:rsidRDefault="00FF54B2">
      <w:pPr>
        <w:pStyle w:val="Inhopg2"/>
        <w:rPr>
          <w:rFonts w:asciiTheme="minorHAnsi" w:eastAsiaTheme="minorEastAsia" w:hAnsiTheme="minorHAnsi" w:cstheme="minorBidi"/>
          <w:sz w:val="22"/>
          <w:szCs w:val="22"/>
        </w:rPr>
      </w:pPr>
      <w:hyperlink w:anchor="_Toc413334523" w:history="1">
        <w:r w:rsidR="00650144" w:rsidRPr="000E0897">
          <w:rPr>
            <w:rStyle w:val="Hyperlink"/>
          </w:rPr>
          <w:t>7.5</w:t>
        </w:r>
        <w:r w:rsidR="00650144">
          <w:rPr>
            <w:rFonts w:asciiTheme="minorHAnsi" w:eastAsiaTheme="minorEastAsia" w:hAnsiTheme="minorHAnsi" w:cstheme="minorBidi"/>
            <w:sz w:val="22"/>
            <w:szCs w:val="22"/>
          </w:rPr>
          <w:tab/>
        </w:r>
        <w:r w:rsidR="00650144" w:rsidRPr="000E0897">
          <w:rPr>
            <w:rStyle w:val="Hyperlink"/>
          </w:rPr>
          <w:t>Bezwaar, Beklag, Beroep</w:t>
        </w:r>
        <w:r w:rsidR="00650144">
          <w:rPr>
            <w:webHidden/>
          </w:rPr>
          <w:t xml:space="preserve"> </w:t>
        </w:r>
        <w:r w:rsidR="00650144">
          <w:rPr>
            <w:webHidden/>
          </w:rPr>
          <w:fldChar w:fldCharType="begin"/>
        </w:r>
        <w:r w:rsidR="00650144">
          <w:rPr>
            <w:webHidden/>
          </w:rPr>
          <w:instrText xml:space="preserve"> PAGEREF _Toc413334523 \h </w:instrText>
        </w:r>
        <w:r w:rsidR="00650144">
          <w:rPr>
            <w:webHidden/>
          </w:rPr>
        </w:r>
        <w:r w:rsidR="00650144">
          <w:rPr>
            <w:webHidden/>
          </w:rPr>
          <w:fldChar w:fldCharType="separate"/>
        </w:r>
        <w:r>
          <w:rPr>
            <w:webHidden/>
          </w:rPr>
          <w:t>49</w:t>
        </w:r>
        <w:r w:rsidR="00650144">
          <w:rPr>
            <w:webHidden/>
          </w:rPr>
          <w:fldChar w:fldCharType="end"/>
        </w:r>
      </w:hyperlink>
    </w:p>
    <w:p w14:paraId="384AA854" w14:textId="77777777" w:rsidR="00650144" w:rsidRDefault="00FF54B2">
      <w:pPr>
        <w:pStyle w:val="Inhopg3"/>
        <w:rPr>
          <w:rFonts w:asciiTheme="minorHAnsi" w:eastAsiaTheme="minorEastAsia" w:hAnsiTheme="minorHAnsi" w:cstheme="minorBidi"/>
          <w:noProof/>
          <w:sz w:val="22"/>
          <w:szCs w:val="22"/>
        </w:rPr>
      </w:pPr>
      <w:hyperlink w:anchor="_Toc413334524" w:history="1">
        <w:r w:rsidR="00650144" w:rsidRPr="000E0897">
          <w:rPr>
            <w:rStyle w:val="Hyperlink"/>
            <w:noProof/>
          </w:rPr>
          <w:t>7.5.1</w:t>
        </w:r>
        <w:r w:rsidR="00650144">
          <w:rPr>
            <w:rFonts w:asciiTheme="minorHAnsi" w:eastAsiaTheme="minorEastAsia" w:hAnsiTheme="minorHAnsi" w:cstheme="minorBidi"/>
            <w:noProof/>
            <w:sz w:val="22"/>
            <w:szCs w:val="22"/>
          </w:rPr>
          <w:tab/>
        </w:r>
        <w:r w:rsidR="00650144" w:rsidRPr="000E0897">
          <w:rPr>
            <w:rStyle w:val="Hyperlink"/>
            <w:noProof/>
          </w:rPr>
          <w:t>Algemene beschrijving procesgebied</w:t>
        </w:r>
        <w:r w:rsidR="00650144">
          <w:rPr>
            <w:noProof/>
            <w:webHidden/>
          </w:rPr>
          <w:t xml:space="preserve"> </w:t>
        </w:r>
        <w:r w:rsidR="00650144">
          <w:rPr>
            <w:noProof/>
            <w:webHidden/>
          </w:rPr>
          <w:fldChar w:fldCharType="begin"/>
        </w:r>
        <w:r w:rsidR="00650144">
          <w:rPr>
            <w:noProof/>
            <w:webHidden/>
          </w:rPr>
          <w:instrText xml:space="preserve"> PAGEREF _Toc413334524 \h </w:instrText>
        </w:r>
        <w:r w:rsidR="00650144">
          <w:rPr>
            <w:noProof/>
            <w:webHidden/>
          </w:rPr>
        </w:r>
        <w:r w:rsidR="00650144">
          <w:rPr>
            <w:noProof/>
            <w:webHidden/>
          </w:rPr>
          <w:fldChar w:fldCharType="separate"/>
        </w:r>
        <w:r>
          <w:rPr>
            <w:noProof/>
            <w:webHidden/>
          </w:rPr>
          <w:t>49</w:t>
        </w:r>
        <w:r w:rsidR="00650144">
          <w:rPr>
            <w:noProof/>
            <w:webHidden/>
          </w:rPr>
          <w:fldChar w:fldCharType="end"/>
        </w:r>
      </w:hyperlink>
    </w:p>
    <w:p w14:paraId="23288372" w14:textId="77777777" w:rsidR="00650144" w:rsidRDefault="00FF54B2">
      <w:pPr>
        <w:pStyle w:val="Inhopg3"/>
        <w:rPr>
          <w:rFonts w:asciiTheme="minorHAnsi" w:eastAsiaTheme="minorEastAsia" w:hAnsiTheme="minorHAnsi" w:cstheme="minorBidi"/>
          <w:noProof/>
          <w:sz w:val="22"/>
          <w:szCs w:val="22"/>
        </w:rPr>
      </w:pPr>
      <w:hyperlink w:anchor="_Toc413334525" w:history="1">
        <w:r w:rsidR="00650144" w:rsidRPr="000E0897">
          <w:rPr>
            <w:rStyle w:val="Hyperlink"/>
            <w:noProof/>
          </w:rPr>
          <w:t>7.5.2</w:t>
        </w:r>
        <w:r w:rsidR="00650144">
          <w:rPr>
            <w:rFonts w:asciiTheme="minorHAnsi" w:eastAsiaTheme="minorEastAsia" w:hAnsiTheme="minorHAnsi" w:cstheme="minorBidi"/>
            <w:noProof/>
            <w:sz w:val="22"/>
            <w:szCs w:val="22"/>
          </w:rPr>
          <w:tab/>
        </w:r>
        <w:r w:rsidR="00650144" w:rsidRPr="000E0897">
          <w:rPr>
            <w:rStyle w:val="Hyperlink"/>
            <w:noProof/>
          </w:rPr>
          <w:t>Analyse procesgebied</w:t>
        </w:r>
        <w:r w:rsidR="00650144">
          <w:rPr>
            <w:noProof/>
            <w:webHidden/>
          </w:rPr>
          <w:t xml:space="preserve"> </w:t>
        </w:r>
        <w:r w:rsidR="00650144">
          <w:rPr>
            <w:noProof/>
            <w:webHidden/>
          </w:rPr>
          <w:fldChar w:fldCharType="begin"/>
        </w:r>
        <w:r w:rsidR="00650144">
          <w:rPr>
            <w:noProof/>
            <w:webHidden/>
          </w:rPr>
          <w:instrText xml:space="preserve"> PAGEREF _Toc413334525 \h </w:instrText>
        </w:r>
        <w:r w:rsidR="00650144">
          <w:rPr>
            <w:noProof/>
            <w:webHidden/>
          </w:rPr>
        </w:r>
        <w:r w:rsidR="00650144">
          <w:rPr>
            <w:noProof/>
            <w:webHidden/>
          </w:rPr>
          <w:fldChar w:fldCharType="separate"/>
        </w:r>
        <w:r>
          <w:rPr>
            <w:noProof/>
            <w:webHidden/>
          </w:rPr>
          <w:t>51</w:t>
        </w:r>
        <w:r w:rsidR="00650144">
          <w:rPr>
            <w:noProof/>
            <w:webHidden/>
          </w:rPr>
          <w:fldChar w:fldCharType="end"/>
        </w:r>
      </w:hyperlink>
    </w:p>
    <w:p w14:paraId="64477997" w14:textId="77777777" w:rsidR="00650144" w:rsidRDefault="00FF54B2">
      <w:pPr>
        <w:pStyle w:val="Inhopg2"/>
        <w:rPr>
          <w:rFonts w:asciiTheme="minorHAnsi" w:eastAsiaTheme="minorEastAsia" w:hAnsiTheme="minorHAnsi" w:cstheme="minorBidi"/>
          <w:sz w:val="22"/>
          <w:szCs w:val="22"/>
        </w:rPr>
      </w:pPr>
      <w:hyperlink w:anchor="_Toc413334526" w:history="1">
        <w:r w:rsidR="00650144" w:rsidRPr="000E0897">
          <w:rPr>
            <w:rStyle w:val="Hyperlink"/>
          </w:rPr>
          <w:t>7.6</w:t>
        </w:r>
        <w:r w:rsidR="00650144">
          <w:rPr>
            <w:rFonts w:asciiTheme="minorHAnsi" w:eastAsiaTheme="minorEastAsia" w:hAnsiTheme="minorHAnsi" w:cstheme="minorBidi"/>
            <w:sz w:val="22"/>
            <w:szCs w:val="22"/>
          </w:rPr>
          <w:tab/>
        </w:r>
        <w:r w:rsidR="00650144" w:rsidRPr="000E0897">
          <w:rPr>
            <w:rStyle w:val="Hyperlink"/>
          </w:rPr>
          <w:t>Risicomanagement</w:t>
        </w:r>
        <w:r w:rsidR="00650144">
          <w:rPr>
            <w:webHidden/>
          </w:rPr>
          <w:t xml:space="preserve"> </w:t>
        </w:r>
        <w:r w:rsidR="00650144">
          <w:rPr>
            <w:webHidden/>
          </w:rPr>
          <w:fldChar w:fldCharType="begin"/>
        </w:r>
        <w:r w:rsidR="00650144">
          <w:rPr>
            <w:webHidden/>
          </w:rPr>
          <w:instrText xml:space="preserve"> PAGEREF _Toc413334526 \h </w:instrText>
        </w:r>
        <w:r w:rsidR="00650144">
          <w:rPr>
            <w:webHidden/>
          </w:rPr>
        </w:r>
        <w:r w:rsidR="00650144">
          <w:rPr>
            <w:webHidden/>
          </w:rPr>
          <w:fldChar w:fldCharType="separate"/>
        </w:r>
        <w:r>
          <w:rPr>
            <w:webHidden/>
          </w:rPr>
          <w:t>51</w:t>
        </w:r>
        <w:r w:rsidR="00650144">
          <w:rPr>
            <w:webHidden/>
          </w:rPr>
          <w:fldChar w:fldCharType="end"/>
        </w:r>
      </w:hyperlink>
    </w:p>
    <w:p w14:paraId="25107325" w14:textId="77777777" w:rsidR="00650144" w:rsidRDefault="00FF54B2">
      <w:pPr>
        <w:pStyle w:val="Inhopg3"/>
        <w:rPr>
          <w:rFonts w:asciiTheme="minorHAnsi" w:eastAsiaTheme="minorEastAsia" w:hAnsiTheme="minorHAnsi" w:cstheme="minorBidi"/>
          <w:noProof/>
          <w:sz w:val="22"/>
          <w:szCs w:val="22"/>
        </w:rPr>
      </w:pPr>
      <w:hyperlink w:anchor="_Toc413334527" w:history="1">
        <w:r w:rsidR="00650144" w:rsidRPr="000E0897">
          <w:rPr>
            <w:rStyle w:val="Hyperlink"/>
            <w:noProof/>
          </w:rPr>
          <w:t>7.6.1</w:t>
        </w:r>
        <w:r w:rsidR="00650144">
          <w:rPr>
            <w:rFonts w:asciiTheme="minorHAnsi" w:eastAsiaTheme="minorEastAsia" w:hAnsiTheme="minorHAnsi" w:cstheme="minorBidi"/>
            <w:noProof/>
            <w:sz w:val="22"/>
            <w:szCs w:val="22"/>
          </w:rPr>
          <w:tab/>
        </w:r>
        <w:r w:rsidR="00650144" w:rsidRPr="000E0897">
          <w:rPr>
            <w:rStyle w:val="Hyperlink"/>
            <w:noProof/>
          </w:rPr>
          <w:t>Algemene beschrijving procesgebied</w:t>
        </w:r>
        <w:r w:rsidR="00650144">
          <w:rPr>
            <w:noProof/>
            <w:webHidden/>
          </w:rPr>
          <w:t xml:space="preserve"> </w:t>
        </w:r>
        <w:r w:rsidR="00650144">
          <w:rPr>
            <w:noProof/>
            <w:webHidden/>
          </w:rPr>
          <w:fldChar w:fldCharType="begin"/>
        </w:r>
        <w:r w:rsidR="00650144">
          <w:rPr>
            <w:noProof/>
            <w:webHidden/>
          </w:rPr>
          <w:instrText xml:space="preserve"> PAGEREF _Toc413334527 \h </w:instrText>
        </w:r>
        <w:r w:rsidR="00650144">
          <w:rPr>
            <w:noProof/>
            <w:webHidden/>
          </w:rPr>
        </w:r>
        <w:r w:rsidR="00650144">
          <w:rPr>
            <w:noProof/>
            <w:webHidden/>
          </w:rPr>
          <w:fldChar w:fldCharType="separate"/>
        </w:r>
        <w:r>
          <w:rPr>
            <w:noProof/>
            <w:webHidden/>
          </w:rPr>
          <w:t>51</w:t>
        </w:r>
        <w:r w:rsidR="00650144">
          <w:rPr>
            <w:noProof/>
            <w:webHidden/>
          </w:rPr>
          <w:fldChar w:fldCharType="end"/>
        </w:r>
      </w:hyperlink>
    </w:p>
    <w:p w14:paraId="031E0B64" w14:textId="77777777" w:rsidR="00650144" w:rsidRDefault="00FF54B2">
      <w:pPr>
        <w:pStyle w:val="Inhopg3"/>
        <w:rPr>
          <w:rFonts w:asciiTheme="minorHAnsi" w:eastAsiaTheme="minorEastAsia" w:hAnsiTheme="minorHAnsi" w:cstheme="minorBidi"/>
          <w:noProof/>
          <w:sz w:val="22"/>
          <w:szCs w:val="22"/>
        </w:rPr>
      </w:pPr>
      <w:hyperlink w:anchor="_Toc413334528" w:history="1">
        <w:r w:rsidR="00650144" w:rsidRPr="000E0897">
          <w:rPr>
            <w:rStyle w:val="Hyperlink"/>
            <w:noProof/>
          </w:rPr>
          <w:t>7.6.2</w:t>
        </w:r>
        <w:r w:rsidR="00650144">
          <w:rPr>
            <w:rFonts w:asciiTheme="minorHAnsi" w:eastAsiaTheme="minorEastAsia" w:hAnsiTheme="minorHAnsi" w:cstheme="minorBidi"/>
            <w:noProof/>
            <w:sz w:val="22"/>
            <w:szCs w:val="22"/>
          </w:rPr>
          <w:tab/>
        </w:r>
        <w:r w:rsidR="00650144" w:rsidRPr="000E0897">
          <w:rPr>
            <w:rStyle w:val="Hyperlink"/>
            <w:noProof/>
          </w:rPr>
          <w:t>Analyse procesgebied</w:t>
        </w:r>
        <w:r w:rsidR="00650144">
          <w:rPr>
            <w:noProof/>
            <w:webHidden/>
          </w:rPr>
          <w:t xml:space="preserve"> </w:t>
        </w:r>
        <w:r w:rsidR="00650144">
          <w:rPr>
            <w:noProof/>
            <w:webHidden/>
          </w:rPr>
          <w:fldChar w:fldCharType="begin"/>
        </w:r>
        <w:r w:rsidR="00650144">
          <w:rPr>
            <w:noProof/>
            <w:webHidden/>
          </w:rPr>
          <w:instrText xml:space="preserve"> PAGEREF _Toc413334528 \h </w:instrText>
        </w:r>
        <w:r w:rsidR="00650144">
          <w:rPr>
            <w:noProof/>
            <w:webHidden/>
          </w:rPr>
        </w:r>
        <w:r w:rsidR="00650144">
          <w:rPr>
            <w:noProof/>
            <w:webHidden/>
          </w:rPr>
          <w:fldChar w:fldCharType="separate"/>
        </w:r>
        <w:r>
          <w:rPr>
            <w:noProof/>
            <w:webHidden/>
          </w:rPr>
          <w:t>52</w:t>
        </w:r>
        <w:r w:rsidR="00650144">
          <w:rPr>
            <w:noProof/>
            <w:webHidden/>
          </w:rPr>
          <w:fldChar w:fldCharType="end"/>
        </w:r>
      </w:hyperlink>
    </w:p>
    <w:p w14:paraId="32A7B09A" w14:textId="77777777" w:rsidR="00650144" w:rsidRDefault="00FF54B2">
      <w:pPr>
        <w:pStyle w:val="Inhopg2"/>
        <w:rPr>
          <w:rFonts w:asciiTheme="minorHAnsi" w:eastAsiaTheme="minorEastAsia" w:hAnsiTheme="minorHAnsi" w:cstheme="minorBidi"/>
          <w:sz w:val="22"/>
          <w:szCs w:val="22"/>
        </w:rPr>
      </w:pPr>
      <w:hyperlink w:anchor="_Toc413334529" w:history="1">
        <w:r w:rsidR="00650144" w:rsidRPr="000E0897">
          <w:rPr>
            <w:rStyle w:val="Hyperlink"/>
          </w:rPr>
          <w:t>7.7</w:t>
        </w:r>
        <w:r w:rsidR="00650144">
          <w:rPr>
            <w:rFonts w:asciiTheme="minorHAnsi" w:eastAsiaTheme="minorEastAsia" w:hAnsiTheme="minorHAnsi" w:cstheme="minorBidi"/>
            <w:sz w:val="22"/>
            <w:szCs w:val="22"/>
          </w:rPr>
          <w:tab/>
        </w:r>
        <w:r w:rsidR="00650144" w:rsidRPr="000E0897">
          <w:rPr>
            <w:rStyle w:val="Hyperlink"/>
          </w:rPr>
          <w:t>Bewaartermijnen gegevens en documenten</w:t>
        </w:r>
        <w:r w:rsidR="00650144">
          <w:rPr>
            <w:webHidden/>
          </w:rPr>
          <w:t xml:space="preserve"> </w:t>
        </w:r>
        <w:r w:rsidR="00650144">
          <w:rPr>
            <w:webHidden/>
          </w:rPr>
          <w:fldChar w:fldCharType="begin"/>
        </w:r>
        <w:r w:rsidR="00650144">
          <w:rPr>
            <w:webHidden/>
          </w:rPr>
          <w:instrText xml:space="preserve"> PAGEREF _Toc413334529 \h </w:instrText>
        </w:r>
        <w:r w:rsidR="00650144">
          <w:rPr>
            <w:webHidden/>
          </w:rPr>
        </w:r>
        <w:r w:rsidR="00650144">
          <w:rPr>
            <w:webHidden/>
          </w:rPr>
          <w:fldChar w:fldCharType="separate"/>
        </w:r>
        <w:r>
          <w:rPr>
            <w:webHidden/>
          </w:rPr>
          <w:t>53</w:t>
        </w:r>
        <w:r w:rsidR="00650144">
          <w:rPr>
            <w:webHidden/>
          </w:rPr>
          <w:fldChar w:fldCharType="end"/>
        </w:r>
      </w:hyperlink>
    </w:p>
    <w:p w14:paraId="662EE367" w14:textId="77777777" w:rsidR="00650144" w:rsidRDefault="00FF54B2">
      <w:pPr>
        <w:pStyle w:val="Inhopg3"/>
        <w:rPr>
          <w:rFonts w:asciiTheme="minorHAnsi" w:eastAsiaTheme="minorEastAsia" w:hAnsiTheme="minorHAnsi" w:cstheme="minorBidi"/>
          <w:noProof/>
          <w:sz w:val="22"/>
          <w:szCs w:val="22"/>
        </w:rPr>
      </w:pPr>
      <w:hyperlink w:anchor="_Toc413334530" w:history="1">
        <w:r w:rsidR="00650144" w:rsidRPr="000E0897">
          <w:rPr>
            <w:rStyle w:val="Hyperlink"/>
            <w:noProof/>
          </w:rPr>
          <w:t>7.7.1</w:t>
        </w:r>
        <w:r w:rsidR="00650144">
          <w:rPr>
            <w:rFonts w:asciiTheme="minorHAnsi" w:eastAsiaTheme="minorEastAsia" w:hAnsiTheme="minorHAnsi" w:cstheme="minorBidi"/>
            <w:noProof/>
            <w:sz w:val="22"/>
            <w:szCs w:val="22"/>
          </w:rPr>
          <w:tab/>
        </w:r>
        <w:r w:rsidR="00650144" w:rsidRPr="000E0897">
          <w:rPr>
            <w:rStyle w:val="Hyperlink"/>
            <w:noProof/>
          </w:rPr>
          <w:t>Algemene beschrijving procesgebied</w:t>
        </w:r>
        <w:r w:rsidR="00650144">
          <w:rPr>
            <w:noProof/>
            <w:webHidden/>
          </w:rPr>
          <w:t xml:space="preserve"> </w:t>
        </w:r>
        <w:r w:rsidR="00650144">
          <w:rPr>
            <w:noProof/>
            <w:webHidden/>
          </w:rPr>
          <w:fldChar w:fldCharType="begin"/>
        </w:r>
        <w:r w:rsidR="00650144">
          <w:rPr>
            <w:noProof/>
            <w:webHidden/>
          </w:rPr>
          <w:instrText xml:space="preserve"> PAGEREF _Toc413334530 \h </w:instrText>
        </w:r>
        <w:r w:rsidR="00650144">
          <w:rPr>
            <w:noProof/>
            <w:webHidden/>
          </w:rPr>
        </w:r>
        <w:r w:rsidR="00650144">
          <w:rPr>
            <w:noProof/>
            <w:webHidden/>
          </w:rPr>
          <w:fldChar w:fldCharType="separate"/>
        </w:r>
        <w:r>
          <w:rPr>
            <w:noProof/>
            <w:webHidden/>
          </w:rPr>
          <w:t>53</w:t>
        </w:r>
        <w:r w:rsidR="00650144">
          <w:rPr>
            <w:noProof/>
            <w:webHidden/>
          </w:rPr>
          <w:fldChar w:fldCharType="end"/>
        </w:r>
      </w:hyperlink>
    </w:p>
    <w:p w14:paraId="2FD6E6FF" w14:textId="77777777" w:rsidR="00650144" w:rsidRDefault="00FF54B2">
      <w:pPr>
        <w:pStyle w:val="Inhopg3"/>
        <w:rPr>
          <w:rFonts w:asciiTheme="minorHAnsi" w:eastAsiaTheme="minorEastAsia" w:hAnsiTheme="minorHAnsi" w:cstheme="minorBidi"/>
          <w:noProof/>
          <w:sz w:val="22"/>
          <w:szCs w:val="22"/>
        </w:rPr>
      </w:pPr>
      <w:hyperlink w:anchor="_Toc413334531" w:history="1">
        <w:r w:rsidR="00650144" w:rsidRPr="000E0897">
          <w:rPr>
            <w:rStyle w:val="Hyperlink"/>
            <w:noProof/>
          </w:rPr>
          <w:t>7.7.2</w:t>
        </w:r>
        <w:r w:rsidR="00650144">
          <w:rPr>
            <w:rFonts w:asciiTheme="minorHAnsi" w:eastAsiaTheme="minorEastAsia" w:hAnsiTheme="minorHAnsi" w:cstheme="minorBidi"/>
            <w:noProof/>
            <w:sz w:val="22"/>
            <w:szCs w:val="22"/>
          </w:rPr>
          <w:tab/>
        </w:r>
        <w:r w:rsidR="00650144" w:rsidRPr="000E0897">
          <w:rPr>
            <w:rStyle w:val="Hyperlink"/>
            <w:noProof/>
          </w:rPr>
          <w:t>Analyse procesgebied</w:t>
        </w:r>
        <w:r w:rsidR="00650144">
          <w:rPr>
            <w:noProof/>
            <w:webHidden/>
          </w:rPr>
          <w:t xml:space="preserve"> </w:t>
        </w:r>
        <w:r w:rsidR="00650144">
          <w:rPr>
            <w:noProof/>
            <w:webHidden/>
          </w:rPr>
          <w:fldChar w:fldCharType="begin"/>
        </w:r>
        <w:r w:rsidR="00650144">
          <w:rPr>
            <w:noProof/>
            <w:webHidden/>
          </w:rPr>
          <w:instrText xml:space="preserve"> PAGEREF _Toc413334531 \h </w:instrText>
        </w:r>
        <w:r w:rsidR="00650144">
          <w:rPr>
            <w:noProof/>
            <w:webHidden/>
          </w:rPr>
        </w:r>
        <w:r w:rsidR="00650144">
          <w:rPr>
            <w:noProof/>
            <w:webHidden/>
          </w:rPr>
          <w:fldChar w:fldCharType="separate"/>
        </w:r>
        <w:r>
          <w:rPr>
            <w:noProof/>
            <w:webHidden/>
          </w:rPr>
          <w:t>54</w:t>
        </w:r>
        <w:r w:rsidR="00650144">
          <w:rPr>
            <w:noProof/>
            <w:webHidden/>
          </w:rPr>
          <w:fldChar w:fldCharType="end"/>
        </w:r>
      </w:hyperlink>
    </w:p>
    <w:p w14:paraId="626892C9" w14:textId="77777777" w:rsidR="00650144" w:rsidRDefault="00FF54B2">
      <w:pPr>
        <w:pStyle w:val="Inhopg2"/>
        <w:rPr>
          <w:rFonts w:asciiTheme="minorHAnsi" w:eastAsiaTheme="minorEastAsia" w:hAnsiTheme="minorHAnsi" w:cstheme="minorBidi"/>
          <w:sz w:val="22"/>
          <w:szCs w:val="22"/>
        </w:rPr>
      </w:pPr>
      <w:hyperlink w:anchor="_Toc413334532" w:history="1">
        <w:r w:rsidR="00650144" w:rsidRPr="000E0897">
          <w:rPr>
            <w:rStyle w:val="Hyperlink"/>
          </w:rPr>
          <w:t>7.8</w:t>
        </w:r>
        <w:r w:rsidR="00650144">
          <w:rPr>
            <w:rFonts w:asciiTheme="minorHAnsi" w:eastAsiaTheme="minorEastAsia" w:hAnsiTheme="minorHAnsi" w:cstheme="minorBidi"/>
            <w:sz w:val="22"/>
            <w:szCs w:val="22"/>
          </w:rPr>
          <w:tab/>
        </w:r>
        <w:r w:rsidR="00650144" w:rsidRPr="000E0897">
          <w:rPr>
            <w:rStyle w:val="Hyperlink"/>
          </w:rPr>
          <w:t>Matchen en Plaatsen</w:t>
        </w:r>
        <w:r w:rsidR="00650144">
          <w:rPr>
            <w:webHidden/>
          </w:rPr>
          <w:t xml:space="preserve"> </w:t>
        </w:r>
        <w:r w:rsidR="00650144">
          <w:rPr>
            <w:webHidden/>
          </w:rPr>
          <w:fldChar w:fldCharType="begin"/>
        </w:r>
        <w:r w:rsidR="00650144">
          <w:rPr>
            <w:webHidden/>
          </w:rPr>
          <w:instrText xml:space="preserve"> PAGEREF _Toc413334532 \h </w:instrText>
        </w:r>
        <w:r w:rsidR="00650144">
          <w:rPr>
            <w:webHidden/>
          </w:rPr>
        </w:r>
        <w:r w:rsidR="00650144">
          <w:rPr>
            <w:webHidden/>
          </w:rPr>
          <w:fldChar w:fldCharType="separate"/>
        </w:r>
        <w:r>
          <w:rPr>
            <w:webHidden/>
          </w:rPr>
          <w:t>54</w:t>
        </w:r>
        <w:r w:rsidR="00650144">
          <w:rPr>
            <w:webHidden/>
          </w:rPr>
          <w:fldChar w:fldCharType="end"/>
        </w:r>
      </w:hyperlink>
    </w:p>
    <w:p w14:paraId="60D4142A" w14:textId="77777777" w:rsidR="00650144" w:rsidRDefault="00FF54B2">
      <w:pPr>
        <w:pStyle w:val="Inhopg3"/>
        <w:rPr>
          <w:rFonts w:asciiTheme="minorHAnsi" w:eastAsiaTheme="minorEastAsia" w:hAnsiTheme="minorHAnsi" w:cstheme="minorBidi"/>
          <w:noProof/>
          <w:sz w:val="22"/>
          <w:szCs w:val="22"/>
        </w:rPr>
      </w:pPr>
      <w:hyperlink w:anchor="_Toc413334533" w:history="1">
        <w:r w:rsidR="00650144" w:rsidRPr="000E0897">
          <w:rPr>
            <w:rStyle w:val="Hyperlink"/>
            <w:noProof/>
          </w:rPr>
          <w:t>7.8.1</w:t>
        </w:r>
        <w:r w:rsidR="00650144">
          <w:rPr>
            <w:rFonts w:asciiTheme="minorHAnsi" w:eastAsiaTheme="minorEastAsia" w:hAnsiTheme="minorHAnsi" w:cstheme="minorBidi"/>
            <w:noProof/>
            <w:sz w:val="22"/>
            <w:szCs w:val="22"/>
          </w:rPr>
          <w:tab/>
        </w:r>
        <w:r w:rsidR="00650144" w:rsidRPr="000E0897">
          <w:rPr>
            <w:rStyle w:val="Hyperlink"/>
            <w:noProof/>
          </w:rPr>
          <w:t>Selectieadvies en Indicatiestelling</w:t>
        </w:r>
        <w:r w:rsidR="00650144">
          <w:rPr>
            <w:noProof/>
            <w:webHidden/>
          </w:rPr>
          <w:t xml:space="preserve"> </w:t>
        </w:r>
        <w:r w:rsidR="00650144">
          <w:rPr>
            <w:noProof/>
            <w:webHidden/>
          </w:rPr>
          <w:fldChar w:fldCharType="begin"/>
        </w:r>
        <w:r w:rsidR="00650144">
          <w:rPr>
            <w:noProof/>
            <w:webHidden/>
          </w:rPr>
          <w:instrText xml:space="preserve"> PAGEREF _Toc413334533 \h </w:instrText>
        </w:r>
        <w:r w:rsidR="00650144">
          <w:rPr>
            <w:noProof/>
            <w:webHidden/>
          </w:rPr>
        </w:r>
        <w:r w:rsidR="00650144">
          <w:rPr>
            <w:noProof/>
            <w:webHidden/>
          </w:rPr>
          <w:fldChar w:fldCharType="separate"/>
        </w:r>
        <w:r>
          <w:rPr>
            <w:noProof/>
            <w:webHidden/>
          </w:rPr>
          <w:t>54</w:t>
        </w:r>
        <w:r w:rsidR="00650144">
          <w:rPr>
            <w:noProof/>
            <w:webHidden/>
          </w:rPr>
          <w:fldChar w:fldCharType="end"/>
        </w:r>
      </w:hyperlink>
    </w:p>
    <w:p w14:paraId="431685B8" w14:textId="77777777" w:rsidR="00650144" w:rsidRDefault="00FF54B2">
      <w:pPr>
        <w:pStyle w:val="Inhopg3"/>
        <w:rPr>
          <w:rFonts w:asciiTheme="minorHAnsi" w:eastAsiaTheme="minorEastAsia" w:hAnsiTheme="minorHAnsi" w:cstheme="minorBidi"/>
          <w:noProof/>
          <w:sz w:val="22"/>
          <w:szCs w:val="22"/>
        </w:rPr>
      </w:pPr>
      <w:hyperlink w:anchor="_Toc413334534" w:history="1">
        <w:r w:rsidR="00650144" w:rsidRPr="000E0897">
          <w:rPr>
            <w:rStyle w:val="Hyperlink"/>
            <w:noProof/>
          </w:rPr>
          <w:t>7.8.2</w:t>
        </w:r>
        <w:r w:rsidR="00650144">
          <w:rPr>
            <w:rFonts w:asciiTheme="minorHAnsi" w:eastAsiaTheme="minorEastAsia" w:hAnsiTheme="minorHAnsi" w:cstheme="minorBidi"/>
            <w:noProof/>
            <w:sz w:val="22"/>
            <w:szCs w:val="22"/>
          </w:rPr>
          <w:tab/>
        </w:r>
        <w:r w:rsidR="00650144" w:rsidRPr="000E0897">
          <w:rPr>
            <w:rStyle w:val="Hyperlink"/>
            <w:noProof/>
          </w:rPr>
          <w:t>Plaatsen en Inschrijven</w:t>
        </w:r>
        <w:r w:rsidR="00650144">
          <w:rPr>
            <w:noProof/>
            <w:webHidden/>
          </w:rPr>
          <w:t xml:space="preserve"> </w:t>
        </w:r>
        <w:r w:rsidR="00650144">
          <w:rPr>
            <w:noProof/>
            <w:webHidden/>
          </w:rPr>
          <w:fldChar w:fldCharType="begin"/>
        </w:r>
        <w:r w:rsidR="00650144">
          <w:rPr>
            <w:noProof/>
            <w:webHidden/>
          </w:rPr>
          <w:instrText xml:space="preserve"> PAGEREF _Toc413334534 \h </w:instrText>
        </w:r>
        <w:r w:rsidR="00650144">
          <w:rPr>
            <w:noProof/>
            <w:webHidden/>
          </w:rPr>
        </w:r>
        <w:r w:rsidR="00650144">
          <w:rPr>
            <w:noProof/>
            <w:webHidden/>
          </w:rPr>
          <w:fldChar w:fldCharType="separate"/>
        </w:r>
        <w:r>
          <w:rPr>
            <w:noProof/>
            <w:webHidden/>
          </w:rPr>
          <w:t>54</w:t>
        </w:r>
        <w:r w:rsidR="00650144">
          <w:rPr>
            <w:noProof/>
            <w:webHidden/>
          </w:rPr>
          <w:fldChar w:fldCharType="end"/>
        </w:r>
      </w:hyperlink>
    </w:p>
    <w:p w14:paraId="5214C45A" w14:textId="77777777" w:rsidR="00650144" w:rsidRDefault="00FF54B2">
      <w:pPr>
        <w:pStyle w:val="Inhopg3"/>
        <w:rPr>
          <w:rFonts w:asciiTheme="minorHAnsi" w:eastAsiaTheme="minorEastAsia" w:hAnsiTheme="minorHAnsi" w:cstheme="minorBidi"/>
          <w:noProof/>
          <w:sz w:val="22"/>
          <w:szCs w:val="22"/>
        </w:rPr>
      </w:pPr>
      <w:hyperlink w:anchor="_Toc413334535" w:history="1">
        <w:r w:rsidR="00650144" w:rsidRPr="000E0897">
          <w:rPr>
            <w:rStyle w:val="Hyperlink"/>
            <w:noProof/>
          </w:rPr>
          <w:t>7.8.3</w:t>
        </w:r>
        <w:r w:rsidR="00650144">
          <w:rPr>
            <w:rFonts w:asciiTheme="minorHAnsi" w:eastAsiaTheme="minorEastAsia" w:hAnsiTheme="minorHAnsi" w:cstheme="minorBidi"/>
            <w:noProof/>
            <w:sz w:val="22"/>
            <w:szCs w:val="22"/>
          </w:rPr>
          <w:tab/>
        </w:r>
        <w:r w:rsidR="00650144" w:rsidRPr="000E0897">
          <w:rPr>
            <w:rStyle w:val="Hyperlink"/>
            <w:noProof/>
          </w:rPr>
          <w:t>Structuur van de plaatsing</w:t>
        </w:r>
        <w:r w:rsidR="00650144">
          <w:rPr>
            <w:noProof/>
            <w:webHidden/>
          </w:rPr>
          <w:t xml:space="preserve"> </w:t>
        </w:r>
        <w:r w:rsidR="00650144">
          <w:rPr>
            <w:noProof/>
            <w:webHidden/>
          </w:rPr>
          <w:fldChar w:fldCharType="begin"/>
        </w:r>
        <w:r w:rsidR="00650144">
          <w:rPr>
            <w:noProof/>
            <w:webHidden/>
          </w:rPr>
          <w:instrText xml:space="preserve"> PAGEREF _Toc413334535 \h </w:instrText>
        </w:r>
        <w:r w:rsidR="00650144">
          <w:rPr>
            <w:noProof/>
            <w:webHidden/>
          </w:rPr>
        </w:r>
        <w:r w:rsidR="00650144">
          <w:rPr>
            <w:noProof/>
            <w:webHidden/>
          </w:rPr>
          <w:fldChar w:fldCharType="separate"/>
        </w:r>
        <w:r>
          <w:rPr>
            <w:noProof/>
            <w:webHidden/>
          </w:rPr>
          <w:t>55</w:t>
        </w:r>
        <w:r w:rsidR="00650144">
          <w:rPr>
            <w:noProof/>
            <w:webHidden/>
          </w:rPr>
          <w:fldChar w:fldCharType="end"/>
        </w:r>
      </w:hyperlink>
    </w:p>
    <w:p w14:paraId="01BD88BD" w14:textId="77777777" w:rsidR="00650144" w:rsidRDefault="00FF54B2">
      <w:pPr>
        <w:pStyle w:val="Inhopg3"/>
        <w:rPr>
          <w:rFonts w:asciiTheme="minorHAnsi" w:eastAsiaTheme="minorEastAsia" w:hAnsiTheme="minorHAnsi" w:cstheme="minorBidi"/>
          <w:noProof/>
          <w:sz w:val="22"/>
          <w:szCs w:val="22"/>
        </w:rPr>
      </w:pPr>
      <w:hyperlink w:anchor="_Toc413334536" w:history="1">
        <w:r w:rsidR="00650144" w:rsidRPr="000E0897">
          <w:rPr>
            <w:rStyle w:val="Hyperlink"/>
            <w:noProof/>
          </w:rPr>
          <w:t>7.8.4</w:t>
        </w:r>
        <w:r w:rsidR="00650144">
          <w:rPr>
            <w:rFonts w:asciiTheme="minorHAnsi" w:eastAsiaTheme="minorEastAsia" w:hAnsiTheme="minorHAnsi" w:cstheme="minorBidi"/>
            <w:noProof/>
            <w:sz w:val="22"/>
            <w:szCs w:val="22"/>
          </w:rPr>
          <w:tab/>
        </w:r>
        <w:r w:rsidR="00650144" w:rsidRPr="000E0897">
          <w:rPr>
            <w:rStyle w:val="Hyperlink"/>
            <w:noProof/>
          </w:rPr>
          <w:t>Informatiebehoefte bij plaatsen op verblijfsproducten</w:t>
        </w:r>
        <w:r w:rsidR="00650144">
          <w:rPr>
            <w:noProof/>
            <w:webHidden/>
          </w:rPr>
          <w:t xml:space="preserve"> </w:t>
        </w:r>
        <w:r w:rsidR="00650144">
          <w:rPr>
            <w:noProof/>
            <w:webHidden/>
          </w:rPr>
          <w:fldChar w:fldCharType="begin"/>
        </w:r>
        <w:r w:rsidR="00650144">
          <w:rPr>
            <w:noProof/>
            <w:webHidden/>
          </w:rPr>
          <w:instrText xml:space="preserve"> PAGEREF _Toc413334536 \h </w:instrText>
        </w:r>
        <w:r w:rsidR="00650144">
          <w:rPr>
            <w:noProof/>
            <w:webHidden/>
          </w:rPr>
        </w:r>
        <w:r w:rsidR="00650144">
          <w:rPr>
            <w:noProof/>
            <w:webHidden/>
          </w:rPr>
          <w:fldChar w:fldCharType="separate"/>
        </w:r>
        <w:r>
          <w:rPr>
            <w:noProof/>
            <w:webHidden/>
          </w:rPr>
          <w:t>55</w:t>
        </w:r>
        <w:r w:rsidR="00650144">
          <w:rPr>
            <w:noProof/>
            <w:webHidden/>
          </w:rPr>
          <w:fldChar w:fldCharType="end"/>
        </w:r>
      </w:hyperlink>
    </w:p>
    <w:p w14:paraId="5F337E8B" w14:textId="77777777" w:rsidR="00650144" w:rsidRDefault="00FF54B2">
      <w:pPr>
        <w:pStyle w:val="Inhopg3"/>
        <w:rPr>
          <w:rFonts w:asciiTheme="minorHAnsi" w:eastAsiaTheme="minorEastAsia" w:hAnsiTheme="minorHAnsi" w:cstheme="minorBidi"/>
          <w:noProof/>
          <w:sz w:val="22"/>
          <w:szCs w:val="22"/>
        </w:rPr>
      </w:pPr>
      <w:hyperlink w:anchor="_Toc413334537" w:history="1">
        <w:r w:rsidR="00650144" w:rsidRPr="000E0897">
          <w:rPr>
            <w:rStyle w:val="Hyperlink"/>
            <w:noProof/>
          </w:rPr>
          <w:t>7.8.5</w:t>
        </w:r>
        <w:r w:rsidR="00650144">
          <w:rPr>
            <w:rFonts w:asciiTheme="minorHAnsi" w:eastAsiaTheme="minorEastAsia" w:hAnsiTheme="minorHAnsi" w:cstheme="minorBidi"/>
            <w:noProof/>
            <w:sz w:val="22"/>
            <w:szCs w:val="22"/>
          </w:rPr>
          <w:tab/>
        </w:r>
        <w:r w:rsidR="00650144" w:rsidRPr="000E0897">
          <w:rPr>
            <w:rStyle w:val="Hyperlink"/>
            <w:noProof/>
          </w:rPr>
          <w:t>Analyse procesgebied</w:t>
        </w:r>
        <w:r w:rsidR="00650144">
          <w:rPr>
            <w:noProof/>
            <w:webHidden/>
          </w:rPr>
          <w:t xml:space="preserve"> </w:t>
        </w:r>
        <w:r w:rsidR="00650144">
          <w:rPr>
            <w:noProof/>
            <w:webHidden/>
          </w:rPr>
          <w:fldChar w:fldCharType="begin"/>
        </w:r>
        <w:r w:rsidR="00650144">
          <w:rPr>
            <w:noProof/>
            <w:webHidden/>
          </w:rPr>
          <w:instrText xml:space="preserve"> PAGEREF _Toc413334537 \h </w:instrText>
        </w:r>
        <w:r w:rsidR="00650144">
          <w:rPr>
            <w:noProof/>
            <w:webHidden/>
          </w:rPr>
        </w:r>
        <w:r w:rsidR="00650144">
          <w:rPr>
            <w:noProof/>
            <w:webHidden/>
          </w:rPr>
          <w:fldChar w:fldCharType="separate"/>
        </w:r>
        <w:r>
          <w:rPr>
            <w:noProof/>
            <w:webHidden/>
          </w:rPr>
          <w:t>56</w:t>
        </w:r>
        <w:r w:rsidR="00650144">
          <w:rPr>
            <w:noProof/>
            <w:webHidden/>
          </w:rPr>
          <w:fldChar w:fldCharType="end"/>
        </w:r>
      </w:hyperlink>
    </w:p>
    <w:p w14:paraId="558A8A11" w14:textId="77777777" w:rsidR="00650144" w:rsidRDefault="00FF54B2">
      <w:pPr>
        <w:pStyle w:val="Inhopg3"/>
        <w:rPr>
          <w:rFonts w:asciiTheme="minorHAnsi" w:eastAsiaTheme="minorEastAsia" w:hAnsiTheme="minorHAnsi" w:cstheme="minorBidi"/>
          <w:noProof/>
          <w:sz w:val="22"/>
          <w:szCs w:val="22"/>
        </w:rPr>
      </w:pPr>
      <w:hyperlink w:anchor="_Toc413334538" w:history="1">
        <w:r w:rsidR="00650144" w:rsidRPr="000E0897">
          <w:rPr>
            <w:rStyle w:val="Hyperlink"/>
            <w:noProof/>
          </w:rPr>
          <w:t>7.8.6</w:t>
        </w:r>
        <w:r w:rsidR="00650144">
          <w:rPr>
            <w:rFonts w:asciiTheme="minorHAnsi" w:eastAsiaTheme="minorEastAsia" w:hAnsiTheme="minorHAnsi" w:cstheme="minorBidi"/>
            <w:noProof/>
            <w:sz w:val="22"/>
            <w:szCs w:val="22"/>
          </w:rPr>
          <w:tab/>
        </w:r>
        <w:r w:rsidR="00650144" w:rsidRPr="000E0897">
          <w:rPr>
            <w:rStyle w:val="Hyperlink"/>
            <w:noProof/>
          </w:rPr>
          <w:t>Informatieservice Signaleren Plaatsingsgebeurtenissen</w:t>
        </w:r>
        <w:r w:rsidR="00650144">
          <w:rPr>
            <w:noProof/>
            <w:webHidden/>
          </w:rPr>
          <w:t xml:space="preserve"> </w:t>
        </w:r>
        <w:r w:rsidR="00650144">
          <w:rPr>
            <w:noProof/>
            <w:webHidden/>
          </w:rPr>
          <w:fldChar w:fldCharType="begin"/>
        </w:r>
        <w:r w:rsidR="00650144">
          <w:rPr>
            <w:noProof/>
            <w:webHidden/>
          </w:rPr>
          <w:instrText xml:space="preserve"> PAGEREF _Toc413334538 \h </w:instrText>
        </w:r>
        <w:r w:rsidR="00650144">
          <w:rPr>
            <w:noProof/>
            <w:webHidden/>
          </w:rPr>
        </w:r>
        <w:r w:rsidR="00650144">
          <w:rPr>
            <w:noProof/>
            <w:webHidden/>
          </w:rPr>
          <w:fldChar w:fldCharType="separate"/>
        </w:r>
        <w:r>
          <w:rPr>
            <w:noProof/>
            <w:webHidden/>
          </w:rPr>
          <w:t>57</w:t>
        </w:r>
        <w:r w:rsidR="00650144">
          <w:rPr>
            <w:noProof/>
            <w:webHidden/>
          </w:rPr>
          <w:fldChar w:fldCharType="end"/>
        </w:r>
      </w:hyperlink>
    </w:p>
    <w:p w14:paraId="3EDF8A6A" w14:textId="77777777" w:rsidR="00650144" w:rsidRDefault="00FF54B2">
      <w:pPr>
        <w:pStyle w:val="Inhopg1"/>
        <w:rPr>
          <w:rFonts w:asciiTheme="minorHAnsi" w:eastAsiaTheme="minorEastAsia" w:hAnsiTheme="minorHAnsi" w:cstheme="minorBidi"/>
          <w:b w:val="0"/>
          <w:sz w:val="22"/>
          <w:szCs w:val="22"/>
        </w:rPr>
      </w:pPr>
      <w:hyperlink w:anchor="_Toc413334539" w:history="1">
        <w:r w:rsidR="00650144" w:rsidRPr="000E0897">
          <w:rPr>
            <w:rStyle w:val="Hyperlink"/>
            <w:caps/>
          </w:rPr>
          <w:t>8</w:t>
        </w:r>
        <w:r w:rsidR="00650144">
          <w:rPr>
            <w:rFonts w:asciiTheme="minorHAnsi" w:eastAsiaTheme="minorEastAsia" w:hAnsiTheme="minorHAnsi" w:cstheme="minorBidi"/>
            <w:b w:val="0"/>
            <w:sz w:val="22"/>
            <w:szCs w:val="22"/>
          </w:rPr>
          <w:tab/>
        </w:r>
        <w:r w:rsidR="00650144" w:rsidRPr="000E0897">
          <w:rPr>
            <w:rStyle w:val="Hyperlink"/>
          </w:rPr>
          <w:t>PROCESGEBIEDEN VERBLIJF</w:t>
        </w:r>
        <w:r w:rsidR="00650144">
          <w:rPr>
            <w:webHidden/>
          </w:rPr>
          <w:t xml:space="preserve"> </w:t>
        </w:r>
        <w:r w:rsidR="00650144">
          <w:rPr>
            <w:webHidden/>
          </w:rPr>
          <w:fldChar w:fldCharType="begin"/>
        </w:r>
        <w:r w:rsidR="00650144">
          <w:rPr>
            <w:webHidden/>
          </w:rPr>
          <w:instrText xml:space="preserve"> PAGEREF _Toc413334539 \h </w:instrText>
        </w:r>
        <w:r w:rsidR="00650144">
          <w:rPr>
            <w:webHidden/>
          </w:rPr>
        </w:r>
        <w:r w:rsidR="00650144">
          <w:rPr>
            <w:webHidden/>
          </w:rPr>
          <w:fldChar w:fldCharType="separate"/>
        </w:r>
        <w:r>
          <w:rPr>
            <w:webHidden/>
          </w:rPr>
          <w:t>58</w:t>
        </w:r>
        <w:r w:rsidR="00650144">
          <w:rPr>
            <w:webHidden/>
          </w:rPr>
          <w:fldChar w:fldCharType="end"/>
        </w:r>
      </w:hyperlink>
    </w:p>
    <w:p w14:paraId="20CDCEFD" w14:textId="77777777" w:rsidR="00650144" w:rsidRDefault="00FF54B2">
      <w:pPr>
        <w:pStyle w:val="Inhopg2"/>
        <w:rPr>
          <w:rFonts w:asciiTheme="minorHAnsi" w:eastAsiaTheme="minorEastAsia" w:hAnsiTheme="minorHAnsi" w:cstheme="minorBidi"/>
          <w:sz w:val="22"/>
          <w:szCs w:val="22"/>
        </w:rPr>
      </w:pPr>
      <w:hyperlink w:anchor="_Toc413334540" w:history="1">
        <w:r w:rsidR="00650144" w:rsidRPr="000E0897">
          <w:rPr>
            <w:rStyle w:val="Hyperlink"/>
          </w:rPr>
          <w:t>8.1</w:t>
        </w:r>
        <w:r w:rsidR="00650144">
          <w:rPr>
            <w:rFonts w:asciiTheme="minorHAnsi" w:eastAsiaTheme="minorEastAsia" w:hAnsiTheme="minorHAnsi" w:cstheme="minorBidi"/>
            <w:sz w:val="22"/>
            <w:szCs w:val="22"/>
          </w:rPr>
          <w:tab/>
        </w:r>
        <w:r w:rsidR="00650144" w:rsidRPr="000E0897">
          <w:rPr>
            <w:rStyle w:val="Hyperlink"/>
          </w:rPr>
          <w:t>Bevolken</w:t>
        </w:r>
        <w:r w:rsidR="00650144">
          <w:rPr>
            <w:webHidden/>
          </w:rPr>
          <w:t xml:space="preserve"> </w:t>
        </w:r>
        <w:r w:rsidR="00650144">
          <w:rPr>
            <w:webHidden/>
          </w:rPr>
          <w:fldChar w:fldCharType="begin"/>
        </w:r>
        <w:r w:rsidR="00650144">
          <w:rPr>
            <w:webHidden/>
          </w:rPr>
          <w:instrText xml:space="preserve"> PAGEREF _Toc413334540 \h </w:instrText>
        </w:r>
        <w:r w:rsidR="00650144">
          <w:rPr>
            <w:webHidden/>
          </w:rPr>
        </w:r>
        <w:r w:rsidR="00650144">
          <w:rPr>
            <w:webHidden/>
          </w:rPr>
          <w:fldChar w:fldCharType="separate"/>
        </w:r>
        <w:r>
          <w:rPr>
            <w:webHidden/>
          </w:rPr>
          <w:t>58</w:t>
        </w:r>
        <w:r w:rsidR="00650144">
          <w:rPr>
            <w:webHidden/>
          </w:rPr>
          <w:fldChar w:fldCharType="end"/>
        </w:r>
      </w:hyperlink>
    </w:p>
    <w:p w14:paraId="128A8885" w14:textId="77777777" w:rsidR="00650144" w:rsidRDefault="00FF54B2">
      <w:pPr>
        <w:pStyle w:val="Inhopg3"/>
        <w:rPr>
          <w:rFonts w:asciiTheme="minorHAnsi" w:eastAsiaTheme="minorEastAsia" w:hAnsiTheme="minorHAnsi" w:cstheme="minorBidi"/>
          <w:noProof/>
          <w:sz w:val="22"/>
          <w:szCs w:val="22"/>
        </w:rPr>
      </w:pPr>
      <w:hyperlink w:anchor="_Toc413334541" w:history="1">
        <w:r w:rsidR="00650144" w:rsidRPr="000E0897">
          <w:rPr>
            <w:rStyle w:val="Hyperlink"/>
            <w:noProof/>
          </w:rPr>
          <w:t>8.1.1</w:t>
        </w:r>
        <w:r w:rsidR="00650144">
          <w:rPr>
            <w:rFonts w:asciiTheme="minorHAnsi" w:eastAsiaTheme="minorEastAsia" w:hAnsiTheme="minorHAnsi" w:cstheme="minorBidi"/>
            <w:noProof/>
            <w:sz w:val="22"/>
            <w:szCs w:val="22"/>
          </w:rPr>
          <w:tab/>
        </w:r>
        <w:r w:rsidR="00650144" w:rsidRPr="000E0897">
          <w:rPr>
            <w:rStyle w:val="Hyperlink"/>
            <w:noProof/>
          </w:rPr>
          <w:t>Plaatsen en Bevolken</w:t>
        </w:r>
        <w:r w:rsidR="00650144">
          <w:rPr>
            <w:noProof/>
            <w:webHidden/>
          </w:rPr>
          <w:t xml:space="preserve"> </w:t>
        </w:r>
        <w:r w:rsidR="00650144">
          <w:rPr>
            <w:noProof/>
            <w:webHidden/>
          </w:rPr>
          <w:fldChar w:fldCharType="begin"/>
        </w:r>
        <w:r w:rsidR="00650144">
          <w:rPr>
            <w:noProof/>
            <w:webHidden/>
          </w:rPr>
          <w:instrText xml:space="preserve"> PAGEREF _Toc413334541 \h </w:instrText>
        </w:r>
        <w:r w:rsidR="00650144">
          <w:rPr>
            <w:noProof/>
            <w:webHidden/>
          </w:rPr>
        </w:r>
        <w:r w:rsidR="00650144">
          <w:rPr>
            <w:noProof/>
            <w:webHidden/>
          </w:rPr>
          <w:fldChar w:fldCharType="separate"/>
        </w:r>
        <w:r>
          <w:rPr>
            <w:noProof/>
            <w:webHidden/>
          </w:rPr>
          <w:t>58</w:t>
        </w:r>
        <w:r w:rsidR="00650144">
          <w:rPr>
            <w:noProof/>
            <w:webHidden/>
          </w:rPr>
          <w:fldChar w:fldCharType="end"/>
        </w:r>
      </w:hyperlink>
    </w:p>
    <w:p w14:paraId="67A40A2A" w14:textId="77777777" w:rsidR="00650144" w:rsidRDefault="00FF54B2">
      <w:pPr>
        <w:pStyle w:val="Inhopg3"/>
        <w:rPr>
          <w:rFonts w:asciiTheme="minorHAnsi" w:eastAsiaTheme="minorEastAsia" w:hAnsiTheme="minorHAnsi" w:cstheme="minorBidi"/>
          <w:noProof/>
          <w:sz w:val="22"/>
          <w:szCs w:val="22"/>
        </w:rPr>
      </w:pPr>
      <w:hyperlink w:anchor="_Toc413334542" w:history="1">
        <w:r w:rsidR="00650144" w:rsidRPr="000E0897">
          <w:rPr>
            <w:rStyle w:val="Hyperlink"/>
            <w:noProof/>
          </w:rPr>
          <w:t>8.1.2</w:t>
        </w:r>
        <w:r w:rsidR="00650144">
          <w:rPr>
            <w:rFonts w:asciiTheme="minorHAnsi" w:eastAsiaTheme="minorEastAsia" w:hAnsiTheme="minorHAnsi" w:cstheme="minorBidi"/>
            <w:noProof/>
            <w:sz w:val="22"/>
            <w:szCs w:val="22"/>
          </w:rPr>
          <w:tab/>
        </w:r>
        <w:r w:rsidR="00650144" w:rsidRPr="000E0897">
          <w:rPr>
            <w:rStyle w:val="Hyperlink"/>
            <w:noProof/>
          </w:rPr>
          <w:t>Analyse Procesgebied</w:t>
        </w:r>
        <w:r w:rsidR="00650144">
          <w:rPr>
            <w:noProof/>
            <w:webHidden/>
          </w:rPr>
          <w:t xml:space="preserve"> </w:t>
        </w:r>
        <w:r w:rsidR="00650144">
          <w:rPr>
            <w:noProof/>
            <w:webHidden/>
          </w:rPr>
          <w:fldChar w:fldCharType="begin"/>
        </w:r>
        <w:r w:rsidR="00650144">
          <w:rPr>
            <w:noProof/>
            <w:webHidden/>
          </w:rPr>
          <w:instrText xml:space="preserve"> PAGEREF _Toc413334542 \h </w:instrText>
        </w:r>
        <w:r w:rsidR="00650144">
          <w:rPr>
            <w:noProof/>
            <w:webHidden/>
          </w:rPr>
        </w:r>
        <w:r w:rsidR="00650144">
          <w:rPr>
            <w:noProof/>
            <w:webHidden/>
          </w:rPr>
          <w:fldChar w:fldCharType="separate"/>
        </w:r>
        <w:r>
          <w:rPr>
            <w:noProof/>
            <w:webHidden/>
          </w:rPr>
          <w:t>59</w:t>
        </w:r>
        <w:r w:rsidR="00650144">
          <w:rPr>
            <w:noProof/>
            <w:webHidden/>
          </w:rPr>
          <w:fldChar w:fldCharType="end"/>
        </w:r>
      </w:hyperlink>
    </w:p>
    <w:p w14:paraId="1B26E1C6" w14:textId="77777777" w:rsidR="00650144" w:rsidRDefault="00FF54B2">
      <w:pPr>
        <w:pStyle w:val="Inhopg3"/>
        <w:rPr>
          <w:rFonts w:asciiTheme="minorHAnsi" w:eastAsiaTheme="minorEastAsia" w:hAnsiTheme="minorHAnsi" w:cstheme="minorBidi"/>
          <w:noProof/>
          <w:sz w:val="22"/>
          <w:szCs w:val="22"/>
        </w:rPr>
      </w:pPr>
      <w:hyperlink w:anchor="_Toc413334543" w:history="1">
        <w:r w:rsidR="00650144" w:rsidRPr="000E0897">
          <w:rPr>
            <w:rStyle w:val="Hyperlink"/>
            <w:noProof/>
          </w:rPr>
          <w:t>8.1.3</w:t>
        </w:r>
        <w:r w:rsidR="00650144">
          <w:rPr>
            <w:rFonts w:asciiTheme="minorHAnsi" w:eastAsiaTheme="minorEastAsia" w:hAnsiTheme="minorHAnsi" w:cstheme="minorBidi"/>
            <w:noProof/>
            <w:sz w:val="22"/>
            <w:szCs w:val="22"/>
          </w:rPr>
          <w:tab/>
        </w:r>
        <w:r w:rsidR="00650144" w:rsidRPr="000E0897">
          <w:rPr>
            <w:rStyle w:val="Hyperlink"/>
            <w:noProof/>
          </w:rPr>
          <w:t>Eisen aan de procesgang: Inschrijven en Verkort Inschrijven</w:t>
        </w:r>
        <w:r w:rsidR="00650144">
          <w:rPr>
            <w:noProof/>
            <w:webHidden/>
          </w:rPr>
          <w:t xml:space="preserve"> </w:t>
        </w:r>
        <w:r w:rsidR="00650144">
          <w:rPr>
            <w:noProof/>
            <w:webHidden/>
          </w:rPr>
          <w:fldChar w:fldCharType="begin"/>
        </w:r>
        <w:r w:rsidR="00650144">
          <w:rPr>
            <w:noProof/>
            <w:webHidden/>
          </w:rPr>
          <w:instrText xml:space="preserve"> PAGEREF _Toc413334543 \h </w:instrText>
        </w:r>
        <w:r w:rsidR="00650144">
          <w:rPr>
            <w:noProof/>
            <w:webHidden/>
          </w:rPr>
        </w:r>
        <w:r w:rsidR="00650144">
          <w:rPr>
            <w:noProof/>
            <w:webHidden/>
          </w:rPr>
          <w:fldChar w:fldCharType="separate"/>
        </w:r>
        <w:r>
          <w:rPr>
            <w:noProof/>
            <w:webHidden/>
          </w:rPr>
          <w:t>59</w:t>
        </w:r>
        <w:r w:rsidR="00650144">
          <w:rPr>
            <w:noProof/>
            <w:webHidden/>
          </w:rPr>
          <w:fldChar w:fldCharType="end"/>
        </w:r>
      </w:hyperlink>
    </w:p>
    <w:p w14:paraId="3DB02DB7" w14:textId="77777777" w:rsidR="00650144" w:rsidRDefault="00FF54B2">
      <w:pPr>
        <w:pStyle w:val="Inhopg2"/>
        <w:rPr>
          <w:rFonts w:asciiTheme="minorHAnsi" w:eastAsiaTheme="minorEastAsia" w:hAnsiTheme="minorHAnsi" w:cstheme="minorBidi"/>
          <w:sz w:val="22"/>
          <w:szCs w:val="22"/>
        </w:rPr>
      </w:pPr>
      <w:hyperlink w:anchor="_Toc413334544" w:history="1">
        <w:r w:rsidR="00650144" w:rsidRPr="000E0897">
          <w:rPr>
            <w:rStyle w:val="Hyperlink"/>
          </w:rPr>
          <w:t>8.2</w:t>
        </w:r>
        <w:r w:rsidR="00650144">
          <w:rPr>
            <w:rFonts w:asciiTheme="minorHAnsi" w:eastAsiaTheme="minorEastAsia" w:hAnsiTheme="minorHAnsi" w:cstheme="minorBidi"/>
            <w:sz w:val="22"/>
            <w:szCs w:val="22"/>
          </w:rPr>
          <w:tab/>
        </w:r>
        <w:r w:rsidR="00650144" w:rsidRPr="000E0897">
          <w:rPr>
            <w:rStyle w:val="Hyperlink"/>
          </w:rPr>
          <w:t>Toewijzen Verblijfsruimte</w:t>
        </w:r>
        <w:r w:rsidR="00650144">
          <w:rPr>
            <w:webHidden/>
          </w:rPr>
          <w:t xml:space="preserve"> </w:t>
        </w:r>
        <w:r w:rsidR="00650144">
          <w:rPr>
            <w:webHidden/>
          </w:rPr>
          <w:fldChar w:fldCharType="begin"/>
        </w:r>
        <w:r w:rsidR="00650144">
          <w:rPr>
            <w:webHidden/>
          </w:rPr>
          <w:instrText xml:space="preserve"> PAGEREF _Toc413334544 \h </w:instrText>
        </w:r>
        <w:r w:rsidR="00650144">
          <w:rPr>
            <w:webHidden/>
          </w:rPr>
        </w:r>
        <w:r w:rsidR="00650144">
          <w:rPr>
            <w:webHidden/>
          </w:rPr>
          <w:fldChar w:fldCharType="separate"/>
        </w:r>
        <w:r>
          <w:rPr>
            <w:webHidden/>
          </w:rPr>
          <w:t>59</w:t>
        </w:r>
        <w:r w:rsidR="00650144">
          <w:rPr>
            <w:webHidden/>
          </w:rPr>
          <w:fldChar w:fldCharType="end"/>
        </w:r>
      </w:hyperlink>
    </w:p>
    <w:p w14:paraId="2AD69595" w14:textId="77777777" w:rsidR="00650144" w:rsidRDefault="00FF54B2">
      <w:pPr>
        <w:pStyle w:val="Inhopg3"/>
        <w:rPr>
          <w:rFonts w:asciiTheme="minorHAnsi" w:eastAsiaTheme="minorEastAsia" w:hAnsiTheme="minorHAnsi" w:cstheme="minorBidi"/>
          <w:noProof/>
          <w:sz w:val="22"/>
          <w:szCs w:val="22"/>
        </w:rPr>
      </w:pPr>
      <w:hyperlink w:anchor="_Toc413334545" w:history="1">
        <w:r w:rsidR="00650144" w:rsidRPr="000E0897">
          <w:rPr>
            <w:rStyle w:val="Hyperlink"/>
            <w:noProof/>
          </w:rPr>
          <w:t>8.2.1</w:t>
        </w:r>
        <w:r w:rsidR="00650144">
          <w:rPr>
            <w:rFonts w:asciiTheme="minorHAnsi" w:eastAsiaTheme="minorEastAsia" w:hAnsiTheme="minorHAnsi" w:cstheme="minorBidi"/>
            <w:noProof/>
            <w:sz w:val="22"/>
            <w:szCs w:val="22"/>
          </w:rPr>
          <w:tab/>
        </w:r>
        <w:r w:rsidR="00650144" w:rsidRPr="000E0897">
          <w:rPr>
            <w:rStyle w:val="Hyperlink"/>
            <w:noProof/>
          </w:rPr>
          <w:t>Algemene beschrijving procesgebied</w:t>
        </w:r>
        <w:r w:rsidR="00650144">
          <w:rPr>
            <w:noProof/>
            <w:webHidden/>
          </w:rPr>
          <w:t xml:space="preserve"> </w:t>
        </w:r>
        <w:r w:rsidR="00650144">
          <w:rPr>
            <w:noProof/>
            <w:webHidden/>
          </w:rPr>
          <w:fldChar w:fldCharType="begin"/>
        </w:r>
        <w:r w:rsidR="00650144">
          <w:rPr>
            <w:noProof/>
            <w:webHidden/>
          </w:rPr>
          <w:instrText xml:space="preserve"> PAGEREF _Toc413334545 \h </w:instrText>
        </w:r>
        <w:r w:rsidR="00650144">
          <w:rPr>
            <w:noProof/>
            <w:webHidden/>
          </w:rPr>
        </w:r>
        <w:r w:rsidR="00650144">
          <w:rPr>
            <w:noProof/>
            <w:webHidden/>
          </w:rPr>
          <w:fldChar w:fldCharType="separate"/>
        </w:r>
        <w:r>
          <w:rPr>
            <w:noProof/>
            <w:webHidden/>
          </w:rPr>
          <w:t>59</w:t>
        </w:r>
        <w:r w:rsidR="00650144">
          <w:rPr>
            <w:noProof/>
            <w:webHidden/>
          </w:rPr>
          <w:fldChar w:fldCharType="end"/>
        </w:r>
      </w:hyperlink>
    </w:p>
    <w:p w14:paraId="05352F47" w14:textId="77777777" w:rsidR="00650144" w:rsidRDefault="00FF54B2">
      <w:pPr>
        <w:pStyle w:val="Inhopg3"/>
        <w:rPr>
          <w:rFonts w:asciiTheme="minorHAnsi" w:eastAsiaTheme="minorEastAsia" w:hAnsiTheme="minorHAnsi" w:cstheme="minorBidi"/>
          <w:noProof/>
          <w:sz w:val="22"/>
          <w:szCs w:val="22"/>
        </w:rPr>
      </w:pPr>
      <w:hyperlink w:anchor="_Toc413334546" w:history="1">
        <w:r w:rsidR="00650144" w:rsidRPr="000E0897">
          <w:rPr>
            <w:rStyle w:val="Hyperlink"/>
            <w:noProof/>
          </w:rPr>
          <w:t>8.2.2</w:t>
        </w:r>
        <w:r w:rsidR="00650144">
          <w:rPr>
            <w:rFonts w:asciiTheme="minorHAnsi" w:eastAsiaTheme="minorEastAsia" w:hAnsiTheme="minorHAnsi" w:cstheme="minorBidi"/>
            <w:noProof/>
            <w:sz w:val="22"/>
            <w:szCs w:val="22"/>
          </w:rPr>
          <w:tab/>
        </w:r>
        <w:r w:rsidR="00650144" w:rsidRPr="000E0897">
          <w:rPr>
            <w:rStyle w:val="Hyperlink"/>
            <w:noProof/>
          </w:rPr>
          <w:t>Bedrijfsregels m.b.t. "vrijhouden na vertrek"</w:t>
        </w:r>
        <w:r w:rsidR="00650144">
          <w:rPr>
            <w:noProof/>
            <w:webHidden/>
          </w:rPr>
          <w:t xml:space="preserve"> </w:t>
        </w:r>
        <w:r w:rsidR="00650144">
          <w:rPr>
            <w:noProof/>
            <w:webHidden/>
          </w:rPr>
          <w:fldChar w:fldCharType="begin"/>
        </w:r>
        <w:r w:rsidR="00650144">
          <w:rPr>
            <w:noProof/>
            <w:webHidden/>
          </w:rPr>
          <w:instrText xml:space="preserve"> PAGEREF _Toc413334546 \h </w:instrText>
        </w:r>
        <w:r w:rsidR="00650144">
          <w:rPr>
            <w:noProof/>
            <w:webHidden/>
          </w:rPr>
        </w:r>
        <w:r w:rsidR="00650144">
          <w:rPr>
            <w:noProof/>
            <w:webHidden/>
          </w:rPr>
          <w:fldChar w:fldCharType="separate"/>
        </w:r>
        <w:r>
          <w:rPr>
            <w:noProof/>
            <w:webHidden/>
          </w:rPr>
          <w:t>60</w:t>
        </w:r>
        <w:r w:rsidR="00650144">
          <w:rPr>
            <w:noProof/>
            <w:webHidden/>
          </w:rPr>
          <w:fldChar w:fldCharType="end"/>
        </w:r>
      </w:hyperlink>
    </w:p>
    <w:p w14:paraId="64636878" w14:textId="77777777" w:rsidR="00650144" w:rsidRDefault="00FF54B2">
      <w:pPr>
        <w:pStyle w:val="Inhopg3"/>
        <w:rPr>
          <w:rFonts w:asciiTheme="minorHAnsi" w:eastAsiaTheme="minorEastAsia" w:hAnsiTheme="minorHAnsi" w:cstheme="minorBidi"/>
          <w:noProof/>
          <w:sz w:val="22"/>
          <w:szCs w:val="22"/>
        </w:rPr>
      </w:pPr>
      <w:hyperlink w:anchor="_Toc413334547" w:history="1">
        <w:r w:rsidR="00650144" w:rsidRPr="000E0897">
          <w:rPr>
            <w:rStyle w:val="Hyperlink"/>
            <w:noProof/>
          </w:rPr>
          <w:t>8.2.3</w:t>
        </w:r>
        <w:r w:rsidR="00650144">
          <w:rPr>
            <w:rFonts w:asciiTheme="minorHAnsi" w:eastAsiaTheme="minorEastAsia" w:hAnsiTheme="minorHAnsi" w:cstheme="minorBidi"/>
            <w:noProof/>
            <w:sz w:val="22"/>
            <w:szCs w:val="22"/>
          </w:rPr>
          <w:tab/>
        </w:r>
        <w:r w:rsidR="00650144" w:rsidRPr="000E0897">
          <w:rPr>
            <w:rStyle w:val="Hyperlink"/>
            <w:noProof/>
          </w:rPr>
          <w:t>Informatieservice Bezetting</w:t>
        </w:r>
        <w:r w:rsidR="00650144">
          <w:rPr>
            <w:noProof/>
            <w:webHidden/>
          </w:rPr>
          <w:t xml:space="preserve"> </w:t>
        </w:r>
        <w:r w:rsidR="00650144">
          <w:rPr>
            <w:noProof/>
            <w:webHidden/>
          </w:rPr>
          <w:fldChar w:fldCharType="begin"/>
        </w:r>
        <w:r w:rsidR="00650144">
          <w:rPr>
            <w:noProof/>
            <w:webHidden/>
          </w:rPr>
          <w:instrText xml:space="preserve"> PAGEREF _Toc413334547 \h </w:instrText>
        </w:r>
        <w:r w:rsidR="00650144">
          <w:rPr>
            <w:noProof/>
            <w:webHidden/>
          </w:rPr>
        </w:r>
        <w:r w:rsidR="00650144">
          <w:rPr>
            <w:noProof/>
            <w:webHidden/>
          </w:rPr>
          <w:fldChar w:fldCharType="separate"/>
        </w:r>
        <w:r>
          <w:rPr>
            <w:noProof/>
            <w:webHidden/>
          </w:rPr>
          <w:t>60</w:t>
        </w:r>
        <w:r w:rsidR="00650144">
          <w:rPr>
            <w:noProof/>
            <w:webHidden/>
          </w:rPr>
          <w:fldChar w:fldCharType="end"/>
        </w:r>
      </w:hyperlink>
    </w:p>
    <w:p w14:paraId="54ABADD7" w14:textId="77777777" w:rsidR="00650144" w:rsidRDefault="00FF54B2">
      <w:pPr>
        <w:pStyle w:val="Inhopg3"/>
        <w:rPr>
          <w:rFonts w:asciiTheme="minorHAnsi" w:eastAsiaTheme="minorEastAsia" w:hAnsiTheme="minorHAnsi" w:cstheme="minorBidi"/>
          <w:noProof/>
          <w:sz w:val="22"/>
          <w:szCs w:val="22"/>
        </w:rPr>
      </w:pPr>
      <w:hyperlink w:anchor="_Toc413334548" w:history="1">
        <w:r w:rsidR="00650144" w:rsidRPr="000E0897">
          <w:rPr>
            <w:rStyle w:val="Hyperlink"/>
            <w:noProof/>
          </w:rPr>
          <w:t>8.2.4</w:t>
        </w:r>
        <w:r w:rsidR="00650144">
          <w:rPr>
            <w:rFonts w:asciiTheme="minorHAnsi" w:eastAsiaTheme="minorEastAsia" w:hAnsiTheme="minorHAnsi" w:cstheme="minorBidi"/>
            <w:noProof/>
            <w:sz w:val="22"/>
            <w:szCs w:val="22"/>
          </w:rPr>
          <w:tab/>
        </w:r>
        <w:r w:rsidR="00650144" w:rsidRPr="000E0897">
          <w:rPr>
            <w:rStyle w:val="Hyperlink"/>
            <w:noProof/>
          </w:rPr>
          <w:t>Analyse procesgebied</w:t>
        </w:r>
        <w:r w:rsidR="00650144">
          <w:rPr>
            <w:noProof/>
            <w:webHidden/>
          </w:rPr>
          <w:t xml:space="preserve"> </w:t>
        </w:r>
        <w:r w:rsidR="00650144">
          <w:rPr>
            <w:noProof/>
            <w:webHidden/>
          </w:rPr>
          <w:fldChar w:fldCharType="begin"/>
        </w:r>
        <w:r w:rsidR="00650144">
          <w:rPr>
            <w:noProof/>
            <w:webHidden/>
          </w:rPr>
          <w:instrText xml:space="preserve"> PAGEREF _Toc413334548 \h </w:instrText>
        </w:r>
        <w:r w:rsidR="00650144">
          <w:rPr>
            <w:noProof/>
            <w:webHidden/>
          </w:rPr>
        </w:r>
        <w:r w:rsidR="00650144">
          <w:rPr>
            <w:noProof/>
            <w:webHidden/>
          </w:rPr>
          <w:fldChar w:fldCharType="separate"/>
        </w:r>
        <w:r>
          <w:rPr>
            <w:noProof/>
            <w:webHidden/>
          </w:rPr>
          <w:t>60</w:t>
        </w:r>
        <w:r w:rsidR="00650144">
          <w:rPr>
            <w:noProof/>
            <w:webHidden/>
          </w:rPr>
          <w:fldChar w:fldCharType="end"/>
        </w:r>
      </w:hyperlink>
    </w:p>
    <w:p w14:paraId="593900AC" w14:textId="77777777" w:rsidR="00650144" w:rsidRDefault="00FF54B2">
      <w:pPr>
        <w:pStyle w:val="Inhopg2"/>
        <w:rPr>
          <w:rFonts w:asciiTheme="minorHAnsi" w:eastAsiaTheme="minorEastAsia" w:hAnsiTheme="minorHAnsi" w:cstheme="minorBidi"/>
          <w:sz w:val="22"/>
          <w:szCs w:val="22"/>
        </w:rPr>
      </w:pPr>
      <w:hyperlink w:anchor="_Toc413334549" w:history="1">
        <w:r w:rsidR="00650144" w:rsidRPr="000E0897">
          <w:rPr>
            <w:rStyle w:val="Hyperlink"/>
          </w:rPr>
          <w:t>8.3</w:t>
        </w:r>
        <w:r w:rsidR="00650144">
          <w:rPr>
            <w:rFonts w:asciiTheme="minorHAnsi" w:eastAsiaTheme="minorEastAsia" w:hAnsiTheme="minorHAnsi" w:cstheme="minorBidi"/>
            <w:sz w:val="22"/>
            <w:szCs w:val="22"/>
          </w:rPr>
          <w:tab/>
        </w:r>
        <w:r w:rsidR="00650144" w:rsidRPr="000E0897">
          <w:rPr>
            <w:rStyle w:val="Hyperlink"/>
          </w:rPr>
          <w:t>Administreren Aanwezigheid</w:t>
        </w:r>
        <w:r w:rsidR="00650144">
          <w:rPr>
            <w:webHidden/>
          </w:rPr>
          <w:t xml:space="preserve"> </w:t>
        </w:r>
        <w:r w:rsidR="00650144">
          <w:rPr>
            <w:webHidden/>
          </w:rPr>
          <w:fldChar w:fldCharType="begin"/>
        </w:r>
        <w:r w:rsidR="00650144">
          <w:rPr>
            <w:webHidden/>
          </w:rPr>
          <w:instrText xml:space="preserve"> PAGEREF _Toc413334549 \h </w:instrText>
        </w:r>
        <w:r w:rsidR="00650144">
          <w:rPr>
            <w:webHidden/>
          </w:rPr>
        </w:r>
        <w:r w:rsidR="00650144">
          <w:rPr>
            <w:webHidden/>
          </w:rPr>
          <w:fldChar w:fldCharType="separate"/>
        </w:r>
        <w:r>
          <w:rPr>
            <w:webHidden/>
          </w:rPr>
          <w:t>61</w:t>
        </w:r>
        <w:r w:rsidR="00650144">
          <w:rPr>
            <w:webHidden/>
          </w:rPr>
          <w:fldChar w:fldCharType="end"/>
        </w:r>
      </w:hyperlink>
    </w:p>
    <w:p w14:paraId="7ADBB214" w14:textId="77777777" w:rsidR="00650144" w:rsidRDefault="00FF54B2">
      <w:pPr>
        <w:pStyle w:val="Inhopg2"/>
        <w:rPr>
          <w:rFonts w:asciiTheme="minorHAnsi" w:eastAsiaTheme="minorEastAsia" w:hAnsiTheme="minorHAnsi" w:cstheme="minorBidi"/>
          <w:sz w:val="22"/>
          <w:szCs w:val="22"/>
        </w:rPr>
      </w:pPr>
      <w:hyperlink w:anchor="_Toc413334550" w:history="1">
        <w:r w:rsidR="00650144" w:rsidRPr="000E0897">
          <w:rPr>
            <w:rStyle w:val="Hyperlink"/>
          </w:rPr>
          <w:t>8.4</w:t>
        </w:r>
        <w:r w:rsidR="00650144">
          <w:rPr>
            <w:rFonts w:asciiTheme="minorHAnsi" w:eastAsiaTheme="minorEastAsia" w:hAnsiTheme="minorHAnsi" w:cstheme="minorBidi"/>
            <w:sz w:val="22"/>
            <w:szCs w:val="22"/>
          </w:rPr>
          <w:tab/>
        </w:r>
        <w:r w:rsidR="00650144" w:rsidRPr="000E0897">
          <w:rPr>
            <w:rStyle w:val="Hyperlink"/>
          </w:rPr>
          <w:t>Administreren Verblijfsruimtes</w:t>
        </w:r>
        <w:r w:rsidR="00650144">
          <w:rPr>
            <w:webHidden/>
          </w:rPr>
          <w:t xml:space="preserve"> </w:t>
        </w:r>
        <w:r w:rsidR="00650144">
          <w:rPr>
            <w:webHidden/>
          </w:rPr>
          <w:fldChar w:fldCharType="begin"/>
        </w:r>
        <w:r w:rsidR="00650144">
          <w:rPr>
            <w:webHidden/>
          </w:rPr>
          <w:instrText xml:space="preserve"> PAGEREF _Toc413334550 \h </w:instrText>
        </w:r>
        <w:r w:rsidR="00650144">
          <w:rPr>
            <w:webHidden/>
          </w:rPr>
        </w:r>
        <w:r w:rsidR="00650144">
          <w:rPr>
            <w:webHidden/>
          </w:rPr>
          <w:fldChar w:fldCharType="separate"/>
        </w:r>
        <w:r>
          <w:rPr>
            <w:webHidden/>
          </w:rPr>
          <w:t>61</w:t>
        </w:r>
        <w:r w:rsidR="00650144">
          <w:rPr>
            <w:webHidden/>
          </w:rPr>
          <w:fldChar w:fldCharType="end"/>
        </w:r>
      </w:hyperlink>
    </w:p>
    <w:p w14:paraId="594BA32C" w14:textId="77777777" w:rsidR="00650144" w:rsidRDefault="00FF54B2">
      <w:pPr>
        <w:pStyle w:val="Inhopg3"/>
        <w:rPr>
          <w:rFonts w:asciiTheme="minorHAnsi" w:eastAsiaTheme="minorEastAsia" w:hAnsiTheme="minorHAnsi" w:cstheme="minorBidi"/>
          <w:noProof/>
          <w:sz w:val="22"/>
          <w:szCs w:val="22"/>
        </w:rPr>
      </w:pPr>
      <w:hyperlink w:anchor="_Toc413334551" w:history="1">
        <w:r w:rsidR="00650144" w:rsidRPr="000E0897">
          <w:rPr>
            <w:rStyle w:val="Hyperlink"/>
            <w:noProof/>
          </w:rPr>
          <w:t>8.4.1</w:t>
        </w:r>
        <w:r w:rsidR="00650144">
          <w:rPr>
            <w:rFonts w:asciiTheme="minorHAnsi" w:eastAsiaTheme="minorEastAsia" w:hAnsiTheme="minorHAnsi" w:cstheme="minorBidi"/>
            <w:noProof/>
            <w:sz w:val="22"/>
            <w:szCs w:val="22"/>
          </w:rPr>
          <w:tab/>
        </w:r>
        <w:r w:rsidR="00650144" w:rsidRPr="000E0897">
          <w:rPr>
            <w:rStyle w:val="Hyperlink"/>
            <w:noProof/>
          </w:rPr>
          <w:t>Algemene beschrijving procesgebied</w:t>
        </w:r>
        <w:r w:rsidR="00650144">
          <w:rPr>
            <w:noProof/>
            <w:webHidden/>
          </w:rPr>
          <w:t xml:space="preserve"> </w:t>
        </w:r>
        <w:r w:rsidR="00650144">
          <w:rPr>
            <w:noProof/>
            <w:webHidden/>
          </w:rPr>
          <w:fldChar w:fldCharType="begin"/>
        </w:r>
        <w:r w:rsidR="00650144">
          <w:rPr>
            <w:noProof/>
            <w:webHidden/>
          </w:rPr>
          <w:instrText xml:space="preserve"> PAGEREF _Toc413334551 \h </w:instrText>
        </w:r>
        <w:r w:rsidR="00650144">
          <w:rPr>
            <w:noProof/>
            <w:webHidden/>
          </w:rPr>
        </w:r>
        <w:r w:rsidR="00650144">
          <w:rPr>
            <w:noProof/>
            <w:webHidden/>
          </w:rPr>
          <w:fldChar w:fldCharType="separate"/>
        </w:r>
        <w:r>
          <w:rPr>
            <w:noProof/>
            <w:webHidden/>
          </w:rPr>
          <w:t>61</w:t>
        </w:r>
        <w:r w:rsidR="00650144">
          <w:rPr>
            <w:noProof/>
            <w:webHidden/>
          </w:rPr>
          <w:fldChar w:fldCharType="end"/>
        </w:r>
      </w:hyperlink>
    </w:p>
    <w:p w14:paraId="45BFBD34" w14:textId="77777777" w:rsidR="00650144" w:rsidRDefault="00FF54B2">
      <w:pPr>
        <w:pStyle w:val="Inhopg3"/>
        <w:rPr>
          <w:rFonts w:asciiTheme="minorHAnsi" w:eastAsiaTheme="minorEastAsia" w:hAnsiTheme="minorHAnsi" w:cstheme="minorBidi"/>
          <w:noProof/>
          <w:sz w:val="22"/>
          <w:szCs w:val="22"/>
        </w:rPr>
      </w:pPr>
      <w:hyperlink w:anchor="_Toc413334552" w:history="1">
        <w:r w:rsidR="00650144" w:rsidRPr="000E0897">
          <w:rPr>
            <w:rStyle w:val="Hyperlink"/>
            <w:noProof/>
          </w:rPr>
          <w:t>8.4.2</w:t>
        </w:r>
        <w:r w:rsidR="00650144">
          <w:rPr>
            <w:rFonts w:asciiTheme="minorHAnsi" w:eastAsiaTheme="minorEastAsia" w:hAnsiTheme="minorHAnsi" w:cstheme="minorBidi"/>
            <w:noProof/>
            <w:sz w:val="22"/>
            <w:szCs w:val="22"/>
          </w:rPr>
          <w:tab/>
        </w:r>
        <w:r w:rsidR="00650144" w:rsidRPr="000E0897">
          <w:rPr>
            <w:rStyle w:val="Hyperlink"/>
            <w:noProof/>
          </w:rPr>
          <w:t>Analyse procesgebied</w:t>
        </w:r>
        <w:r w:rsidR="00650144">
          <w:rPr>
            <w:noProof/>
            <w:webHidden/>
          </w:rPr>
          <w:t xml:space="preserve"> </w:t>
        </w:r>
        <w:r w:rsidR="00650144">
          <w:rPr>
            <w:noProof/>
            <w:webHidden/>
          </w:rPr>
          <w:fldChar w:fldCharType="begin"/>
        </w:r>
        <w:r w:rsidR="00650144">
          <w:rPr>
            <w:noProof/>
            <w:webHidden/>
          </w:rPr>
          <w:instrText xml:space="preserve"> PAGEREF _Toc413334552 \h </w:instrText>
        </w:r>
        <w:r w:rsidR="00650144">
          <w:rPr>
            <w:noProof/>
            <w:webHidden/>
          </w:rPr>
        </w:r>
        <w:r w:rsidR="00650144">
          <w:rPr>
            <w:noProof/>
            <w:webHidden/>
          </w:rPr>
          <w:fldChar w:fldCharType="separate"/>
        </w:r>
        <w:r>
          <w:rPr>
            <w:noProof/>
            <w:webHidden/>
          </w:rPr>
          <w:t>64</w:t>
        </w:r>
        <w:r w:rsidR="00650144">
          <w:rPr>
            <w:noProof/>
            <w:webHidden/>
          </w:rPr>
          <w:fldChar w:fldCharType="end"/>
        </w:r>
      </w:hyperlink>
    </w:p>
    <w:p w14:paraId="67CA5525" w14:textId="77777777" w:rsidR="00650144" w:rsidRDefault="00FF54B2">
      <w:pPr>
        <w:pStyle w:val="Inhopg2"/>
        <w:rPr>
          <w:rFonts w:asciiTheme="minorHAnsi" w:eastAsiaTheme="minorEastAsia" w:hAnsiTheme="minorHAnsi" w:cstheme="minorBidi"/>
          <w:sz w:val="22"/>
          <w:szCs w:val="22"/>
        </w:rPr>
      </w:pPr>
      <w:hyperlink w:anchor="_Toc413334553" w:history="1">
        <w:r w:rsidR="00650144" w:rsidRPr="000E0897">
          <w:rPr>
            <w:rStyle w:val="Hyperlink"/>
          </w:rPr>
          <w:t>8.5</w:t>
        </w:r>
        <w:r w:rsidR="00650144">
          <w:rPr>
            <w:rFonts w:asciiTheme="minorHAnsi" w:eastAsiaTheme="minorEastAsia" w:hAnsiTheme="minorHAnsi" w:cstheme="minorBidi"/>
            <w:sz w:val="22"/>
            <w:szCs w:val="22"/>
          </w:rPr>
          <w:tab/>
        </w:r>
        <w:r w:rsidR="00650144" w:rsidRPr="000E0897">
          <w:rPr>
            <w:rStyle w:val="Hyperlink"/>
          </w:rPr>
          <w:t>Tellen en Sterktelijsten</w:t>
        </w:r>
        <w:r w:rsidR="00650144">
          <w:rPr>
            <w:webHidden/>
          </w:rPr>
          <w:t xml:space="preserve"> </w:t>
        </w:r>
        <w:r w:rsidR="00650144">
          <w:rPr>
            <w:webHidden/>
          </w:rPr>
          <w:fldChar w:fldCharType="begin"/>
        </w:r>
        <w:r w:rsidR="00650144">
          <w:rPr>
            <w:webHidden/>
          </w:rPr>
          <w:instrText xml:space="preserve"> PAGEREF _Toc413334553 \h </w:instrText>
        </w:r>
        <w:r w:rsidR="00650144">
          <w:rPr>
            <w:webHidden/>
          </w:rPr>
        </w:r>
        <w:r w:rsidR="00650144">
          <w:rPr>
            <w:webHidden/>
          </w:rPr>
          <w:fldChar w:fldCharType="separate"/>
        </w:r>
        <w:r>
          <w:rPr>
            <w:webHidden/>
          </w:rPr>
          <w:t>65</w:t>
        </w:r>
        <w:r w:rsidR="00650144">
          <w:rPr>
            <w:webHidden/>
          </w:rPr>
          <w:fldChar w:fldCharType="end"/>
        </w:r>
      </w:hyperlink>
    </w:p>
    <w:p w14:paraId="583163CD" w14:textId="77777777" w:rsidR="00650144" w:rsidRDefault="00FF54B2">
      <w:pPr>
        <w:pStyle w:val="Inhopg2"/>
        <w:rPr>
          <w:rFonts w:asciiTheme="minorHAnsi" w:eastAsiaTheme="minorEastAsia" w:hAnsiTheme="minorHAnsi" w:cstheme="minorBidi"/>
          <w:sz w:val="22"/>
          <w:szCs w:val="22"/>
        </w:rPr>
      </w:pPr>
      <w:hyperlink w:anchor="_Toc413334554" w:history="1">
        <w:r w:rsidR="00650144" w:rsidRPr="000E0897">
          <w:rPr>
            <w:rStyle w:val="Hyperlink"/>
          </w:rPr>
          <w:t>8.6</w:t>
        </w:r>
        <w:r w:rsidR="00650144">
          <w:rPr>
            <w:rFonts w:asciiTheme="minorHAnsi" w:eastAsiaTheme="minorEastAsia" w:hAnsiTheme="minorHAnsi" w:cstheme="minorBidi"/>
            <w:sz w:val="22"/>
            <w:szCs w:val="22"/>
          </w:rPr>
          <w:tab/>
        </w:r>
        <w:r w:rsidR="00650144" w:rsidRPr="000E0897">
          <w:rPr>
            <w:rStyle w:val="Hyperlink"/>
          </w:rPr>
          <w:t>Dagactiviteiten</w:t>
        </w:r>
        <w:r w:rsidR="00650144">
          <w:rPr>
            <w:webHidden/>
          </w:rPr>
          <w:t xml:space="preserve"> </w:t>
        </w:r>
        <w:r w:rsidR="00650144">
          <w:rPr>
            <w:webHidden/>
          </w:rPr>
          <w:fldChar w:fldCharType="begin"/>
        </w:r>
        <w:r w:rsidR="00650144">
          <w:rPr>
            <w:webHidden/>
          </w:rPr>
          <w:instrText xml:space="preserve"> PAGEREF _Toc413334554 \h </w:instrText>
        </w:r>
        <w:r w:rsidR="00650144">
          <w:rPr>
            <w:webHidden/>
          </w:rPr>
        </w:r>
        <w:r w:rsidR="00650144">
          <w:rPr>
            <w:webHidden/>
          </w:rPr>
          <w:fldChar w:fldCharType="separate"/>
        </w:r>
        <w:r>
          <w:rPr>
            <w:webHidden/>
          </w:rPr>
          <w:t>66</w:t>
        </w:r>
        <w:r w:rsidR="00650144">
          <w:rPr>
            <w:webHidden/>
          </w:rPr>
          <w:fldChar w:fldCharType="end"/>
        </w:r>
      </w:hyperlink>
    </w:p>
    <w:p w14:paraId="79CE96DF" w14:textId="77777777" w:rsidR="00650144" w:rsidRDefault="00FF54B2">
      <w:pPr>
        <w:pStyle w:val="Inhopg2"/>
        <w:rPr>
          <w:rFonts w:asciiTheme="minorHAnsi" w:eastAsiaTheme="minorEastAsia" w:hAnsiTheme="minorHAnsi" w:cstheme="minorBidi"/>
          <w:sz w:val="22"/>
          <w:szCs w:val="22"/>
        </w:rPr>
      </w:pPr>
      <w:hyperlink w:anchor="_Toc413334555" w:history="1">
        <w:r w:rsidR="00650144" w:rsidRPr="000E0897">
          <w:rPr>
            <w:rStyle w:val="Hyperlink"/>
          </w:rPr>
          <w:t>8.7</w:t>
        </w:r>
        <w:r w:rsidR="00650144">
          <w:rPr>
            <w:rFonts w:asciiTheme="minorHAnsi" w:eastAsiaTheme="minorEastAsia" w:hAnsiTheme="minorHAnsi" w:cstheme="minorBidi"/>
            <w:sz w:val="22"/>
            <w:szCs w:val="22"/>
          </w:rPr>
          <w:tab/>
        </w:r>
        <w:r w:rsidR="00650144" w:rsidRPr="000E0897">
          <w:rPr>
            <w:rStyle w:val="Hyperlink"/>
          </w:rPr>
          <w:t>Administreren Persoonsinformatie</w:t>
        </w:r>
        <w:r w:rsidR="00650144">
          <w:rPr>
            <w:webHidden/>
          </w:rPr>
          <w:t xml:space="preserve"> </w:t>
        </w:r>
        <w:r w:rsidR="00650144">
          <w:rPr>
            <w:webHidden/>
          </w:rPr>
          <w:fldChar w:fldCharType="begin"/>
        </w:r>
        <w:r w:rsidR="00650144">
          <w:rPr>
            <w:webHidden/>
          </w:rPr>
          <w:instrText xml:space="preserve"> PAGEREF _Toc413334555 \h </w:instrText>
        </w:r>
        <w:r w:rsidR="00650144">
          <w:rPr>
            <w:webHidden/>
          </w:rPr>
        </w:r>
        <w:r w:rsidR="00650144">
          <w:rPr>
            <w:webHidden/>
          </w:rPr>
          <w:fldChar w:fldCharType="separate"/>
        </w:r>
        <w:r>
          <w:rPr>
            <w:webHidden/>
          </w:rPr>
          <w:t>69</w:t>
        </w:r>
        <w:r w:rsidR="00650144">
          <w:rPr>
            <w:webHidden/>
          </w:rPr>
          <w:fldChar w:fldCharType="end"/>
        </w:r>
      </w:hyperlink>
    </w:p>
    <w:p w14:paraId="057EDC55" w14:textId="77777777" w:rsidR="00650144" w:rsidRDefault="00FF54B2">
      <w:pPr>
        <w:pStyle w:val="Inhopg2"/>
        <w:rPr>
          <w:rFonts w:asciiTheme="minorHAnsi" w:eastAsiaTheme="minorEastAsia" w:hAnsiTheme="minorHAnsi" w:cstheme="minorBidi"/>
          <w:sz w:val="22"/>
          <w:szCs w:val="22"/>
        </w:rPr>
      </w:pPr>
      <w:hyperlink w:anchor="_Toc413334556" w:history="1">
        <w:r w:rsidR="00650144" w:rsidRPr="000E0897">
          <w:rPr>
            <w:rStyle w:val="Hyperlink"/>
          </w:rPr>
          <w:t>8.8</w:t>
        </w:r>
        <w:r w:rsidR="00650144">
          <w:rPr>
            <w:rFonts w:asciiTheme="minorHAnsi" w:eastAsiaTheme="minorEastAsia" w:hAnsiTheme="minorHAnsi" w:cstheme="minorBidi"/>
            <w:sz w:val="22"/>
            <w:szCs w:val="22"/>
          </w:rPr>
          <w:tab/>
        </w:r>
        <w:r w:rsidR="00650144" w:rsidRPr="000E0897">
          <w:rPr>
            <w:rStyle w:val="Hyperlink"/>
          </w:rPr>
          <w:t>Bezoek</w:t>
        </w:r>
        <w:r w:rsidR="00650144">
          <w:rPr>
            <w:webHidden/>
          </w:rPr>
          <w:t xml:space="preserve"> </w:t>
        </w:r>
        <w:r w:rsidR="00650144">
          <w:rPr>
            <w:webHidden/>
          </w:rPr>
          <w:fldChar w:fldCharType="begin"/>
        </w:r>
        <w:r w:rsidR="00650144">
          <w:rPr>
            <w:webHidden/>
          </w:rPr>
          <w:instrText xml:space="preserve"> PAGEREF _Toc413334556 \h </w:instrText>
        </w:r>
        <w:r w:rsidR="00650144">
          <w:rPr>
            <w:webHidden/>
          </w:rPr>
        </w:r>
        <w:r w:rsidR="00650144">
          <w:rPr>
            <w:webHidden/>
          </w:rPr>
          <w:fldChar w:fldCharType="separate"/>
        </w:r>
        <w:r>
          <w:rPr>
            <w:webHidden/>
          </w:rPr>
          <w:t>70</w:t>
        </w:r>
        <w:r w:rsidR="00650144">
          <w:rPr>
            <w:webHidden/>
          </w:rPr>
          <w:fldChar w:fldCharType="end"/>
        </w:r>
      </w:hyperlink>
    </w:p>
    <w:p w14:paraId="6ED74AF8" w14:textId="77777777" w:rsidR="00650144" w:rsidRDefault="00FF54B2">
      <w:pPr>
        <w:pStyle w:val="Inhopg2"/>
        <w:rPr>
          <w:rFonts w:asciiTheme="minorHAnsi" w:eastAsiaTheme="minorEastAsia" w:hAnsiTheme="minorHAnsi" w:cstheme="minorBidi"/>
          <w:sz w:val="22"/>
          <w:szCs w:val="22"/>
        </w:rPr>
      </w:pPr>
      <w:hyperlink w:anchor="_Toc413334557" w:history="1">
        <w:r w:rsidR="00650144" w:rsidRPr="000E0897">
          <w:rPr>
            <w:rStyle w:val="Hyperlink"/>
          </w:rPr>
          <w:t>8.9</w:t>
        </w:r>
        <w:r w:rsidR="00650144">
          <w:rPr>
            <w:rFonts w:asciiTheme="minorHAnsi" w:eastAsiaTheme="minorEastAsia" w:hAnsiTheme="minorHAnsi" w:cstheme="minorBidi"/>
            <w:sz w:val="22"/>
            <w:szCs w:val="22"/>
          </w:rPr>
          <w:tab/>
        </w:r>
        <w:r w:rsidR="00650144" w:rsidRPr="000E0897">
          <w:rPr>
            <w:rStyle w:val="Hyperlink"/>
          </w:rPr>
          <w:t>Goederen en Preciosa</w:t>
        </w:r>
        <w:r w:rsidR="00650144">
          <w:rPr>
            <w:webHidden/>
          </w:rPr>
          <w:t xml:space="preserve"> </w:t>
        </w:r>
        <w:r w:rsidR="00650144">
          <w:rPr>
            <w:webHidden/>
          </w:rPr>
          <w:fldChar w:fldCharType="begin"/>
        </w:r>
        <w:r w:rsidR="00650144">
          <w:rPr>
            <w:webHidden/>
          </w:rPr>
          <w:instrText xml:space="preserve"> PAGEREF _Toc413334557 \h </w:instrText>
        </w:r>
        <w:r w:rsidR="00650144">
          <w:rPr>
            <w:webHidden/>
          </w:rPr>
        </w:r>
        <w:r w:rsidR="00650144">
          <w:rPr>
            <w:webHidden/>
          </w:rPr>
          <w:fldChar w:fldCharType="separate"/>
        </w:r>
        <w:r>
          <w:rPr>
            <w:webHidden/>
          </w:rPr>
          <w:t>72</w:t>
        </w:r>
        <w:r w:rsidR="00650144">
          <w:rPr>
            <w:webHidden/>
          </w:rPr>
          <w:fldChar w:fldCharType="end"/>
        </w:r>
      </w:hyperlink>
    </w:p>
    <w:p w14:paraId="5463FEBC" w14:textId="77777777" w:rsidR="00650144" w:rsidRDefault="00FF54B2">
      <w:pPr>
        <w:pStyle w:val="Inhopg2"/>
        <w:rPr>
          <w:rFonts w:asciiTheme="minorHAnsi" w:eastAsiaTheme="minorEastAsia" w:hAnsiTheme="minorHAnsi" w:cstheme="minorBidi"/>
          <w:sz w:val="22"/>
          <w:szCs w:val="22"/>
        </w:rPr>
      </w:pPr>
      <w:hyperlink w:anchor="_Toc413334558" w:history="1">
        <w:r w:rsidR="00650144" w:rsidRPr="000E0897">
          <w:rPr>
            <w:rStyle w:val="Hyperlink"/>
          </w:rPr>
          <w:t>8.10</w:t>
        </w:r>
        <w:r w:rsidR="00650144">
          <w:rPr>
            <w:rFonts w:asciiTheme="minorHAnsi" w:eastAsiaTheme="minorEastAsia" w:hAnsiTheme="minorHAnsi" w:cstheme="minorBidi"/>
            <w:sz w:val="22"/>
            <w:szCs w:val="22"/>
          </w:rPr>
          <w:tab/>
        </w:r>
        <w:r w:rsidR="00650144" w:rsidRPr="000E0897">
          <w:rPr>
            <w:rStyle w:val="Hyperlink"/>
          </w:rPr>
          <w:t>Faciliteiten</w:t>
        </w:r>
        <w:r w:rsidR="00650144">
          <w:rPr>
            <w:webHidden/>
          </w:rPr>
          <w:t xml:space="preserve"> </w:t>
        </w:r>
        <w:r w:rsidR="00650144">
          <w:rPr>
            <w:webHidden/>
          </w:rPr>
          <w:fldChar w:fldCharType="begin"/>
        </w:r>
        <w:r w:rsidR="00650144">
          <w:rPr>
            <w:webHidden/>
          </w:rPr>
          <w:instrText xml:space="preserve"> PAGEREF _Toc413334558 \h </w:instrText>
        </w:r>
        <w:r w:rsidR="00650144">
          <w:rPr>
            <w:webHidden/>
          </w:rPr>
        </w:r>
        <w:r w:rsidR="00650144">
          <w:rPr>
            <w:webHidden/>
          </w:rPr>
          <w:fldChar w:fldCharType="separate"/>
        </w:r>
        <w:r>
          <w:rPr>
            <w:webHidden/>
          </w:rPr>
          <w:t>73</w:t>
        </w:r>
        <w:r w:rsidR="00650144">
          <w:rPr>
            <w:webHidden/>
          </w:rPr>
          <w:fldChar w:fldCharType="end"/>
        </w:r>
      </w:hyperlink>
    </w:p>
    <w:p w14:paraId="1B3048D7" w14:textId="77777777" w:rsidR="00650144" w:rsidRDefault="00FF54B2">
      <w:pPr>
        <w:pStyle w:val="Inhopg2"/>
        <w:rPr>
          <w:rFonts w:asciiTheme="minorHAnsi" w:eastAsiaTheme="minorEastAsia" w:hAnsiTheme="minorHAnsi" w:cstheme="minorBidi"/>
          <w:sz w:val="22"/>
          <w:szCs w:val="22"/>
        </w:rPr>
      </w:pPr>
      <w:hyperlink w:anchor="_Toc413334559" w:history="1">
        <w:r w:rsidR="00650144" w:rsidRPr="000E0897">
          <w:rPr>
            <w:rStyle w:val="Hyperlink"/>
          </w:rPr>
          <w:t>8.11</w:t>
        </w:r>
        <w:r w:rsidR="00650144">
          <w:rPr>
            <w:rFonts w:asciiTheme="minorHAnsi" w:eastAsiaTheme="minorEastAsia" w:hAnsiTheme="minorHAnsi" w:cstheme="minorBidi"/>
            <w:sz w:val="22"/>
            <w:szCs w:val="22"/>
          </w:rPr>
          <w:tab/>
        </w:r>
        <w:r w:rsidR="00650144" w:rsidRPr="000E0897">
          <w:rPr>
            <w:rStyle w:val="Hyperlink"/>
          </w:rPr>
          <w:t>Justitiabele-Rapportages</w:t>
        </w:r>
        <w:r w:rsidR="00650144">
          <w:rPr>
            <w:webHidden/>
          </w:rPr>
          <w:t xml:space="preserve"> </w:t>
        </w:r>
        <w:r w:rsidR="00650144">
          <w:rPr>
            <w:webHidden/>
          </w:rPr>
          <w:fldChar w:fldCharType="begin"/>
        </w:r>
        <w:r w:rsidR="00650144">
          <w:rPr>
            <w:webHidden/>
          </w:rPr>
          <w:instrText xml:space="preserve"> PAGEREF _Toc413334559 \h </w:instrText>
        </w:r>
        <w:r w:rsidR="00650144">
          <w:rPr>
            <w:webHidden/>
          </w:rPr>
        </w:r>
        <w:r w:rsidR="00650144">
          <w:rPr>
            <w:webHidden/>
          </w:rPr>
          <w:fldChar w:fldCharType="separate"/>
        </w:r>
        <w:r>
          <w:rPr>
            <w:webHidden/>
          </w:rPr>
          <w:t>74</w:t>
        </w:r>
        <w:r w:rsidR="00650144">
          <w:rPr>
            <w:webHidden/>
          </w:rPr>
          <w:fldChar w:fldCharType="end"/>
        </w:r>
      </w:hyperlink>
    </w:p>
    <w:p w14:paraId="26673214" w14:textId="77777777" w:rsidR="00650144" w:rsidRDefault="00FF54B2">
      <w:pPr>
        <w:pStyle w:val="Inhopg1"/>
        <w:rPr>
          <w:rFonts w:asciiTheme="minorHAnsi" w:eastAsiaTheme="minorEastAsia" w:hAnsiTheme="minorHAnsi" w:cstheme="minorBidi"/>
          <w:b w:val="0"/>
          <w:sz w:val="22"/>
          <w:szCs w:val="22"/>
        </w:rPr>
      </w:pPr>
      <w:hyperlink w:anchor="_Toc413334560" w:history="1">
        <w:r w:rsidR="00650144" w:rsidRPr="000E0897">
          <w:rPr>
            <w:rStyle w:val="Hyperlink"/>
          </w:rPr>
          <w:t>9</w:t>
        </w:r>
        <w:r w:rsidR="00650144">
          <w:rPr>
            <w:rFonts w:asciiTheme="minorHAnsi" w:eastAsiaTheme="minorEastAsia" w:hAnsiTheme="minorHAnsi" w:cstheme="minorBidi"/>
            <w:b w:val="0"/>
            <w:sz w:val="22"/>
            <w:szCs w:val="22"/>
          </w:rPr>
          <w:tab/>
        </w:r>
        <w:r w:rsidR="00650144" w:rsidRPr="000E0897">
          <w:rPr>
            <w:rStyle w:val="Hyperlink"/>
          </w:rPr>
          <w:t>PROCESGEBIEDEN CAPACITEIT</w:t>
        </w:r>
        <w:r w:rsidR="00650144">
          <w:rPr>
            <w:webHidden/>
          </w:rPr>
          <w:t xml:space="preserve"> </w:t>
        </w:r>
        <w:r w:rsidR="00650144">
          <w:rPr>
            <w:webHidden/>
          </w:rPr>
          <w:fldChar w:fldCharType="begin"/>
        </w:r>
        <w:r w:rsidR="00650144">
          <w:rPr>
            <w:webHidden/>
          </w:rPr>
          <w:instrText xml:space="preserve"> PAGEREF _Toc413334560 \h </w:instrText>
        </w:r>
        <w:r w:rsidR="00650144">
          <w:rPr>
            <w:webHidden/>
          </w:rPr>
        </w:r>
        <w:r w:rsidR="00650144">
          <w:rPr>
            <w:webHidden/>
          </w:rPr>
          <w:fldChar w:fldCharType="separate"/>
        </w:r>
        <w:r>
          <w:rPr>
            <w:webHidden/>
          </w:rPr>
          <w:t>76</w:t>
        </w:r>
        <w:r w:rsidR="00650144">
          <w:rPr>
            <w:webHidden/>
          </w:rPr>
          <w:fldChar w:fldCharType="end"/>
        </w:r>
      </w:hyperlink>
    </w:p>
    <w:p w14:paraId="5FF8F82A" w14:textId="77777777" w:rsidR="00650144" w:rsidRDefault="00FF54B2">
      <w:pPr>
        <w:pStyle w:val="Inhopg2"/>
        <w:rPr>
          <w:rFonts w:asciiTheme="minorHAnsi" w:eastAsiaTheme="minorEastAsia" w:hAnsiTheme="minorHAnsi" w:cstheme="minorBidi"/>
          <w:sz w:val="22"/>
          <w:szCs w:val="22"/>
        </w:rPr>
      </w:pPr>
      <w:hyperlink w:anchor="_Toc413334561" w:history="1">
        <w:r w:rsidR="00650144" w:rsidRPr="000E0897">
          <w:rPr>
            <w:rStyle w:val="Hyperlink"/>
          </w:rPr>
          <w:t>9.1</w:t>
        </w:r>
        <w:r w:rsidR="00650144">
          <w:rPr>
            <w:rFonts w:asciiTheme="minorHAnsi" w:eastAsiaTheme="minorEastAsia" w:hAnsiTheme="minorHAnsi" w:cstheme="minorBidi"/>
            <w:sz w:val="22"/>
            <w:szCs w:val="22"/>
          </w:rPr>
          <w:tab/>
        </w:r>
        <w:r w:rsidR="00650144" w:rsidRPr="000E0897">
          <w:rPr>
            <w:rStyle w:val="Hyperlink"/>
          </w:rPr>
          <w:t>Algemene beschrijving verdieping Capaciteit</w:t>
        </w:r>
        <w:r w:rsidR="00650144">
          <w:rPr>
            <w:webHidden/>
          </w:rPr>
          <w:t xml:space="preserve"> </w:t>
        </w:r>
        <w:r w:rsidR="00650144">
          <w:rPr>
            <w:webHidden/>
          </w:rPr>
          <w:fldChar w:fldCharType="begin"/>
        </w:r>
        <w:r w:rsidR="00650144">
          <w:rPr>
            <w:webHidden/>
          </w:rPr>
          <w:instrText xml:space="preserve"> PAGEREF _Toc413334561 \h </w:instrText>
        </w:r>
        <w:r w:rsidR="00650144">
          <w:rPr>
            <w:webHidden/>
          </w:rPr>
        </w:r>
        <w:r w:rsidR="00650144">
          <w:rPr>
            <w:webHidden/>
          </w:rPr>
          <w:fldChar w:fldCharType="separate"/>
        </w:r>
        <w:r>
          <w:rPr>
            <w:webHidden/>
          </w:rPr>
          <w:t>76</w:t>
        </w:r>
        <w:r w:rsidR="00650144">
          <w:rPr>
            <w:webHidden/>
          </w:rPr>
          <w:fldChar w:fldCharType="end"/>
        </w:r>
      </w:hyperlink>
    </w:p>
    <w:p w14:paraId="6D55475C" w14:textId="77777777" w:rsidR="00650144" w:rsidRDefault="00FF54B2">
      <w:pPr>
        <w:pStyle w:val="Inhopg2"/>
        <w:rPr>
          <w:rFonts w:asciiTheme="minorHAnsi" w:eastAsiaTheme="minorEastAsia" w:hAnsiTheme="minorHAnsi" w:cstheme="minorBidi"/>
          <w:sz w:val="22"/>
          <w:szCs w:val="22"/>
        </w:rPr>
      </w:pPr>
      <w:hyperlink w:anchor="_Toc413334562" w:history="1">
        <w:r w:rsidR="00650144" w:rsidRPr="000E0897">
          <w:rPr>
            <w:rStyle w:val="Hyperlink"/>
          </w:rPr>
          <w:t>9.2</w:t>
        </w:r>
        <w:r w:rsidR="00650144">
          <w:rPr>
            <w:rFonts w:asciiTheme="minorHAnsi" w:eastAsiaTheme="minorEastAsia" w:hAnsiTheme="minorHAnsi" w:cstheme="minorBidi"/>
            <w:sz w:val="22"/>
            <w:szCs w:val="22"/>
          </w:rPr>
          <w:tab/>
        </w:r>
        <w:r w:rsidR="00650144" w:rsidRPr="000E0897">
          <w:rPr>
            <w:rStyle w:val="Hyperlink"/>
          </w:rPr>
          <w:t>Definiëren Diensten en producten</w:t>
        </w:r>
        <w:r w:rsidR="00650144">
          <w:rPr>
            <w:webHidden/>
          </w:rPr>
          <w:t xml:space="preserve"> </w:t>
        </w:r>
        <w:r w:rsidR="00650144">
          <w:rPr>
            <w:webHidden/>
          </w:rPr>
          <w:fldChar w:fldCharType="begin"/>
        </w:r>
        <w:r w:rsidR="00650144">
          <w:rPr>
            <w:webHidden/>
          </w:rPr>
          <w:instrText xml:space="preserve"> PAGEREF _Toc413334562 \h </w:instrText>
        </w:r>
        <w:r w:rsidR="00650144">
          <w:rPr>
            <w:webHidden/>
          </w:rPr>
        </w:r>
        <w:r w:rsidR="00650144">
          <w:rPr>
            <w:webHidden/>
          </w:rPr>
          <w:fldChar w:fldCharType="separate"/>
        </w:r>
        <w:r>
          <w:rPr>
            <w:webHidden/>
          </w:rPr>
          <w:t>77</w:t>
        </w:r>
        <w:r w:rsidR="00650144">
          <w:rPr>
            <w:webHidden/>
          </w:rPr>
          <w:fldChar w:fldCharType="end"/>
        </w:r>
      </w:hyperlink>
    </w:p>
    <w:p w14:paraId="7B9F8808" w14:textId="77777777" w:rsidR="00650144" w:rsidRDefault="00FF54B2">
      <w:pPr>
        <w:pStyle w:val="Inhopg3"/>
        <w:rPr>
          <w:rFonts w:asciiTheme="minorHAnsi" w:eastAsiaTheme="minorEastAsia" w:hAnsiTheme="minorHAnsi" w:cstheme="minorBidi"/>
          <w:noProof/>
          <w:sz w:val="22"/>
          <w:szCs w:val="22"/>
        </w:rPr>
      </w:pPr>
      <w:hyperlink w:anchor="_Toc413334563" w:history="1">
        <w:r w:rsidR="00650144" w:rsidRPr="000E0897">
          <w:rPr>
            <w:rStyle w:val="Hyperlink"/>
            <w:noProof/>
          </w:rPr>
          <w:t>9.2.1</w:t>
        </w:r>
        <w:r w:rsidR="00650144">
          <w:rPr>
            <w:rFonts w:asciiTheme="minorHAnsi" w:eastAsiaTheme="minorEastAsia" w:hAnsiTheme="minorHAnsi" w:cstheme="minorBidi"/>
            <w:noProof/>
            <w:sz w:val="22"/>
            <w:szCs w:val="22"/>
          </w:rPr>
          <w:tab/>
        </w:r>
        <w:r w:rsidR="00650144" w:rsidRPr="000E0897">
          <w:rPr>
            <w:rStyle w:val="Hyperlink"/>
            <w:noProof/>
          </w:rPr>
          <w:t>Algemene beschrijving procesgebied</w:t>
        </w:r>
        <w:r w:rsidR="00650144">
          <w:rPr>
            <w:noProof/>
            <w:webHidden/>
          </w:rPr>
          <w:t xml:space="preserve"> </w:t>
        </w:r>
        <w:r w:rsidR="00650144">
          <w:rPr>
            <w:noProof/>
            <w:webHidden/>
          </w:rPr>
          <w:fldChar w:fldCharType="begin"/>
        </w:r>
        <w:r w:rsidR="00650144">
          <w:rPr>
            <w:noProof/>
            <w:webHidden/>
          </w:rPr>
          <w:instrText xml:space="preserve"> PAGEREF _Toc413334563 \h </w:instrText>
        </w:r>
        <w:r w:rsidR="00650144">
          <w:rPr>
            <w:noProof/>
            <w:webHidden/>
          </w:rPr>
        </w:r>
        <w:r w:rsidR="00650144">
          <w:rPr>
            <w:noProof/>
            <w:webHidden/>
          </w:rPr>
          <w:fldChar w:fldCharType="separate"/>
        </w:r>
        <w:r>
          <w:rPr>
            <w:noProof/>
            <w:webHidden/>
          </w:rPr>
          <w:t>77</w:t>
        </w:r>
        <w:r w:rsidR="00650144">
          <w:rPr>
            <w:noProof/>
            <w:webHidden/>
          </w:rPr>
          <w:fldChar w:fldCharType="end"/>
        </w:r>
      </w:hyperlink>
    </w:p>
    <w:p w14:paraId="3232A59A" w14:textId="77777777" w:rsidR="00650144" w:rsidRDefault="00FF54B2">
      <w:pPr>
        <w:pStyle w:val="Inhopg4"/>
        <w:rPr>
          <w:rFonts w:asciiTheme="minorHAnsi" w:eastAsiaTheme="minorEastAsia" w:hAnsiTheme="minorHAnsi" w:cstheme="minorBidi"/>
          <w:noProof/>
          <w:sz w:val="22"/>
          <w:szCs w:val="22"/>
        </w:rPr>
      </w:pPr>
      <w:hyperlink w:anchor="_Toc413334564" w:history="1">
        <w:r w:rsidR="00650144" w:rsidRPr="000E0897">
          <w:rPr>
            <w:rStyle w:val="Hyperlink"/>
            <w:noProof/>
          </w:rPr>
          <w:t>9.2.1.1</w:t>
        </w:r>
        <w:r w:rsidR="00650144">
          <w:rPr>
            <w:rFonts w:asciiTheme="minorHAnsi" w:eastAsiaTheme="minorEastAsia" w:hAnsiTheme="minorHAnsi" w:cstheme="minorBidi"/>
            <w:noProof/>
            <w:sz w:val="22"/>
            <w:szCs w:val="22"/>
          </w:rPr>
          <w:tab/>
        </w:r>
        <w:r w:rsidR="00650144" w:rsidRPr="000E0897">
          <w:rPr>
            <w:rStyle w:val="Hyperlink"/>
            <w:noProof/>
          </w:rPr>
          <w:t>Diensten</w:t>
        </w:r>
        <w:r w:rsidR="00650144">
          <w:rPr>
            <w:noProof/>
            <w:webHidden/>
          </w:rPr>
          <w:t xml:space="preserve"> </w:t>
        </w:r>
        <w:r w:rsidR="00650144">
          <w:rPr>
            <w:noProof/>
            <w:webHidden/>
          </w:rPr>
          <w:fldChar w:fldCharType="begin"/>
        </w:r>
        <w:r w:rsidR="00650144">
          <w:rPr>
            <w:noProof/>
            <w:webHidden/>
          </w:rPr>
          <w:instrText xml:space="preserve"> PAGEREF _Toc413334564 \h </w:instrText>
        </w:r>
        <w:r w:rsidR="00650144">
          <w:rPr>
            <w:noProof/>
            <w:webHidden/>
          </w:rPr>
        </w:r>
        <w:r w:rsidR="00650144">
          <w:rPr>
            <w:noProof/>
            <w:webHidden/>
          </w:rPr>
          <w:fldChar w:fldCharType="separate"/>
        </w:r>
        <w:r>
          <w:rPr>
            <w:noProof/>
            <w:webHidden/>
          </w:rPr>
          <w:t>78</w:t>
        </w:r>
        <w:r w:rsidR="00650144">
          <w:rPr>
            <w:noProof/>
            <w:webHidden/>
          </w:rPr>
          <w:fldChar w:fldCharType="end"/>
        </w:r>
      </w:hyperlink>
    </w:p>
    <w:p w14:paraId="5C07C0D0" w14:textId="77777777" w:rsidR="00650144" w:rsidRDefault="00FF54B2">
      <w:pPr>
        <w:pStyle w:val="Inhopg4"/>
        <w:rPr>
          <w:rFonts w:asciiTheme="minorHAnsi" w:eastAsiaTheme="minorEastAsia" w:hAnsiTheme="minorHAnsi" w:cstheme="minorBidi"/>
          <w:noProof/>
          <w:sz w:val="22"/>
          <w:szCs w:val="22"/>
        </w:rPr>
      </w:pPr>
      <w:hyperlink w:anchor="_Toc413334565" w:history="1">
        <w:r w:rsidR="00650144" w:rsidRPr="000E0897">
          <w:rPr>
            <w:rStyle w:val="Hyperlink"/>
            <w:noProof/>
          </w:rPr>
          <w:t>9.2.1.2</w:t>
        </w:r>
        <w:r w:rsidR="00650144">
          <w:rPr>
            <w:rFonts w:asciiTheme="minorHAnsi" w:eastAsiaTheme="minorEastAsia" w:hAnsiTheme="minorHAnsi" w:cstheme="minorBidi"/>
            <w:noProof/>
            <w:sz w:val="22"/>
            <w:szCs w:val="22"/>
          </w:rPr>
          <w:tab/>
        </w:r>
        <w:r w:rsidR="00650144" w:rsidRPr="000E0897">
          <w:rPr>
            <w:rStyle w:val="Hyperlink"/>
            <w:noProof/>
          </w:rPr>
          <w:t>Producten</w:t>
        </w:r>
        <w:r w:rsidR="00650144">
          <w:rPr>
            <w:noProof/>
            <w:webHidden/>
          </w:rPr>
          <w:t xml:space="preserve"> </w:t>
        </w:r>
        <w:r w:rsidR="00650144">
          <w:rPr>
            <w:noProof/>
            <w:webHidden/>
          </w:rPr>
          <w:fldChar w:fldCharType="begin"/>
        </w:r>
        <w:r w:rsidR="00650144">
          <w:rPr>
            <w:noProof/>
            <w:webHidden/>
          </w:rPr>
          <w:instrText xml:space="preserve"> PAGEREF _Toc413334565 \h </w:instrText>
        </w:r>
        <w:r w:rsidR="00650144">
          <w:rPr>
            <w:noProof/>
            <w:webHidden/>
          </w:rPr>
        </w:r>
        <w:r w:rsidR="00650144">
          <w:rPr>
            <w:noProof/>
            <w:webHidden/>
          </w:rPr>
          <w:fldChar w:fldCharType="separate"/>
        </w:r>
        <w:r>
          <w:rPr>
            <w:noProof/>
            <w:webHidden/>
          </w:rPr>
          <w:t>78</w:t>
        </w:r>
        <w:r w:rsidR="00650144">
          <w:rPr>
            <w:noProof/>
            <w:webHidden/>
          </w:rPr>
          <w:fldChar w:fldCharType="end"/>
        </w:r>
      </w:hyperlink>
    </w:p>
    <w:p w14:paraId="307CCA6C" w14:textId="77777777" w:rsidR="00650144" w:rsidRDefault="00FF54B2">
      <w:pPr>
        <w:pStyle w:val="Inhopg3"/>
        <w:rPr>
          <w:rFonts w:asciiTheme="minorHAnsi" w:eastAsiaTheme="minorEastAsia" w:hAnsiTheme="minorHAnsi" w:cstheme="minorBidi"/>
          <w:noProof/>
          <w:sz w:val="22"/>
          <w:szCs w:val="22"/>
        </w:rPr>
      </w:pPr>
      <w:hyperlink w:anchor="_Toc413334566" w:history="1">
        <w:r w:rsidR="00650144" w:rsidRPr="000E0897">
          <w:rPr>
            <w:rStyle w:val="Hyperlink"/>
            <w:noProof/>
          </w:rPr>
          <w:t>9.2.2</w:t>
        </w:r>
        <w:r w:rsidR="00650144">
          <w:rPr>
            <w:rFonts w:asciiTheme="minorHAnsi" w:eastAsiaTheme="minorEastAsia" w:hAnsiTheme="minorHAnsi" w:cstheme="minorBidi"/>
            <w:noProof/>
            <w:sz w:val="22"/>
            <w:szCs w:val="22"/>
          </w:rPr>
          <w:tab/>
        </w:r>
        <w:r w:rsidR="00650144" w:rsidRPr="000E0897">
          <w:rPr>
            <w:rStyle w:val="Hyperlink"/>
            <w:noProof/>
          </w:rPr>
          <w:t>Analyse procesgebied Definiëren Diensten en Producten</w:t>
        </w:r>
        <w:r w:rsidR="00650144">
          <w:rPr>
            <w:noProof/>
            <w:webHidden/>
          </w:rPr>
          <w:t xml:space="preserve"> </w:t>
        </w:r>
        <w:r w:rsidR="00650144">
          <w:rPr>
            <w:noProof/>
            <w:webHidden/>
          </w:rPr>
          <w:fldChar w:fldCharType="begin"/>
        </w:r>
        <w:r w:rsidR="00650144">
          <w:rPr>
            <w:noProof/>
            <w:webHidden/>
          </w:rPr>
          <w:instrText xml:space="preserve"> PAGEREF _Toc413334566 \h </w:instrText>
        </w:r>
        <w:r w:rsidR="00650144">
          <w:rPr>
            <w:noProof/>
            <w:webHidden/>
          </w:rPr>
        </w:r>
        <w:r w:rsidR="00650144">
          <w:rPr>
            <w:noProof/>
            <w:webHidden/>
          </w:rPr>
          <w:fldChar w:fldCharType="separate"/>
        </w:r>
        <w:r>
          <w:rPr>
            <w:noProof/>
            <w:webHidden/>
          </w:rPr>
          <w:t>80</w:t>
        </w:r>
        <w:r w:rsidR="00650144">
          <w:rPr>
            <w:noProof/>
            <w:webHidden/>
          </w:rPr>
          <w:fldChar w:fldCharType="end"/>
        </w:r>
      </w:hyperlink>
    </w:p>
    <w:p w14:paraId="3E6E696D" w14:textId="77777777" w:rsidR="00650144" w:rsidRDefault="00FF54B2">
      <w:pPr>
        <w:pStyle w:val="Inhopg2"/>
        <w:rPr>
          <w:rFonts w:asciiTheme="minorHAnsi" w:eastAsiaTheme="minorEastAsia" w:hAnsiTheme="minorHAnsi" w:cstheme="minorBidi"/>
          <w:sz w:val="22"/>
          <w:szCs w:val="22"/>
        </w:rPr>
      </w:pPr>
      <w:hyperlink w:anchor="_Toc413334567" w:history="1">
        <w:r w:rsidR="00650144" w:rsidRPr="000E0897">
          <w:rPr>
            <w:rStyle w:val="Hyperlink"/>
          </w:rPr>
          <w:t>9.3</w:t>
        </w:r>
        <w:r w:rsidR="00650144">
          <w:rPr>
            <w:rFonts w:asciiTheme="minorHAnsi" w:eastAsiaTheme="minorEastAsia" w:hAnsiTheme="minorHAnsi" w:cstheme="minorBidi"/>
            <w:sz w:val="22"/>
            <w:szCs w:val="22"/>
          </w:rPr>
          <w:tab/>
        </w:r>
        <w:r w:rsidR="00650144" w:rsidRPr="000E0897">
          <w:rPr>
            <w:rStyle w:val="Hyperlink"/>
          </w:rPr>
          <w:t>Capaciteitsmanagement / Maken productieafspraken</w:t>
        </w:r>
        <w:r w:rsidR="00650144">
          <w:rPr>
            <w:webHidden/>
          </w:rPr>
          <w:t xml:space="preserve"> </w:t>
        </w:r>
        <w:r w:rsidR="00650144">
          <w:rPr>
            <w:webHidden/>
          </w:rPr>
          <w:fldChar w:fldCharType="begin"/>
        </w:r>
        <w:r w:rsidR="00650144">
          <w:rPr>
            <w:webHidden/>
          </w:rPr>
          <w:instrText xml:space="preserve"> PAGEREF _Toc413334567 \h </w:instrText>
        </w:r>
        <w:r w:rsidR="00650144">
          <w:rPr>
            <w:webHidden/>
          </w:rPr>
        </w:r>
        <w:r w:rsidR="00650144">
          <w:rPr>
            <w:webHidden/>
          </w:rPr>
          <w:fldChar w:fldCharType="separate"/>
        </w:r>
        <w:r>
          <w:rPr>
            <w:webHidden/>
          </w:rPr>
          <w:t>81</w:t>
        </w:r>
        <w:r w:rsidR="00650144">
          <w:rPr>
            <w:webHidden/>
          </w:rPr>
          <w:fldChar w:fldCharType="end"/>
        </w:r>
      </w:hyperlink>
    </w:p>
    <w:p w14:paraId="2CCF4C6C" w14:textId="77777777" w:rsidR="00650144" w:rsidRDefault="00FF54B2">
      <w:pPr>
        <w:pStyle w:val="Inhopg3"/>
        <w:rPr>
          <w:rFonts w:asciiTheme="minorHAnsi" w:eastAsiaTheme="minorEastAsia" w:hAnsiTheme="minorHAnsi" w:cstheme="minorBidi"/>
          <w:noProof/>
          <w:sz w:val="22"/>
          <w:szCs w:val="22"/>
        </w:rPr>
      </w:pPr>
      <w:hyperlink w:anchor="_Toc413334568" w:history="1">
        <w:r w:rsidR="00650144" w:rsidRPr="000E0897">
          <w:rPr>
            <w:rStyle w:val="Hyperlink"/>
            <w:noProof/>
          </w:rPr>
          <w:t>9.3.1</w:t>
        </w:r>
        <w:r w:rsidR="00650144">
          <w:rPr>
            <w:rFonts w:asciiTheme="minorHAnsi" w:eastAsiaTheme="minorEastAsia" w:hAnsiTheme="minorHAnsi" w:cstheme="minorBidi"/>
            <w:noProof/>
            <w:sz w:val="22"/>
            <w:szCs w:val="22"/>
          </w:rPr>
          <w:tab/>
        </w:r>
        <w:r w:rsidR="00650144" w:rsidRPr="000E0897">
          <w:rPr>
            <w:rStyle w:val="Hyperlink"/>
            <w:noProof/>
          </w:rPr>
          <w:t>Algemene beschrijving procesgebied</w:t>
        </w:r>
        <w:r w:rsidR="00650144">
          <w:rPr>
            <w:noProof/>
            <w:webHidden/>
          </w:rPr>
          <w:t xml:space="preserve"> </w:t>
        </w:r>
        <w:r w:rsidR="00650144">
          <w:rPr>
            <w:noProof/>
            <w:webHidden/>
          </w:rPr>
          <w:fldChar w:fldCharType="begin"/>
        </w:r>
        <w:r w:rsidR="00650144">
          <w:rPr>
            <w:noProof/>
            <w:webHidden/>
          </w:rPr>
          <w:instrText xml:space="preserve"> PAGEREF _Toc413334568 \h </w:instrText>
        </w:r>
        <w:r w:rsidR="00650144">
          <w:rPr>
            <w:noProof/>
            <w:webHidden/>
          </w:rPr>
        </w:r>
        <w:r w:rsidR="00650144">
          <w:rPr>
            <w:noProof/>
            <w:webHidden/>
          </w:rPr>
          <w:fldChar w:fldCharType="separate"/>
        </w:r>
        <w:r>
          <w:rPr>
            <w:noProof/>
            <w:webHidden/>
          </w:rPr>
          <w:t>81</w:t>
        </w:r>
        <w:r w:rsidR="00650144">
          <w:rPr>
            <w:noProof/>
            <w:webHidden/>
          </w:rPr>
          <w:fldChar w:fldCharType="end"/>
        </w:r>
      </w:hyperlink>
    </w:p>
    <w:p w14:paraId="27B38C33" w14:textId="77777777" w:rsidR="00650144" w:rsidRDefault="00FF54B2">
      <w:pPr>
        <w:pStyle w:val="Inhopg3"/>
        <w:rPr>
          <w:rFonts w:asciiTheme="minorHAnsi" w:eastAsiaTheme="minorEastAsia" w:hAnsiTheme="minorHAnsi" w:cstheme="minorBidi"/>
          <w:noProof/>
          <w:sz w:val="22"/>
          <w:szCs w:val="22"/>
        </w:rPr>
      </w:pPr>
      <w:hyperlink w:anchor="_Toc413334569" w:history="1">
        <w:r w:rsidR="00650144" w:rsidRPr="000E0897">
          <w:rPr>
            <w:rStyle w:val="Hyperlink"/>
            <w:noProof/>
          </w:rPr>
          <w:t>9.3.2</w:t>
        </w:r>
        <w:r w:rsidR="00650144">
          <w:rPr>
            <w:rFonts w:asciiTheme="minorHAnsi" w:eastAsiaTheme="minorEastAsia" w:hAnsiTheme="minorHAnsi" w:cstheme="minorBidi"/>
            <w:noProof/>
            <w:sz w:val="22"/>
            <w:szCs w:val="22"/>
          </w:rPr>
          <w:tab/>
        </w:r>
        <w:r w:rsidR="00650144" w:rsidRPr="000E0897">
          <w:rPr>
            <w:rStyle w:val="Hyperlink"/>
            <w:noProof/>
          </w:rPr>
          <w:t>Analyse procesgebied Maken Productieafspraken</w:t>
        </w:r>
        <w:r w:rsidR="00650144">
          <w:rPr>
            <w:noProof/>
            <w:webHidden/>
          </w:rPr>
          <w:t xml:space="preserve"> </w:t>
        </w:r>
        <w:r w:rsidR="00650144">
          <w:rPr>
            <w:noProof/>
            <w:webHidden/>
          </w:rPr>
          <w:fldChar w:fldCharType="begin"/>
        </w:r>
        <w:r w:rsidR="00650144">
          <w:rPr>
            <w:noProof/>
            <w:webHidden/>
          </w:rPr>
          <w:instrText xml:space="preserve"> PAGEREF _Toc413334569 \h </w:instrText>
        </w:r>
        <w:r w:rsidR="00650144">
          <w:rPr>
            <w:noProof/>
            <w:webHidden/>
          </w:rPr>
        </w:r>
        <w:r w:rsidR="00650144">
          <w:rPr>
            <w:noProof/>
            <w:webHidden/>
          </w:rPr>
          <w:fldChar w:fldCharType="separate"/>
        </w:r>
        <w:r>
          <w:rPr>
            <w:noProof/>
            <w:webHidden/>
          </w:rPr>
          <w:t>82</w:t>
        </w:r>
        <w:r w:rsidR="00650144">
          <w:rPr>
            <w:noProof/>
            <w:webHidden/>
          </w:rPr>
          <w:fldChar w:fldCharType="end"/>
        </w:r>
      </w:hyperlink>
    </w:p>
    <w:p w14:paraId="2E164683" w14:textId="77777777" w:rsidR="00650144" w:rsidRDefault="00FF54B2">
      <w:pPr>
        <w:pStyle w:val="Inhopg2"/>
        <w:rPr>
          <w:rFonts w:asciiTheme="minorHAnsi" w:eastAsiaTheme="minorEastAsia" w:hAnsiTheme="minorHAnsi" w:cstheme="minorBidi"/>
          <w:sz w:val="22"/>
          <w:szCs w:val="22"/>
        </w:rPr>
      </w:pPr>
      <w:hyperlink w:anchor="_Toc413334570" w:history="1">
        <w:r w:rsidR="00650144" w:rsidRPr="000E0897">
          <w:rPr>
            <w:rStyle w:val="Hyperlink"/>
          </w:rPr>
          <w:t>9.4</w:t>
        </w:r>
        <w:r w:rsidR="00650144">
          <w:rPr>
            <w:rFonts w:asciiTheme="minorHAnsi" w:eastAsiaTheme="minorEastAsia" w:hAnsiTheme="minorHAnsi" w:cstheme="minorBidi"/>
            <w:sz w:val="22"/>
            <w:szCs w:val="22"/>
          </w:rPr>
          <w:tab/>
        </w:r>
        <w:r w:rsidR="00650144" w:rsidRPr="000E0897">
          <w:rPr>
            <w:rStyle w:val="Hyperlink"/>
          </w:rPr>
          <w:t>Capaciteitsmanagement / Managen Productieafspraken</w:t>
        </w:r>
        <w:r w:rsidR="00650144">
          <w:rPr>
            <w:webHidden/>
          </w:rPr>
          <w:t xml:space="preserve"> </w:t>
        </w:r>
        <w:r w:rsidR="00650144">
          <w:rPr>
            <w:webHidden/>
          </w:rPr>
          <w:fldChar w:fldCharType="begin"/>
        </w:r>
        <w:r w:rsidR="00650144">
          <w:rPr>
            <w:webHidden/>
          </w:rPr>
          <w:instrText xml:space="preserve"> PAGEREF _Toc413334570 \h </w:instrText>
        </w:r>
        <w:r w:rsidR="00650144">
          <w:rPr>
            <w:webHidden/>
          </w:rPr>
        </w:r>
        <w:r w:rsidR="00650144">
          <w:rPr>
            <w:webHidden/>
          </w:rPr>
          <w:fldChar w:fldCharType="separate"/>
        </w:r>
        <w:r>
          <w:rPr>
            <w:webHidden/>
          </w:rPr>
          <w:t>83</w:t>
        </w:r>
        <w:r w:rsidR="00650144">
          <w:rPr>
            <w:webHidden/>
          </w:rPr>
          <w:fldChar w:fldCharType="end"/>
        </w:r>
      </w:hyperlink>
    </w:p>
    <w:p w14:paraId="279BDC18" w14:textId="77777777" w:rsidR="00650144" w:rsidRDefault="00FF54B2">
      <w:pPr>
        <w:pStyle w:val="Inhopg3"/>
        <w:rPr>
          <w:rFonts w:asciiTheme="minorHAnsi" w:eastAsiaTheme="minorEastAsia" w:hAnsiTheme="minorHAnsi" w:cstheme="minorBidi"/>
          <w:noProof/>
          <w:sz w:val="22"/>
          <w:szCs w:val="22"/>
        </w:rPr>
      </w:pPr>
      <w:hyperlink w:anchor="_Toc413334571" w:history="1">
        <w:r w:rsidR="00650144" w:rsidRPr="000E0897">
          <w:rPr>
            <w:rStyle w:val="Hyperlink"/>
            <w:noProof/>
          </w:rPr>
          <w:t>9.4.1</w:t>
        </w:r>
        <w:r w:rsidR="00650144">
          <w:rPr>
            <w:rFonts w:asciiTheme="minorHAnsi" w:eastAsiaTheme="minorEastAsia" w:hAnsiTheme="minorHAnsi" w:cstheme="minorBidi"/>
            <w:noProof/>
            <w:sz w:val="22"/>
            <w:szCs w:val="22"/>
          </w:rPr>
          <w:tab/>
        </w:r>
        <w:r w:rsidR="00650144" w:rsidRPr="000E0897">
          <w:rPr>
            <w:rStyle w:val="Hyperlink"/>
            <w:noProof/>
          </w:rPr>
          <w:t>Algemene beschrijving procesgebied</w:t>
        </w:r>
        <w:r w:rsidR="00650144">
          <w:rPr>
            <w:noProof/>
            <w:webHidden/>
          </w:rPr>
          <w:t xml:space="preserve"> </w:t>
        </w:r>
        <w:r w:rsidR="00650144">
          <w:rPr>
            <w:noProof/>
            <w:webHidden/>
          </w:rPr>
          <w:fldChar w:fldCharType="begin"/>
        </w:r>
        <w:r w:rsidR="00650144">
          <w:rPr>
            <w:noProof/>
            <w:webHidden/>
          </w:rPr>
          <w:instrText xml:space="preserve"> PAGEREF _Toc413334571 \h </w:instrText>
        </w:r>
        <w:r w:rsidR="00650144">
          <w:rPr>
            <w:noProof/>
            <w:webHidden/>
          </w:rPr>
        </w:r>
        <w:r w:rsidR="00650144">
          <w:rPr>
            <w:noProof/>
            <w:webHidden/>
          </w:rPr>
          <w:fldChar w:fldCharType="separate"/>
        </w:r>
        <w:r>
          <w:rPr>
            <w:noProof/>
            <w:webHidden/>
          </w:rPr>
          <w:t>83</w:t>
        </w:r>
        <w:r w:rsidR="00650144">
          <w:rPr>
            <w:noProof/>
            <w:webHidden/>
          </w:rPr>
          <w:fldChar w:fldCharType="end"/>
        </w:r>
      </w:hyperlink>
    </w:p>
    <w:p w14:paraId="215749A8" w14:textId="77777777" w:rsidR="00650144" w:rsidRDefault="00FF54B2">
      <w:pPr>
        <w:pStyle w:val="Inhopg2"/>
        <w:rPr>
          <w:rFonts w:asciiTheme="minorHAnsi" w:eastAsiaTheme="minorEastAsia" w:hAnsiTheme="minorHAnsi" w:cstheme="minorBidi"/>
          <w:sz w:val="22"/>
          <w:szCs w:val="22"/>
        </w:rPr>
      </w:pPr>
      <w:hyperlink w:anchor="_Toc413334572" w:history="1">
        <w:r w:rsidR="00650144" w:rsidRPr="000E0897">
          <w:rPr>
            <w:rStyle w:val="Hyperlink"/>
          </w:rPr>
          <w:t>9.5</w:t>
        </w:r>
        <w:r w:rsidR="00650144">
          <w:rPr>
            <w:rFonts w:asciiTheme="minorHAnsi" w:eastAsiaTheme="minorEastAsia" w:hAnsiTheme="minorHAnsi" w:cstheme="minorBidi"/>
            <w:sz w:val="22"/>
            <w:szCs w:val="22"/>
          </w:rPr>
          <w:tab/>
        </w:r>
        <w:r w:rsidR="00650144" w:rsidRPr="000E0897">
          <w:rPr>
            <w:rStyle w:val="Hyperlink"/>
          </w:rPr>
          <w:t>Capaciteitsmanagement / Verantwoorden en informeren</w:t>
        </w:r>
        <w:r w:rsidR="00650144">
          <w:rPr>
            <w:webHidden/>
          </w:rPr>
          <w:t xml:space="preserve"> </w:t>
        </w:r>
        <w:r w:rsidR="00650144">
          <w:rPr>
            <w:webHidden/>
          </w:rPr>
          <w:fldChar w:fldCharType="begin"/>
        </w:r>
        <w:r w:rsidR="00650144">
          <w:rPr>
            <w:webHidden/>
          </w:rPr>
          <w:instrText xml:space="preserve"> PAGEREF _Toc413334572 \h </w:instrText>
        </w:r>
        <w:r w:rsidR="00650144">
          <w:rPr>
            <w:webHidden/>
          </w:rPr>
        </w:r>
        <w:r w:rsidR="00650144">
          <w:rPr>
            <w:webHidden/>
          </w:rPr>
          <w:fldChar w:fldCharType="separate"/>
        </w:r>
        <w:r>
          <w:rPr>
            <w:webHidden/>
          </w:rPr>
          <w:t>84</w:t>
        </w:r>
        <w:r w:rsidR="00650144">
          <w:rPr>
            <w:webHidden/>
          </w:rPr>
          <w:fldChar w:fldCharType="end"/>
        </w:r>
      </w:hyperlink>
    </w:p>
    <w:p w14:paraId="2CB169B4" w14:textId="77777777" w:rsidR="00650144" w:rsidRDefault="00FF54B2">
      <w:pPr>
        <w:pStyle w:val="Inhopg2"/>
        <w:rPr>
          <w:rFonts w:asciiTheme="minorHAnsi" w:eastAsiaTheme="minorEastAsia" w:hAnsiTheme="minorHAnsi" w:cstheme="minorBidi"/>
          <w:sz w:val="22"/>
          <w:szCs w:val="22"/>
        </w:rPr>
      </w:pPr>
      <w:hyperlink w:anchor="_Toc413334573" w:history="1">
        <w:r w:rsidR="00650144" w:rsidRPr="000E0897">
          <w:rPr>
            <w:rStyle w:val="Hyperlink"/>
          </w:rPr>
          <w:t>9.6</w:t>
        </w:r>
        <w:r w:rsidR="00650144">
          <w:rPr>
            <w:rFonts w:asciiTheme="minorHAnsi" w:eastAsiaTheme="minorEastAsia" w:hAnsiTheme="minorHAnsi" w:cstheme="minorBidi"/>
            <w:sz w:val="22"/>
            <w:szCs w:val="22"/>
          </w:rPr>
          <w:tab/>
        </w:r>
        <w:r w:rsidR="00650144" w:rsidRPr="000E0897">
          <w:rPr>
            <w:rStyle w:val="Hyperlink"/>
          </w:rPr>
          <w:t>Informatieservice Plaatsingsruimte</w:t>
        </w:r>
        <w:r w:rsidR="00650144">
          <w:rPr>
            <w:webHidden/>
          </w:rPr>
          <w:t xml:space="preserve"> </w:t>
        </w:r>
        <w:r w:rsidR="00650144">
          <w:rPr>
            <w:webHidden/>
          </w:rPr>
          <w:fldChar w:fldCharType="begin"/>
        </w:r>
        <w:r w:rsidR="00650144">
          <w:rPr>
            <w:webHidden/>
          </w:rPr>
          <w:instrText xml:space="preserve"> PAGEREF _Toc413334573 \h </w:instrText>
        </w:r>
        <w:r w:rsidR="00650144">
          <w:rPr>
            <w:webHidden/>
          </w:rPr>
        </w:r>
        <w:r w:rsidR="00650144">
          <w:rPr>
            <w:webHidden/>
          </w:rPr>
          <w:fldChar w:fldCharType="separate"/>
        </w:r>
        <w:r>
          <w:rPr>
            <w:webHidden/>
          </w:rPr>
          <w:t>85</w:t>
        </w:r>
        <w:r w:rsidR="00650144">
          <w:rPr>
            <w:webHidden/>
          </w:rPr>
          <w:fldChar w:fldCharType="end"/>
        </w:r>
      </w:hyperlink>
    </w:p>
    <w:p w14:paraId="2D30F6A8" w14:textId="77777777" w:rsidR="00650144" w:rsidRDefault="00FF54B2">
      <w:pPr>
        <w:pStyle w:val="Inhopg1"/>
        <w:rPr>
          <w:rFonts w:asciiTheme="minorHAnsi" w:eastAsiaTheme="minorEastAsia" w:hAnsiTheme="minorHAnsi" w:cstheme="minorBidi"/>
          <w:b w:val="0"/>
          <w:sz w:val="22"/>
          <w:szCs w:val="22"/>
        </w:rPr>
      </w:pPr>
      <w:hyperlink w:anchor="_Toc413334574" w:history="1">
        <w:r w:rsidR="00650144" w:rsidRPr="000E0897">
          <w:rPr>
            <w:rStyle w:val="Hyperlink"/>
          </w:rPr>
          <w:t>10</w:t>
        </w:r>
        <w:r w:rsidR="00650144">
          <w:rPr>
            <w:rFonts w:asciiTheme="minorHAnsi" w:eastAsiaTheme="minorEastAsia" w:hAnsiTheme="minorHAnsi" w:cstheme="minorBidi"/>
            <w:b w:val="0"/>
            <w:sz w:val="22"/>
            <w:szCs w:val="22"/>
          </w:rPr>
          <w:tab/>
        </w:r>
        <w:r w:rsidR="00650144" w:rsidRPr="000E0897">
          <w:rPr>
            <w:rStyle w:val="Hyperlink"/>
          </w:rPr>
          <w:t>ACTOREN, ROLLEN EN ORGANISATIE</w:t>
        </w:r>
        <w:r w:rsidR="00650144">
          <w:rPr>
            <w:webHidden/>
          </w:rPr>
          <w:t xml:space="preserve"> </w:t>
        </w:r>
        <w:r w:rsidR="00650144">
          <w:rPr>
            <w:webHidden/>
          </w:rPr>
          <w:fldChar w:fldCharType="begin"/>
        </w:r>
        <w:r w:rsidR="00650144">
          <w:rPr>
            <w:webHidden/>
          </w:rPr>
          <w:instrText xml:space="preserve"> PAGEREF _Toc413334574 \h </w:instrText>
        </w:r>
        <w:r w:rsidR="00650144">
          <w:rPr>
            <w:webHidden/>
          </w:rPr>
        </w:r>
        <w:r w:rsidR="00650144">
          <w:rPr>
            <w:webHidden/>
          </w:rPr>
          <w:fldChar w:fldCharType="separate"/>
        </w:r>
        <w:r>
          <w:rPr>
            <w:webHidden/>
          </w:rPr>
          <w:t>87</w:t>
        </w:r>
        <w:r w:rsidR="00650144">
          <w:rPr>
            <w:webHidden/>
          </w:rPr>
          <w:fldChar w:fldCharType="end"/>
        </w:r>
      </w:hyperlink>
    </w:p>
    <w:p w14:paraId="4A7363D2" w14:textId="77777777" w:rsidR="00650144" w:rsidRDefault="00FF54B2">
      <w:pPr>
        <w:pStyle w:val="Inhopg1"/>
        <w:rPr>
          <w:rFonts w:asciiTheme="minorHAnsi" w:eastAsiaTheme="minorEastAsia" w:hAnsiTheme="minorHAnsi" w:cstheme="minorBidi"/>
          <w:b w:val="0"/>
          <w:sz w:val="22"/>
          <w:szCs w:val="22"/>
        </w:rPr>
      </w:pPr>
      <w:hyperlink w:anchor="_Toc413334575" w:history="1">
        <w:r w:rsidR="00650144" w:rsidRPr="000E0897">
          <w:rPr>
            <w:rStyle w:val="Hyperlink"/>
          </w:rPr>
          <w:t>11</w:t>
        </w:r>
        <w:r w:rsidR="00650144">
          <w:rPr>
            <w:rFonts w:asciiTheme="minorHAnsi" w:eastAsiaTheme="minorEastAsia" w:hAnsiTheme="minorHAnsi" w:cstheme="minorBidi"/>
            <w:b w:val="0"/>
            <w:sz w:val="22"/>
            <w:szCs w:val="22"/>
          </w:rPr>
          <w:tab/>
        </w:r>
        <w:r w:rsidR="00650144" w:rsidRPr="000E0897">
          <w:rPr>
            <w:rStyle w:val="Hyperlink"/>
          </w:rPr>
          <w:t>LEGACY EN MIGRATIE</w:t>
        </w:r>
        <w:r w:rsidR="00650144">
          <w:rPr>
            <w:webHidden/>
          </w:rPr>
          <w:t xml:space="preserve"> </w:t>
        </w:r>
        <w:r w:rsidR="00650144">
          <w:rPr>
            <w:webHidden/>
          </w:rPr>
          <w:fldChar w:fldCharType="begin"/>
        </w:r>
        <w:r w:rsidR="00650144">
          <w:rPr>
            <w:webHidden/>
          </w:rPr>
          <w:instrText xml:space="preserve"> PAGEREF _Toc413334575 \h </w:instrText>
        </w:r>
        <w:r w:rsidR="00650144">
          <w:rPr>
            <w:webHidden/>
          </w:rPr>
        </w:r>
        <w:r w:rsidR="00650144">
          <w:rPr>
            <w:webHidden/>
          </w:rPr>
          <w:fldChar w:fldCharType="separate"/>
        </w:r>
        <w:r>
          <w:rPr>
            <w:webHidden/>
          </w:rPr>
          <w:t>89</w:t>
        </w:r>
        <w:r w:rsidR="00650144">
          <w:rPr>
            <w:webHidden/>
          </w:rPr>
          <w:fldChar w:fldCharType="end"/>
        </w:r>
      </w:hyperlink>
    </w:p>
    <w:p w14:paraId="47C9527E" w14:textId="77777777" w:rsidR="00650144" w:rsidRDefault="00FF54B2">
      <w:pPr>
        <w:pStyle w:val="Inhopg1"/>
        <w:rPr>
          <w:rFonts w:asciiTheme="minorHAnsi" w:eastAsiaTheme="minorEastAsia" w:hAnsiTheme="minorHAnsi" w:cstheme="minorBidi"/>
          <w:b w:val="0"/>
          <w:sz w:val="22"/>
          <w:szCs w:val="22"/>
        </w:rPr>
      </w:pPr>
      <w:hyperlink w:anchor="_Toc413334576" w:history="1">
        <w:r w:rsidR="00650144" w:rsidRPr="000E0897">
          <w:rPr>
            <w:rStyle w:val="Hyperlink"/>
          </w:rPr>
          <w:t>12</w:t>
        </w:r>
        <w:r w:rsidR="00650144">
          <w:rPr>
            <w:rFonts w:asciiTheme="minorHAnsi" w:eastAsiaTheme="minorEastAsia" w:hAnsiTheme="minorHAnsi" w:cstheme="minorBidi"/>
            <w:b w:val="0"/>
            <w:sz w:val="22"/>
            <w:szCs w:val="22"/>
          </w:rPr>
          <w:tab/>
        </w:r>
        <w:r w:rsidR="00650144" w:rsidRPr="000E0897">
          <w:rPr>
            <w:rStyle w:val="Hyperlink"/>
          </w:rPr>
          <w:t>OVERKOEPELENDE EISEN</w:t>
        </w:r>
        <w:r w:rsidR="00650144">
          <w:rPr>
            <w:webHidden/>
          </w:rPr>
          <w:t xml:space="preserve"> </w:t>
        </w:r>
        <w:r w:rsidR="00650144">
          <w:rPr>
            <w:webHidden/>
          </w:rPr>
          <w:fldChar w:fldCharType="begin"/>
        </w:r>
        <w:r w:rsidR="00650144">
          <w:rPr>
            <w:webHidden/>
          </w:rPr>
          <w:instrText xml:space="preserve"> PAGEREF _Toc413334576 \h </w:instrText>
        </w:r>
        <w:r w:rsidR="00650144">
          <w:rPr>
            <w:webHidden/>
          </w:rPr>
        </w:r>
        <w:r w:rsidR="00650144">
          <w:rPr>
            <w:webHidden/>
          </w:rPr>
          <w:fldChar w:fldCharType="separate"/>
        </w:r>
        <w:r>
          <w:rPr>
            <w:webHidden/>
          </w:rPr>
          <w:t>90</w:t>
        </w:r>
        <w:r w:rsidR="00650144">
          <w:rPr>
            <w:webHidden/>
          </w:rPr>
          <w:fldChar w:fldCharType="end"/>
        </w:r>
      </w:hyperlink>
    </w:p>
    <w:p w14:paraId="116E987F" w14:textId="77777777" w:rsidR="00650144" w:rsidRDefault="00FF54B2">
      <w:pPr>
        <w:pStyle w:val="Inhopg2"/>
        <w:rPr>
          <w:rFonts w:asciiTheme="minorHAnsi" w:eastAsiaTheme="minorEastAsia" w:hAnsiTheme="minorHAnsi" w:cstheme="minorBidi"/>
          <w:sz w:val="22"/>
          <w:szCs w:val="22"/>
        </w:rPr>
      </w:pPr>
      <w:hyperlink w:anchor="_Toc413334577" w:history="1">
        <w:r w:rsidR="00650144" w:rsidRPr="000E0897">
          <w:rPr>
            <w:rStyle w:val="Hyperlink"/>
          </w:rPr>
          <w:t>12.1</w:t>
        </w:r>
        <w:r w:rsidR="00650144">
          <w:rPr>
            <w:rFonts w:asciiTheme="minorHAnsi" w:eastAsiaTheme="minorEastAsia" w:hAnsiTheme="minorHAnsi" w:cstheme="minorBidi"/>
            <w:sz w:val="22"/>
            <w:szCs w:val="22"/>
          </w:rPr>
          <w:tab/>
        </w:r>
        <w:r w:rsidR="00650144" w:rsidRPr="000E0897">
          <w:rPr>
            <w:rStyle w:val="Hyperlink"/>
          </w:rPr>
          <w:t>Casemanagement</w:t>
        </w:r>
        <w:r w:rsidR="00650144">
          <w:rPr>
            <w:webHidden/>
          </w:rPr>
          <w:t xml:space="preserve"> </w:t>
        </w:r>
        <w:r w:rsidR="00650144">
          <w:rPr>
            <w:webHidden/>
          </w:rPr>
          <w:fldChar w:fldCharType="begin"/>
        </w:r>
        <w:r w:rsidR="00650144">
          <w:rPr>
            <w:webHidden/>
          </w:rPr>
          <w:instrText xml:space="preserve"> PAGEREF _Toc413334577 \h </w:instrText>
        </w:r>
        <w:r w:rsidR="00650144">
          <w:rPr>
            <w:webHidden/>
          </w:rPr>
        </w:r>
        <w:r w:rsidR="00650144">
          <w:rPr>
            <w:webHidden/>
          </w:rPr>
          <w:fldChar w:fldCharType="separate"/>
        </w:r>
        <w:r>
          <w:rPr>
            <w:webHidden/>
          </w:rPr>
          <w:t>90</w:t>
        </w:r>
        <w:r w:rsidR="00650144">
          <w:rPr>
            <w:webHidden/>
          </w:rPr>
          <w:fldChar w:fldCharType="end"/>
        </w:r>
      </w:hyperlink>
    </w:p>
    <w:p w14:paraId="5ADD091E" w14:textId="77777777" w:rsidR="00650144" w:rsidRDefault="00FF54B2">
      <w:pPr>
        <w:pStyle w:val="Inhopg2"/>
        <w:rPr>
          <w:rFonts w:asciiTheme="minorHAnsi" w:eastAsiaTheme="minorEastAsia" w:hAnsiTheme="minorHAnsi" w:cstheme="minorBidi"/>
          <w:sz w:val="22"/>
          <w:szCs w:val="22"/>
        </w:rPr>
      </w:pPr>
      <w:hyperlink w:anchor="_Toc413334578" w:history="1">
        <w:r w:rsidR="00650144" w:rsidRPr="000E0897">
          <w:rPr>
            <w:rStyle w:val="Hyperlink"/>
          </w:rPr>
          <w:t>12.2</w:t>
        </w:r>
        <w:r w:rsidR="00650144">
          <w:rPr>
            <w:rFonts w:asciiTheme="minorHAnsi" w:eastAsiaTheme="minorEastAsia" w:hAnsiTheme="minorHAnsi" w:cstheme="minorBidi"/>
            <w:sz w:val="22"/>
            <w:szCs w:val="22"/>
          </w:rPr>
          <w:tab/>
        </w:r>
        <w:r w:rsidR="00650144" w:rsidRPr="000E0897">
          <w:rPr>
            <w:rStyle w:val="Hyperlink"/>
          </w:rPr>
          <w:t>Operationele en managementrapportages</w:t>
        </w:r>
        <w:r w:rsidR="00650144">
          <w:rPr>
            <w:webHidden/>
          </w:rPr>
          <w:t xml:space="preserve"> </w:t>
        </w:r>
        <w:r w:rsidR="00650144">
          <w:rPr>
            <w:webHidden/>
          </w:rPr>
          <w:fldChar w:fldCharType="begin"/>
        </w:r>
        <w:r w:rsidR="00650144">
          <w:rPr>
            <w:webHidden/>
          </w:rPr>
          <w:instrText xml:space="preserve"> PAGEREF _Toc413334578 \h </w:instrText>
        </w:r>
        <w:r w:rsidR="00650144">
          <w:rPr>
            <w:webHidden/>
          </w:rPr>
        </w:r>
        <w:r w:rsidR="00650144">
          <w:rPr>
            <w:webHidden/>
          </w:rPr>
          <w:fldChar w:fldCharType="separate"/>
        </w:r>
        <w:r>
          <w:rPr>
            <w:webHidden/>
          </w:rPr>
          <w:t>90</w:t>
        </w:r>
        <w:r w:rsidR="00650144">
          <w:rPr>
            <w:webHidden/>
          </w:rPr>
          <w:fldChar w:fldCharType="end"/>
        </w:r>
      </w:hyperlink>
    </w:p>
    <w:p w14:paraId="6CB39A97" w14:textId="77777777" w:rsidR="00650144" w:rsidRDefault="00FF54B2">
      <w:pPr>
        <w:pStyle w:val="Inhopg2"/>
        <w:rPr>
          <w:rFonts w:asciiTheme="minorHAnsi" w:eastAsiaTheme="minorEastAsia" w:hAnsiTheme="minorHAnsi" w:cstheme="minorBidi"/>
          <w:sz w:val="22"/>
          <w:szCs w:val="22"/>
        </w:rPr>
      </w:pPr>
      <w:hyperlink w:anchor="_Toc413334579" w:history="1">
        <w:r w:rsidR="00650144" w:rsidRPr="000E0897">
          <w:rPr>
            <w:rStyle w:val="Hyperlink"/>
          </w:rPr>
          <w:t>12.3</w:t>
        </w:r>
        <w:r w:rsidR="00650144">
          <w:rPr>
            <w:rFonts w:asciiTheme="minorHAnsi" w:eastAsiaTheme="minorEastAsia" w:hAnsiTheme="minorHAnsi" w:cstheme="minorBidi"/>
            <w:sz w:val="22"/>
            <w:szCs w:val="22"/>
          </w:rPr>
          <w:tab/>
        </w:r>
        <w:r w:rsidR="00650144" w:rsidRPr="000E0897">
          <w:rPr>
            <w:rStyle w:val="Hyperlink"/>
          </w:rPr>
          <w:t>Auditing en logging</w:t>
        </w:r>
        <w:r w:rsidR="00650144">
          <w:rPr>
            <w:webHidden/>
          </w:rPr>
          <w:t xml:space="preserve"> </w:t>
        </w:r>
        <w:r w:rsidR="00650144">
          <w:rPr>
            <w:webHidden/>
          </w:rPr>
          <w:fldChar w:fldCharType="begin"/>
        </w:r>
        <w:r w:rsidR="00650144">
          <w:rPr>
            <w:webHidden/>
          </w:rPr>
          <w:instrText xml:space="preserve"> PAGEREF _Toc413334579 \h </w:instrText>
        </w:r>
        <w:r w:rsidR="00650144">
          <w:rPr>
            <w:webHidden/>
          </w:rPr>
        </w:r>
        <w:r w:rsidR="00650144">
          <w:rPr>
            <w:webHidden/>
          </w:rPr>
          <w:fldChar w:fldCharType="separate"/>
        </w:r>
        <w:r>
          <w:rPr>
            <w:webHidden/>
          </w:rPr>
          <w:t>91</w:t>
        </w:r>
        <w:r w:rsidR="00650144">
          <w:rPr>
            <w:webHidden/>
          </w:rPr>
          <w:fldChar w:fldCharType="end"/>
        </w:r>
      </w:hyperlink>
    </w:p>
    <w:p w14:paraId="413E72C4" w14:textId="77777777" w:rsidR="00650144" w:rsidRDefault="00FF54B2">
      <w:pPr>
        <w:pStyle w:val="Inhopg2"/>
        <w:rPr>
          <w:rFonts w:asciiTheme="minorHAnsi" w:eastAsiaTheme="minorEastAsia" w:hAnsiTheme="minorHAnsi" w:cstheme="minorBidi"/>
          <w:sz w:val="22"/>
          <w:szCs w:val="22"/>
        </w:rPr>
      </w:pPr>
      <w:hyperlink w:anchor="_Toc413334580" w:history="1">
        <w:r w:rsidR="00650144" w:rsidRPr="000E0897">
          <w:rPr>
            <w:rStyle w:val="Hyperlink"/>
          </w:rPr>
          <w:t>12.4</w:t>
        </w:r>
        <w:r w:rsidR="00650144">
          <w:rPr>
            <w:rFonts w:asciiTheme="minorHAnsi" w:eastAsiaTheme="minorEastAsia" w:hAnsiTheme="minorHAnsi" w:cstheme="minorBidi"/>
            <w:sz w:val="22"/>
            <w:szCs w:val="22"/>
          </w:rPr>
          <w:tab/>
        </w:r>
        <w:r w:rsidR="00650144" w:rsidRPr="000E0897">
          <w:rPr>
            <w:rStyle w:val="Hyperlink"/>
          </w:rPr>
          <w:t>Handhaven bedrijfsregels</w:t>
        </w:r>
        <w:r w:rsidR="00650144">
          <w:rPr>
            <w:webHidden/>
          </w:rPr>
          <w:t xml:space="preserve"> </w:t>
        </w:r>
        <w:r w:rsidR="00650144">
          <w:rPr>
            <w:webHidden/>
          </w:rPr>
          <w:fldChar w:fldCharType="begin"/>
        </w:r>
        <w:r w:rsidR="00650144">
          <w:rPr>
            <w:webHidden/>
          </w:rPr>
          <w:instrText xml:space="preserve"> PAGEREF _Toc413334580 \h </w:instrText>
        </w:r>
        <w:r w:rsidR="00650144">
          <w:rPr>
            <w:webHidden/>
          </w:rPr>
        </w:r>
        <w:r w:rsidR="00650144">
          <w:rPr>
            <w:webHidden/>
          </w:rPr>
          <w:fldChar w:fldCharType="separate"/>
        </w:r>
        <w:r>
          <w:rPr>
            <w:webHidden/>
          </w:rPr>
          <w:t>91</w:t>
        </w:r>
        <w:r w:rsidR="00650144">
          <w:rPr>
            <w:webHidden/>
          </w:rPr>
          <w:fldChar w:fldCharType="end"/>
        </w:r>
      </w:hyperlink>
    </w:p>
    <w:p w14:paraId="13C58FDD" w14:textId="77777777" w:rsidR="00615B17" w:rsidRDefault="00781359">
      <w:pPr>
        <w:pStyle w:val="broodtekst"/>
        <w:rPr>
          <w:noProof/>
          <w:lang w:eastAsia="en-US"/>
        </w:rPr>
      </w:pPr>
      <w:r>
        <w:rPr>
          <w:noProof/>
          <w:lang w:eastAsia="en-US"/>
        </w:rPr>
        <w:fldChar w:fldCharType="end"/>
      </w:r>
    </w:p>
    <w:p w14:paraId="1D2CCFC7" w14:textId="77777777" w:rsidR="00615B17" w:rsidRDefault="00615B17">
      <w:pPr>
        <w:pStyle w:val="broodtekst"/>
        <w:rPr>
          <w:noProof/>
          <w:lang w:eastAsia="en-US"/>
        </w:rPr>
      </w:pPr>
      <w:bookmarkStart w:id="8" w:name="colofon_content"/>
      <w:bookmarkEnd w:id="8"/>
    </w:p>
    <w:p w14:paraId="5B2BCB80" w14:textId="77777777" w:rsidR="00615B17" w:rsidRDefault="00615B17">
      <w:pPr>
        <w:pStyle w:val="broodtekst"/>
      </w:pPr>
    </w:p>
    <w:p w14:paraId="3A2ACEE8" w14:textId="77777777" w:rsidR="00676BA4" w:rsidRDefault="00676BA4">
      <w:pPr>
        <w:spacing w:line="240" w:lineRule="auto"/>
        <w:rPr>
          <w:rFonts w:cs="Arial"/>
          <w:bCs/>
          <w:kern w:val="32"/>
          <w:sz w:val="24"/>
          <w:szCs w:val="32"/>
        </w:rPr>
      </w:pPr>
      <w:bookmarkStart w:id="9" w:name="_Toc256409834"/>
      <w:r>
        <w:br w:type="page"/>
      </w:r>
    </w:p>
    <w:p w14:paraId="17507938" w14:textId="77777777" w:rsidR="001C1662" w:rsidRDefault="001C1662" w:rsidP="00B2330B">
      <w:pPr>
        <w:pStyle w:val="kop1"/>
      </w:pPr>
      <w:bookmarkStart w:id="10" w:name="_Toc413334467"/>
      <w:r>
        <w:lastRenderedPageBreak/>
        <w:t>INLEIDING</w:t>
      </w:r>
      <w:bookmarkEnd w:id="10"/>
    </w:p>
    <w:p w14:paraId="05471225" w14:textId="77777777" w:rsidR="001C1662" w:rsidRPr="000F30D6" w:rsidRDefault="001C1662" w:rsidP="000F30D6">
      <w:pPr>
        <w:pStyle w:val="kop2"/>
        <w:tabs>
          <w:tab w:val="clear" w:pos="1134"/>
          <w:tab w:val="num" w:pos="0"/>
        </w:tabs>
        <w:spacing w:after="240"/>
        <w:ind w:left="0"/>
        <w:outlineLvl w:val="9"/>
        <w:rPr>
          <w:bCs w:val="0"/>
        </w:rPr>
      </w:pPr>
      <w:bookmarkStart w:id="11" w:name="_Toc413334468"/>
      <w:r w:rsidRPr="000F30D6">
        <w:rPr>
          <w:bCs w:val="0"/>
        </w:rPr>
        <w:t xml:space="preserve">Doel van </w:t>
      </w:r>
      <w:r w:rsidR="00C53184" w:rsidRPr="000F30D6">
        <w:rPr>
          <w:bCs w:val="0"/>
        </w:rPr>
        <w:t>deze</w:t>
      </w:r>
      <w:r w:rsidR="002E49B5" w:rsidRPr="000F30D6">
        <w:rPr>
          <w:bCs w:val="0"/>
        </w:rPr>
        <w:t xml:space="preserve"> </w:t>
      </w:r>
      <w:r w:rsidR="00E24D2F" w:rsidRPr="000F30D6">
        <w:rPr>
          <w:bCs w:val="0"/>
        </w:rPr>
        <w:t>Architectuurbeschrijving</w:t>
      </w:r>
      <w:bookmarkEnd w:id="11"/>
    </w:p>
    <w:p w14:paraId="128FBCC8" w14:textId="77777777" w:rsidR="001C1662" w:rsidRDefault="00B23B59" w:rsidP="001C1662">
      <w:pPr>
        <w:pStyle w:val="broodtekst"/>
      </w:pPr>
      <w:r>
        <w:t xml:space="preserve">Deze architectuurbeschrijving </w:t>
      </w:r>
      <w:r w:rsidR="00084C19">
        <w:t xml:space="preserve">— de Architectuurbeschrijving </w:t>
      </w:r>
      <w:r w:rsidR="0050124A">
        <w:t>BVJ</w:t>
      </w:r>
      <w:r w:rsidR="0056636A">
        <w:t xml:space="preserve"> (kortweg </w:t>
      </w:r>
      <w:r w:rsidR="0050124A">
        <w:t>ABB</w:t>
      </w:r>
      <w:r w:rsidR="0056636A">
        <w:t>)</w:t>
      </w:r>
      <w:r w:rsidR="00084C19">
        <w:t xml:space="preserve">  — </w:t>
      </w:r>
      <w:r w:rsidR="00FB710B">
        <w:t>beschrijft de processen in de verdiepingen Verblijf, Detentieopvolging</w:t>
      </w:r>
      <w:r w:rsidR="00CB497C">
        <w:t xml:space="preserve"> en</w:t>
      </w:r>
      <w:r w:rsidR="00FB710B">
        <w:t xml:space="preserve"> Capaciteit. Het deelt de verdiepingen in in procesgebieden. Voor elk procesgebied beschrijft het op hoofdlijnen de belangrijkste processen </w:t>
      </w:r>
      <w:r w:rsidR="00C11964">
        <w:t>in termen van a</w:t>
      </w:r>
      <w:r w:rsidR="00CB497C">
        <w:t>ctiv</w:t>
      </w:r>
      <w:r w:rsidR="00C11964">
        <w:t xml:space="preserve">iteiten, actoren en informatie. Deze procesgerichte indeling leidt tot een definitie (op hoofdlijnen) van de functionele modules in de </w:t>
      </w:r>
      <w:r w:rsidR="0050124A">
        <w:t>BVJ</w:t>
      </w:r>
      <w:r w:rsidR="00C11964">
        <w:t xml:space="preserve">. DJI </w:t>
      </w:r>
      <w:r w:rsidR="00966D14">
        <w:t xml:space="preserve">gaat </w:t>
      </w:r>
      <w:r w:rsidR="00C11964">
        <w:t xml:space="preserve">ervan uit dat de procesgebieden zoals hier beschreven overeenkomen met de functionele modules in de </w:t>
      </w:r>
      <w:r w:rsidR="0050124A">
        <w:t>BVJ</w:t>
      </w:r>
      <w:r w:rsidR="00C11964">
        <w:t xml:space="preserve">. </w:t>
      </w:r>
      <w:r w:rsidR="00084C19">
        <w:t xml:space="preserve">De </w:t>
      </w:r>
      <w:r w:rsidR="0050124A">
        <w:t>ABB</w:t>
      </w:r>
      <w:r w:rsidR="00C11964">
        <w:t xml:space="preserve"> </w:t>
      </w:r>
      <w:r>
        <w:t xml:space="preserve">vormt </w:t>
      </w:r>
      <w:r w:rsidR="00C11964">
        <w:t xml:space="preserve">daarmee </w:t>
      </w:r>
      <w:r>
        <w:t xml:space="preserve">het uitgangspunt voor de specificatie van de </w:t>
      </w:r>
      <w:r w:rsidR="0050124A">
        <w:t>BVJ</w:t>
      </w:r>
      <w:r>
        <w:t xml:space="preserve">. Het is een verdieping op </w:t>
      </w:r>
      <w:r w:rsidR="00CB497C">
        <w:t xml:space="preserve">het Basisontwerp </w:t>
      </w:r>
      <w:r w:rsidR="0050124A">
        <w:t>BVJ</w:t>
      </w:r>
      <w:r>
        <w:t>, maar is zelfstandig te lezen. Sommige passages zijn daarom in beide documenten te vinden.</w:t>
      </w:r>
    </w:p>
    <w:p w14:paraId="2F4A05FF" w14:textId="77777777" w:rsidR="00041C6C" w:rsidRDefault="00041C6C" w:rsidP="001C1662">
      <w:pPr>
        <w:pStyle w:val="broodtekst"/>
      </w:pPr>
    </w:p>
    <w:p w14:paraId="45D4CA19" w14:textId="77777777" w:rsidR="00806086" w:rsidRDefault="00041C6C" w:rsidP="001C1662">
      <w:pPr>
        <w:pStyle w:val="broodtekst"/>
      </w:pPr>
      <w:r>
        <w:t xml:space="preserve">De </w:t>
      </w:r>
      <w:r w:rsidR="00D56251">
        <w:t xml:space="preserve">complete set van </w:t>
      </w:r>
      <w:r w:rsidR="00806086">
        <w:t>a</w:t>
      </w:r>
      <w:r>
        <w:t>rchitectuurdocumenten</w:t>
      </w:r>
      <w:r w:rsidR="00806086">
        <w:t xml:space="preserve"> voor </w:t>
      </w:r>
      <w:r w:rsidR="0050124A">
        <w:t>BVJ</w:t>
      </w:r>
      <w:r w:rsidR="00806086">
        <w:t xml:space="preserve"> omvat:</w:t>
      </w:r>
    </w:p>
    <w:p w14:paraId="0F59FF58" w14:textId="77777777" w:rsidR="00806086" w:rsidRDefault="00806086" w:rsidP="00F76BCF">
      <w:pPr>
        <w:pStyle w:val="broodtekst"/>
        <w:numPr>
          <w:ilvl w:val="0"/>
          <w:numId w:val="88"/>
        </w:numPr>
        <w:tabs>
          <w:tab w:val="clear" w:pos="227"/>
          <w:tab w:val="clear" w:pos="454"/>
          <w:tab w:val="clear" w:pos="680"/>
          <w:tab w:val="left" w:pos="0"/>
        </w:tabs>
        <w:ind w:left="284" w:hanging="284"/>
      </w:pPr>
      <w:r>
        <w:t xml:space="preserve">De ArchitectuurBeschrijving </w:t>
      </w:r>
      <w:r w:rsidR="0050124A">
        <w:t>BVJ</w:t>
      </w:r>
      <w:r>
        <w:t xml:space="preserve"> (</w:t>
      </w:r>
      <w:r w:rsidR="0050124A">
        <w:t>ABB</w:t>
      </w:r>
      <w:r>
        <w:t>). De</w:t>
      </w:r>
      <w:r w:rsidR="0056636A">
        <w:t>ze</w:t>
      </w:r>
      <w:r>
        <w:t xml:space="preserve"> </w:t>
      </w:r>
      <w:r w:rsidR="0050124A">
        <w:t>ABB</w:t>
      </w:r>
      <w:r>
        <w:t xml:space="preserve"> beschrijft de vereiste informatievoorziening van DJI voor </w:t>
      </w:r>
      <w:r w:rsidR="0050124A">
        <w:t>BVJ</w:t>
      </w:r>
      <w:r>
        <w:t xml:space="preserve"> op de verdiepingen Verblijf, Detentieopvolging en Capaciteit vanuit het perspectief van de gebruiker, beheerder en bedrijfsarchitect.</w:t>
      </w:r>
    </w:p>
    <w:p w14:paraId="0AA599C8" w14:textId="77777777" w:rsidR="00806086" w:rsidRDefault="00806086" w:rsidP="00F76BCF">
      <w:pPr>
        <w:pStyle w:val="Lijstalinea"/>
        <w:numPr>
          <w:ilvl w:val="0"/>
          <w:numId w:val="88"/>
        </w:numPr>
        <w:ind w:left="284" w:hanging="284"/>
      </w:pPr>
      <w:r>
        <w:t xml:space="preserve">Het BasisOntwerp </w:t>
      </w:r>
      <w:r w:rsidR="0050124A">
        <w:t>BVJ</w:t>
      </w:r>
      <w:r>
        <w:t xml:space="preserve"> (</w:t>
      </w:r>
      <w:r w:rsidR="0050124A">
        <w:t>BOB</w:t>
      </w:r>
      <w:r>
        <w:t xml:space="preserve">): De </w:t>
      </w:r>
      <w:r w:rsidR="0050124A">
        <w:t>BOB</w:t>
      </w:r>
      <w:r>
        <w:t xml:space="preserve"> is een samenvatting van de </w:t>
      </w:r>
      <w:r w:rsidR="0050124A">
        <w:t>ABB</w:t>
      </w:r>
      <w:r>
        <w:t xml:space="preserve"> met daaraan toegevoegd:</w:t>
      </w:r>
    </w:p>
    <w:p w14:paraId="0E0933B9" w14:textId="77777777" w:rsidR="00806086" w:rsidRDefault="00806086" w:rsidP="00806086">
      <w:pPr>
        <w:pStyle w:val="Lijstalinea"/>
        <w:ind w:left="567" w:hanging="283"/>
      </w:pPr>
      <w:r>
        <w:t>a.</w:t>
      </w:r>
      <w:r>
        <w:rPr>
          <w:rFonts w:ascii="Times New Roman" w:hAnsi="Times New Roman"/>
          <w:sz w:val="14"/>
          <w:szCs w:val="14"/>
        </w:rPr>
        <w:t>      </w:t>
      </w:r>
      <w:r>
        <w:t xml:space="preserve">De beschrijving van de </w:t>
      </w:r>
      <w:r w:rsidR="004B37B1">
        <w:t xml:space="preserve">Opdracht </w:t>
      </w:r>
      <w:r>
        <w:t xml:space="preserve">voor de </w:t>
      </w:r>
      <w:r w:rsidR="008807DC">
        <w:t xml:space="preserve">Leverancier </w:t>
      </w:r>
      <w:r>
        <w:t xml:space="preserve">van de </w:t>
      </w:r>
      <w:r w:rsidR="0050124A">
        <w:t>BVJ</w:t>
      </w:r>
      <w:r>
        <w:t>;</w:t>
      </w:r>
    </w:p>
    <w:p w14:paraId="1211FE2D" w14:textId="77777777" w:rsidR="00806086" w:rsidRDefault="00806086" w:rsidP="00806086">
      <w:pPr>
        <w:pStyle w:val="Lijstalinea"/>
        <w:ind w:left="567" w:hanging="283"/>
      </w:pPr>
      <w:r>
        <w:t>b.</w:t>
      </w:r>
      <w:r>
        <w:rPr>
          <w:rFonts w:ascii="Times New Roman" w:hAnsi="Times New Roman"/>
          <w:sz w:val="14"/>
          <w:szCs w:val="14"/>
        </w:rPr>
        <w:t xml:space="preserve">      </w:t>
      </w:r>
      <w:r>
        <w:t xml:space="preserve">De beschrijving op hoofdlijnen van de kaders voor realisatie en </w:t>
      </w:r>
      <w:r w:rsidR="000F32BA">
        <w:t xml:space="preserve">Implementatie </w:t>
      </w:r>
      <w:r>
        <w:t xml:space="preserve">van de </w:t>
      </w:r>
      <w:r w:rsidR="0050124A">
        <w:t>BVJ</w:t>
      </w:r>
      <w:r>
        <w:t>;</w:t>
      </w:r>
    </w:p>
    <w:p w14:paraId="5750C024" w14:textId="77777777" w:rsidR="00806086" w:rsidRDefault="00806086" w:rsidP="00806086">
      <w:pPr>
        <w:pStyle w:val="Lijstalinea"/>
        <w:ind w:left="567" w:hanging="283"/>
      </w:pPr>
      <w:r>
        <w:t>c.</w:t>
      </w:r>
      <w:r>
        <w:rPr>
          <w:rFonts w:ascii="Times New Roman" w:hAnsi="Times New Roman"/>
          <w:sz w:val="14"/>
          <w:szCs w:val="14"/>
        </w:rPr>
        <w:t>      </w:t>
      </w:r>
      <w:r>
        <w:t xml:space="preserve">De beschrijving van de technische, infrastructurele, beheer- en informatiebeveiligings-gerelateerde kaders voor de </w:t>
      </w:r>
      <w:r w:rsidR="0050124A">
        <w:t>BVJ</w:t>
      </w:r>
      <w:r>
        <w:t>;</w:t>
      </w:r>
    </w:p>
    <w:p w14:paraId="4FE7FCF8" w14:textId="77777777" w:rsidR="00806086" w:rsidRDefault="00806086" w:rsidP="00806086">
      <w:pPr>
        <w:pStyle w:val="Lijstalinea"/>
        <w:ind w:left="567" w:hanging="283"/>
      </w:pPr>
      <w:r>
        <w:t>d.</w:t>
      </w:r>
      <w:r>
        <w:rPr>
          <w:rFonts w:ascii="Times New Roman" w:hAnsi="Times New Roman"/>
          <w:sz w:val="14"/>
          <w:szCs w:val="14"/>
        </w:rPr>
        <w:t>     </w:t>
      </w:r>
      <w:r>
        <w:t xml:space="preserve">De concrete </w:t>
      </w:r>
      <w:r w:rsidR="00BF1F56">
        <w:t xml:space="preserve">Eisen </w:t>
      </w:r>
      <w:r>
        <w:t xml:space="preserve">en wensen waaraan de </w:t>
      </w:r>
      <w:r w:rsidR="0050124A">
        <w:t>BVJ</w:t>
      </w:r>
      <w:r>
        <w:t xml:space="preserve"> dient te voldoen.</w:t>
      </w:r>
    </w:p>
    <w:p w14:paraId="11E09269" w14:textId="77777777" w:rsidR="00806086" w:rsidRPr="00D56251" w:rsidRDefault="00806086" w:rsidP="00F76BCF">
      <w:pPr>
        <w:pStyle w:val="Lijstalinea"/>
        <w:numPr>
          <w:ilvl w:val="0"/>
          <w:numId w:val="89"/>
        </w:numPr>
        <w:autoSpaceDE w:val="0"/>
        <w:autoSpaceDN w:val="0"/>
        <w:adjustRightInd w:val="0"/>
        <w:spacing w:line="240" w:lineRule="auto"/>
        <w:ind w:left="284" w:hanging="284"/>
        <w:rPr>
          <w:rFonts w:cs="Verdana"/>
          <w:szCs w:val="18"/>
        </w:rPr>
      </w:pPr>
      <w:r>
        <w:t xml:space="preserve">De ProjectStartArchitectuur Personen &amp; Identiteit (PSA P&amp;I): </w:t>
      </w:r>
      <w:r w:rsidRPr="00806086">
        <w:rPr>
          <w:rFonts w:cs="Verdana"/>
          <w:szCs w:val="18"/>
        </w:rPr>
        <w:t xml:space="preserve">de PSA P&amp;I </w:t>
      </w:r>
      <w:r w:rsidR="00D16065">
        <w:rPr>
          <w:rFonts w:cs="Verdana"/>
          <w:szCs w:val="18"/>
        </w:rPr>
        <w:t>bevat de architectuurbeschrijving voor</w:t>
      </w:r>
      <w:r w:rsidRPr="00806086">
        <w:rPr>
          <w:rFonts w:cs="Verdana"/>
          <w:szCs w:val="18"/>
        </w:rPr>
        <w:t xml:space="preserve"> de Verdieping Personen &amp;</w:t>
      </w:r>
      <w:r w:rsidRPr="00D56251">
        <w:rPr>
          <w:rFonts w:cs="Verdana"/>
          <w:szCs w:val="18"/>
        </w:rPr>
        <w:t xml:space="preserve"> Identiteit</w:t>
      </w:r>
      <w:r w:rsidR="0056636A">
        <w:rPr>
          <w:rFonts w:cs="Verdana"/>
          <w:szCs w:val="18"/>
        </w:rPr>
        <w:t>.</w:t>
      </w:r>
    </w:p>
    <w:p w14:paraId="6F5D713A" w14:textId="77777777" w:rsidR="00BE0FF5" w:rsidRDefault="001649E8" w:rsidP="005264B5">
      <w:pPr>
        <w:pStyle w:val="broodtekst"/>
        <w:numPr>
          <w:ilvl w:val="0"/>
          <w:numId w:val="89"/>
        </w:numPr>
        <w:tabs>
          <w:tab w:val="clear" w:pos="227"/>
          <w:tab w:val="clear" w:pos="454"/>
          <w:tab w:val="clear" w:pos="680"/>
          <w:tab w:val="left" w:pos="0"/>
        </w:tabs>
        <w:ind w:left="284" w:hanging="284"/>
      </w:pPr>
      <w:r>
        <w:t>De Transitiearchitectuur BVJ: De BVJ wordt gerealiseerd om Tulp GW, Tulp Selectie en Lijst GVM</w:t>
      </w:r>
      <w:r w:rsidR="00B5578B">
        <w:rPr>
          <w:rStyle w:val="Voetnootmarkering"/>
        </w:rPr>
        <w:footnoteReference w:id="1"/>
      </w:r>
      <w:r>
        <w:t xml:space="preserve"> te kunnen uitfaseren. Het architectuureindbeeld is dat de BVJ DJI breed ingezet wordt. Daarbij worden mogelijk nog 11 andere applicaties uitgefaseerd. In de transitiearchitectuur BVJ wordt dit architectuureindbeeld beschreven, samen met mogelijke transities om dit eindbeeld te bereiken.</w:t>
      </w:r>
    </w:p>
    <w:p w14:paraId="6ECDA8EA" w14:textId="77777777" w:rsidR="00D56251" w:rsidRDefault="00D56251" w:rsidP="00F907D1">
      <w:pPr>
        <w:pStyle w:val="broodtekst"/>
        <w:tabs>
          <w:tab w:val="clear" w:pos="227"/>
          <w:tab w:val="clear" w:pos="454"/>
          <w:tab w:val="clear" w:pos="680"/>
          <w:tab w:val="left" w:pos="0"/>
        </w:tabs>
      </w:pPr>
    </w:p>
    <w:p w14:paraId="62D61A1C" w14:textId="77777777" w:rsidR="0056636A" w:rsidRDefault="00806086" w:rsidP="005264B5">
      <w:pPr>
        <w:pStyle w:val="broodtekst"/>
        <w:tabs>
          <w:tab w:val="clear" w:pos="227"/>
          <w:tab w:val="clear" w:pos="454"/>
          <w:tab w:val="clear" w:pos="680"/>
          <w:tab w:val="left" w:pos="0"/>
        </w:tabs>
      </w:pPr>
      <w:r>
        <w:t xml:space="preserve">De </w:t>
      </w:r>
      <w:r w:rsidR="0050124A">
        <w:t>ABB</w:t>
      </w:r>
      <w:r>
        <w:t xml:space="preserve"> en de </w:t>
      </w:r>
      <w:r w:rsidR="0050124A">
        <w:t>BOB</w:t>
      </w:r>
      <w:r>
        <w:t xml:space="preserve"> vormen gezamenlijk de inhoudelijke kern van het Programma van Eisen voor de </w:t>
      </w:r>
      <w:r w:rsidR="00C208BE">
        <w:t xml:space="preserve">Aanbesteding </w:t>
      </w:r>
      <w:r>
        <w:t xml:space="preserve">van de </w:t>
      </w:r>
      <w:r w:rsidR="0050124A">
        <w:t>BVJ</w:t>
      </w:r>
      <w:r>
        <w:t>.</w:t>
      </w:r>
    </w:p>
    <w:p w14:paraId="4AB47CD0" w14:textId="77777777" w:rsidR="00D56251" w:rsidRDefault="007F09E5" w:rsidP="005264B5">
      <w:pPr>
        <w:pStyle w:val="broodtekst"/>
        <w:tabs>
          <w:tab w:val="clear" w:pos="227"/>
          <w:tab w:val="clear" w:pos="454"/>
          <w:tab w:val="clear" w:pos="680"/>
          <w:tab w:val="left" w:pos="0"/>
        </w:tabs>
      </w:pPr>
      <w:r>
        <w:t>H</w:t>
      </w:r>
      <w:r w:rsidR="00D56251">
        <w:t xml:space="preserve">et project </w:t>
      </w:r>
      <w:r>
        <w:t xml:space="preserve">BVJ richt </w:t>
      </w:r>
      <w:r w:rsidR="00D56251">
        <w:t xml:space="preserve">zich op het zo spoedig mogelijk vervangen van een tweetal informatiesystemen, te weten Tulp GW en Tulp Selectie. </w:t>
      </w:r>
      <w:r w:rsidR="00EF5731">
        <w:t xml:space="preserve">Deze systemen worden gebruikt door de </w:t>
      </w:r>
      <w:r w:rsidR="00C933C1">
        <w:t>S</w:t>
      </w:r>
      <w:r w:rsidR="00EF5731">
        <w:t>ector Gevangenis Wezen (GW) en de Directie Bijzondere Voorzieningen</w:t>
      </w:r>
      <w:r w:rsidR="009F5439">
        <w:t xml:space="preserve"> (DBV)</w:t>
      </w:r>
      <w:r w:rsidR="00EF5731">
        <w:t xml:space="preserve">. </w:t>
      </w:r>
      <w:r w:rsidR="00AA1C87">
        <w:t xml:space="preserve">De scope van de </w:t>
      </w:r>
      <w:r w:rsidR="0050124A">
        <w:t>ABB</w:t>
      </w:r>
      <w:r w:rsidR="00AA1C87">
        <w:t xml:space="preserve"> en de </w:t>
      </w:r>
      <w:r w:rsidR="0050124A">
        <w:t>BOB</w:t>
      </w:r>
      <w:r w:rsidR="00AA1C87">
        <w:t xml:space="preserve"> omvat </w:t>
      </w:r>
      <w:r>
        <w:t xml:space="preserve">alle primaire processen van de verdiepingen Verblijf, Detentieopvolging en Capaciteit. De BOB omvat tevens de verdieping Personen &amp; Identiteit. </w:t>
      </w:r>
    </w:p>
    <w:p w14:paraId="09250CD6" w14:textId="77777777" w:rsidR="00EF5731" w:rsidRDefault="00EF5731" w:rsidP="005264B5">
      <w:pPr>
        <w:pStyle w:val="broodtekst"/>
        <w:tabs>
          <w:tab w:val="clear" w:pos="227"/>
          <w:tab w:val="clear" w:pos="454"/>
          <w:tab w:val="clear" w:pos="680"/>
          <w:tab w:val="left" w:pos="0"/>
        </w:tabs>
      </w:pPr>
      <w:r>
        <w:t>De</w:t>
      </w:r>
      <w:r w:rsidR="000D6D57">
        <w:t>ze</w:t>
      </w:r>
      <w:r>
        <w:t xml:space="preserve"> </w:t>
      </w:r>
      <w:r w:rsidR="000D6D57">
        <w:t xml:space="preserve">processen zijn </w:t>
      </w:r>
      <w:r w:rsidR="009921C5">
        <w:t xml:space="preserve">in het project </w:t>
      </w:r>
      <w:r w:rsidR="000D6D57">
        <w:t xml:space="preserve">eerst sectoroverstijgend beschreven en daarna teruggebracht tot de processen voor GW en DBV. </w:t>
      </w:r>
    </w:p>
    <w:p w14:paraId="6D6A15FA" w14:textId="77777777" w:rsidR="00847563" w:rsidRDefault="00847563">
      <w:pPr>
        <w:spacing w:line="240" w:lineRule="auto"/>
        <w:rPr>
          <w:rFonts w:cs="Arial"/>
          <w:b/>
          <w:iCs/>
          <w:szCs w:val="28"/>
        </w:rPr>
      </w:pPr>
    </w:p>
    <w:p w14:paraId="19DA066B" w14:textId="77777777" w:rsidR="002A462A" w:rsidRPr="000F30D6" w:rsidRDefault="002A462A" w:rsidP="000F30D6">
      <w:pPr>
        <w:pStyle w:val="kop2"/>
        <w:tabs>
          <w:tab w:val="clear" w:pos="1134"/>
          <w:tab w:val="num" w:pos="0"/>
        </w:tabs>
        <w:spacing w:after="240"/>
        <w:ind w:left="0"/>
        <w:outlineLvl w:val="9"/>
        <w:rPr>
          <w:bCs w:val="0"/>
        </w:rPr>
      </w:pPr>
      <w:bookmarkStart w:id="12" w:name="_Toc413334469"/>
      <w:r w:rsidRPr="000F30D6">
        <w:rPr>
          <w:bCs w:val="0"/>
        </w:rPr>
        <w:t xml:space="preserve">Structuur van deze </w:t>
      </w:r>
      <w:r w:rsidR="00E24D2F" w:rsidRPr="000F30D6">
        <w:rPr>
          <w:bCs w:val="0"/>
        </w:rPr>
        <w:t>Architectuurbeschrijving</w:t>
      </w:r>
      <w:bookmarkEnd w:id="12"/>
    </w:p>
    <w:p w14:paraId="5C34EE3E" w14:textId="77777777" w:rsidR="00DC1F4E" w:rsidRDefault="00084C19" w:rsidP="001C1662">
      <w:pPr>
        <w:pStyle w:val="broodtekst"/>
      </w:pPr>
      <w:r>
        <w:t>Deze Architectuurbeschrijving is als volgt opgebouwd:</w:t>
      </w:r>
    </w:p>
    <w:p w14:paraId="75A4A347" w14:textId="77777777" w:rsidR="00084C19" w:rsidRDefault="00084C19" w:rsidP="001C1662">
      <w:pPr>
        <w:pStyle w:val="broodtekst"/>
      </w:pPr>
    </w:p>
    <w:p w14:paraId="4818C411" w14:textId="77777777" w:rsidR="00084C19" w:rsidRDefault="00084C19" w:rsidP="00F76BCF">
      <w:pPr>
        <w:pStyle w:val="broodtekst"/>
        <w:numPr>
          <w:ilvl w:val="0"/>
          <w:numId w:val="86"/>
        </w:numPr>
        <w:tabs>
          <w:tab w:val="clear" w:pos="227"/>
          <w:tab w:val="clear" w:pos="454"/>
          <w:tab w:val="clear" w:pos="680"/>
          <w:tab w:val="left" w:pos="0"/>
        </w:tabs>
        <w:ind w:left="284" w:hanging="284"/>
      </w:pPr>
      <w:r>
        <w:t xml:space="preserve">Hoofdstuk 2 beschrijft de projectdoelstellingen waarbinnen de </w:t>
      </w:r>
      <w:r w:rsidR="0050124A">
        <w:t>ABB</w:t>
      </w:r>
      <w:r>
        <w:t xml:space="preserve"> tot stand is gekomen</w:t>
      </w:r>
      <w:r w:rsidR="00B54F5E">
        <w:t>;</w:t>
      </w:r>
    </w:p>
    <w:p w14:paraId="7926A1F4" w14:textId="77777777" w:rsidR="00084C19" w:rsidRDefault="00084C19" w:rsidP="00F76BCF">
      <w:pPr>
        <w:pStyle w:val="broodtekst"/>
        <w:numPr>
          <w:ilvl w:val="0"/>
          <w:numId w:val="86"/>
        </w:numPr>
        <w:tabs>
          <w:tab w:val="clear" w:pos="227"/>
          <w:tab w:val="clear" w:pos="454"/>
          <w:tab w:val="clear" w:pos="680"/>
          <w:tab w:val="left" w:pos="0"/>
        </w:tabs>
        <w:ind w:left="284" w:hanging="284"/>
      </w:pPr>
      <w:r>
        <w:t>Hoofdstuk 3 beschrijft de knelpunten die opgelost dienen te worden</w:t>
      </w:r>
      <w:r w:rsidR="00B54F5E">
        <w:t>;</w:t>
      </w:r>
    </w:p>
    <w:p w14:paraId="5A200F6A" w14:textId="77777777" w:rsidR="00084C19" w:rsidRDefault="00084C19" w:rsidP="00F76BCF">
      <w:pPr>
        <w:pStyle w:val="broodtekst"/>
        <w:numPr>
          <w:ilvl w:val="0"/>
          <w:numId w:val="86"/>
        </w:numPr>
        <w:tabs>
          <w:tab w:val="clear" w:pos="227"/>
          <w:tab w:val="clear" w:pos="454"/>
          <w:tab w:val="clear" w:pos="680"/>
          <w:tab w:val="left" w:pos="0"/>
        </w:tabs>
        <w:ind w:left="284" w:hanging="284"/>
      </w:pPr>
      <w:r>
        <w:t xml:space="preserve">Hoofdstuk 4 beschrijft de uitgangspunten waarop de </w:t>
      </w:r>
      <w:r w:rsidR="0050124A">
        <w:t>ABB</w:t>
      </w:r>
      <w:r>
        <w:t xml:space="preserve"> rust</w:t>
      </w:r>
      <w:r w:rsidR="00B54F5E">
        <w:t>;</w:t>
      </w:r>
    </w:p>
    <w:p w14:paraId="1AFC466D" w14:textId="77777777" w:rsidR="00084C19" w:rsidRDefault="00084C19" w:rsidP="00F76BCF">
      <w:pPr>
        <w:pStyle w:val="broodtekst"/>
        <w:numPr>
          <w:ilvl w:val="0"/>
          <w:numId w:val="86"/>
        </w:numPr>
        <w:tabs>
          <w:tab w:val="clear" w:pos="227"/>
          <w:tab w:val="clear" w:pos="454"/>
          <w:tab w:val="clear" w:pos="680"/>
          <w:tab w:val="left" w:pos="0"/>
        </w:tabs>
        <w:ind w:left="284" w:hanging="284"/>
      </w:pPr>
      <w:r>
        <w:t xml:space="preserve">Hoofdstuk 5 geeft een kort overzicht van de processen die door de </w:t>
      </w:r>
      <w:r w:rsidR="0050124A">
        <w:t>BVJ</w:t>
      </w:r>
      <w:r>
        <w:t xml:space="preserve"> ondersteund dienen te worden</w:t>
      </w:r>
      <w:r w:rsidR="00B54F5E">
        <w:t>;</w:t>
      </w:r>
    </w:p>
    <w:p w14:paraId="5B26932C" w14:textId="77777777" w:rsidR="00084C19" w:rsidRDefault="00084C19" w:rsidP="00F76BCF">
      <w:pPr>
        <w:pStyle w:val="broodtekst"/>
        <w:numPr>
          <w:ilvl w:val="0"/>
          <w:numId w:val="86"/>
        </w:numPr>
        <w:tabs>
          <w:tab w:val="clear" w:pos="227"/>
          <w:tab w:val="clear" w:pos="454"/>
          <w:tab w:val="clear" w:pos="680"/>
          <w:tab w:val="left" w:pos="0"/>
        </w:tabs>
        <w:ind w:left="284" w:hanging="284"/>
      </w:pPr>
      <w:r>
        <w:t>Hoofdstuk 6 gaat in op het concept Kernregistratie, dat een belangrijke rol in de architectuur speelt</w:t>
      </w:r>
      <w:r w:rsidR="00B54F5E">
        <w:t>;</w:t>
      </w:r>
    </w:p>
    <w:p w14:paraId="71E8D513" w14:textId="77777777" w:rsidR="00084C19" w:rsidRDefault="00084C19" w:rsidP="00F76BCF">
      <w:pPr>
        <w:pStyle w:val="broodtekst"/>
        <w:numPr>
          <w:ilvl w:val="0"/>
          <w:numId w:val="86"/>
        </w:numPr>
        <w:tabs>
          <w:tab w:val="clear" w:pos="227"/>
          <w:tab w:val="clear" w:pos="454"/>
          <w:tab w:val="clear" w:pos="680"/>
          <w:tab w:val="left" w:pos="0"/>
        </w:tabs>
        <w:ind w:left="284" w:hanging="284"/>
      </w:pPr>
      <w:r>
        <w:t>Hoofdstuk 7 beschrijft de procesgebieden binnen de verdieping Detentieopvolging</w:t>
      </w:r>
      <w:r w:rsidR="00B54F5E">
        <w:t>;</w:t>
      </w:r>
    </w:p>
    <w:p w14:paraId="0C432ECB" w14:textId="77777777" w:rsidR="00084C19" w:rsidRDefault="00084C19" w:rsidP="00F76BCF">
      <w:pPr>
        <w:pStyle w:val="broodtekst"/>
        <w:numPr>
          <w:ilvl w:val="0"/>
          <w:numId w:val="86"/>
        </w:numPr>
        <w:tabs>
          <w:tab w:val="clear" w:pos="227"/>
          <w:tab w:val="clear" w:pos="454"/>
          <w:tab w:val="clear" w:pos="680"/>
          <w:tab w:val="left" w:pos="0"/>
        </w:tabs>
        <w:ind w:left="284" w:hanging="284"/>
      </w:pPr>
      <w:r>
        <w:t>Hoofdstuk 8 beschrijft de procesgebieden binnen de verdieping Verblijf</w:t>
      </w:r>
      <w:r w:rsidR="00B54F5E">
        <w:t>;</w:t>
      </w:r>
    </w:p>
    <w:p w14:paraId="0866E303" w14:textId="77777777" w:rsidR="00084C19" w:rsidRDefault="00084C19" w:rsidP="00F76BCF">
      <w:pPr>
        <w:pStyle w:val="broodtekst"/>
        <w:numPr>
          <w:ilvl w:val="0"/>
          <w:numId w:val="86"/>
        </w:numPr>
        <w:tabs>
          <w:tab w:val="clear" w:pos="227"/>
          <w:tab w:val="clear" w:pos="454"/>
          <w:tab w:val="clear" w:pos="680"/>
          <w:tab w:val="left" w:pos="0"/>
        </w:tabs>
        <w:ind w:left="284" w:hanging="284"/>
      </w:pPr>
      <w:r>
        <w:t>Hoofdstuk 9 beschrijft de procesgebieden binnen de verdieping Capaciteit</w:t>
      </w:r>
      <w:r w:rsidR="00B54F5E">
        <w:t>;</w:t>
      </w:r>
    </w:p>
    <w:p w14:paraId="6E1FA595" w14:textId="77777777" w:rsidR="00084C19" w:rsidRDefault="00084C19" w:rsidP="00F76BCF">
      <w:pPr>
        <w:pStyle w:val="broodtekst"/>
        <w:numPr>
          <w:ilvl w:val="0"/>
          <w:numId w:val="86"/>
        </w:numPr>
        <w:tabs>
          <w:tab w:val="clear" w:pos="227"/>
          <w:tab w:val="clear" w:pos="454"/>
          <w:tab w:val="clear" w:pos="680"/>
          <w:tab w:val="left" w:pos="0"/>
        </w:tabs>
        <w:ind w:left="284" w:hanging="284"/>
      </w:pPr>
      <w:r>
        <w:t>Hoofdstuk 10 geeft een overzicht van actoren per procesgebied</w:t>
      </w:r>
      <w:r w:rsidR="00B54F5E">
        <w:t>;</w:t>
      </w:r>
    </w:p>
    <w:p w14:paraId="4F202782" w14:textId="77777777" w:rsidR="00084C19" w:rsidRDefault="00084C19" w:rsidP="00F76BCF">
      <w:pPr>
        <w:pStyle w:val="broodtekst"/>
        <w:numPr>
          <w:ilvl w:val="0"/>
          <w:numId w:val="86"/>
        </w:numPr>
        <w:tabs>
          <w:tab w:val="clear" w:pos="227"/>
          <w:tab w:val="clear" w:pos="454"/>
          <w:tab w:val="clear" w:pos="680"/>
          <w:tab w:val="left" w:pos="0"/>
        </w:tabs>
        <w:ind w:left="284" w:hanging="284"/>
      </w:pPr>
      <w:r>
        <w:t>Hoofdstuk 11 geeft een overzicht van de te vervangen systemen en de proce</w:t>
      </w:r>
      <w:r w:rsidR="00B54F5E">
        <w:t>s</w:t>
      </w:r>
      <w:r>
        <w:t>gebieden die ze ondersteunen</w:t>
      </w:r>
      <w:r w:rsidR="00B54F5E">
        <w:t>;</w:t>
      </w:r>
    </w:p>
    <w:p w14:paraId="1F98931A" w14:textId="77777777" w:rsidR="00084C19" w:rsidRDefault="00084C19" w:rsidP="00F76BCF">
      <w:pPr>
        <w:pStyle w:val="broodtekst"/>
        <w:numPr>
          <w:ilvl w:val="0"/>
          <w:numId w:val="86"/>
        </w:numPr>
        <w:tabs>
          <w:tab w:val="clear" w:pos="227"/>
          <w:tab w:val="clear" w:pos="454"/>
          <w:tab w:val="clear" w:pos="680"/>
          <w:tab w:val="left" w:pos="0"/>
        </w:tabs>
        <w:ind w:left="284" w:hanging="284"/>
      </w:pPr>
      <w:r>
        <w:t xml:space="preserve">Hoofdstuk 12 gaat in op de overkoepelende </w:t>
      </w:r>
      <w:r w:rsidR="00BF1F56">
        <w:t>Eisen</w:t>
      </w:r>
      <w:r w:rsidR="00B54F5E">
        <w:t>.</w:t>
      </w:r>
    </w:p>
    <w:p w14:paraId="3B4FFD00" w14:textId="77777777" w:rsidR="00B173A7" w:rsidRPr="00B173A7" w:rsidRDefault="00B173A7" w:rsidP="001C1662">
      <w:pPr>
        <w:pStyle w:val="broodtekst"/>
      </w:pPr>
    </w:p>
    <w:p w14:paraId="06A9B774" w14:textId="77777777" w:rsidR="00C75DC5" w:rsidRDefault="00C75DC5">
      <w:pPr>
        <w:spacing w:line="240" w:lineRule="auto"/>
        <w:rPr>
          <w:rFonts w:cs="Arial"/>
          <w:bCs/>
          <w:kern w:val="32"/>
          <w:sz w:val="24"/>
          <w:szCs w:val="32"/>
        </w:rPr>
      </w:pPr>
      <w:r>
        <w:br w:type="page"/>
      </w:r>
    </w:p>
    <w:p w14:paraId="37EF9770" w14:textId="77777777" w:rsidR="00B2330B" w:rsidRDefault="00B2330B" w:rsidP="00B2330B">
      <w:pPr>
        <w:pStyle w:val="kop1"/>
      </w:pPr>
      <w:bookmarkStart w:id="13" w:name="_Toc413334470"/>
      <w:r>
        <w:lastRenderedPageBreak/>
        <w:t>PRO</w:t>
      </w:r>
      <w:bookmarkEnd w:id="9"/>
      <w:r w:rsidR="00A2283E">
        <w:t>JECT</w:t>
      </w:r>
      <w:r w:rsidR="00E24D2F">
        <w:t xml:space="preserve"> </w:t>
      </w:r>
      <w:r w:rsidR="0050124A">
        <w:t>BVJ</w:t>
      </w:r>
      <w:bookmarkEnd w:id="13"/>
    </w:p>
    <w:p w14:paraId="7D91634C" w14:textId="77777777" w:rsidR="00B2330B" w:rsidRPr="000F30D6" w:rsidRDefault="00B2330B" w:rsidP="000F30D6">
      <w:pPr>
        <w:pStyle w:val="kop2"/>
        <w:tabs>
          <w:tab w:val="clear" w:pos="1134"/>
          <w:tab w:val="num" w:pos="0"/>
        </w:tabs>
        <w:spacing w:after="240"/>
        <w:ind w:left="0"/>
        <w:outlineLvl w:val="9"/>
        <w:rPr>
          <w:bCs w:val="0"/>
        </w:rPr>
      </w:pPr>
      <w:bookmarkStart w:id="14" w:name="_Toc256409835"/>
      <w:bookmarkStart w:id="15" w:name="_Toc413334471"/>
      <w:r w:rsidRPr="000F30D6">
        <w:rPr>
          <w:bCs w:val="0"/>
        </w:rPr>
        <w:t xml:space="preserve">Doel </w:t>
      </w:r>
      <w:bookmarkEnd w:id="14"/>
      <w:r w:rsidR="0050124A">
        <w:rPr>
          <w:bCs w:val="0"/>
        </w:rPr>
        <w:t>BVJ</w:t>
      </w:r>
      <w:bookmarkEnd w:id="15"/>
    </w:p>
    <w:p w14:paraId="4D9B62FA" w14:textId="77777777" w:rsidR="00B27210" w:rsidRDefault="00FB710B" w:rsidP="00C53184">
      <w:pPr>
        <w:pStyle w:val="broodtekst"/>
        <w:tabs>
          <w:tab w:val="clear" w:pos="680"/>
          <w:tab w:val="left" w:pos="1260"/>
        </w:tabs>
      </w:pPr>
      <w:r>
        <w:t xml:space="preserve">De doelstelling van het project </w:t>
      </w:r>
      <w:r w:rsidR="00A80C23">
        <w:t xml:space="preserve">is het </w:t>
      </w:r>
      <w:r w:rsidR="007C7720">
        <w:t xml:space="preserve">Realiseren </w:t>
      </w:r>
      <w:r w:rsidR="00A80C23">
        <w:t>van de informatievoorziening die nodig is voor de ondersteuning van de primaire processen op de verdiepingen Verblijf, Detentieopvolging, Capaciteit en Personen en Identiteit. Daarbij wordt zoveel mogelijk gebruik gemaakt van “</w:t>
      </w:r>
      <w:r w:rsidR="00306FC7">
        <w:t>C</w:t>
      </w:r>
      <w:r w:rsidR="00A80C23">
        <w:t xml:space="preserve">ommercial </w:t>
      </w:r>
      <w:r w:rsidR="00306FC7">
        <w:t>O</w:t>
      </w:r>
      <w:r w:rsidR="00A80C23">
        <w:t xml:space="preserve">ff </w:t>
      </w:r>
      <w:r w:rsidR="00306FC7">
        <w:t>T</w:t>
      </w:r>
      <w:r w:rsidR="00A80C23">
        <w:t xml:space="preserve">he </w:t>
      </w:r>
      <w:r w:rsidR="00306FC7">
        <w:t>S</w:t>
      </w:r>
      <w:r w:rsidR="00A80C23">
        <w:t xml:space="preserve">helf”-producten (COTS). Het </w:t>
      </w:r>
      <w:r w:rsidR="00751F13">
        <w:t>moet mogelijk zijn</w:t>
      </w:r>
      <w:r w:rsidR="00A80C23">
        <w:t xml:space="preserve"> om met de </w:t>
      </w:r>
      <w:r w:rsidR="0050124A">
        <w:t>BVJ</w:t>
      </w:r>
      <w:r w:rsidR="00A80C23">
        <w:t xml:space="preserve"> </w:t>
      </w:r>
      <w:r w:rsidR="009921C5">
        <w:t xml:space="preserve">Tulp Selectie en Tulp GW </w:t>
      </w:r>
      <w:r w:rsidR="00A80C23">
        <w:t xml:space="preserve"> uit te faseren.</w:t>
      </w:r>
    </w:p>
    <w:p w14:paraId="5D310123" w14:textId="77777777" w:rsidR="00B2330B" w:rsidRPr="000F30D6" w:rsidRDefault="00B2330B" w:rsidP="000F30D6">
      <w:pPr>
        <w:pStyle w:val="kop2"/>
        <w:tabs>
          <w:tab w:val="clear" w:pos="1134"/>
          <w:tab w:val="num" w:pos="0"/>
        </w:tabs>
        <w:spacing w:after="240"/>
        <w:ind w:left="0"/>
        <w:outlineLvl w:val="9"/>
        <w:rPr>
          <w:bCs w:val="0"/>
        </w:rPr>
      </w:pPr>
      <w:bookmarkStart w:id="16" w:name="_Toc256409836"/>
      <w:bookmarkStart w:id="17" w:name="_Toc413334472"/>
      <w:r w:rsidRPr="000F30D6">
        <w:rPr>
          <w:bCs w:val="0"/>
        </w:rPr>
        <w:t>Betrokken architecten</w:t>
      </w:r>
      <w:bookmarkEnd w:id="16"/>
      <w:bookmarkEnd w:id="17"/>
    </w:p>
    <w:p w14:paraId="3C058045" w14:textId="77777777" w:rsidR="00206F65" w:rsidRDefault="00E24D2F" w:rsidP="00672841">
      <w:pPr>
        <w:pStyle w:val="broodtekst"/>
        <w:numPr>
          <w:ilvl w:val="0"/>
          <w:numId w:val="11"/>
        </w:numPr>
        <w:tabs>
          <w:tab w:val="clear" w:pos="227"/>
          <w:tab w:val="clear" w:pos="454"/>
          <w:tab w:val="clear" w:pos="680"/>
          <w:tab w:val="clear" w:pos="720"/>
          <w:tab w:val="num" w:pos="0"/>
        </w:tabs>
        <w:ind w:left="284" w:hanging="284"/>
      </w:pPr>
      <w:r>
        <w:t>Projectarchitecten</w:t>
      </w:r>
      <w:r w:rsidR="00725B5C">
        <w:t xml:space="preserve"> (Project </w:t>
      </w:r>
      <w:r w:rsidR="0050124A">
        <w:t>BVJ</w:t>
      </w:r>
      <w:r w:rsidR="00725B5C">
        <w:t>)</w:t>
      </w:r>
      <w:r w:rsidR="005D4721">
        <w:t>;</w:t>
      </w:r>
    </w:p>
    <w:p w14:paraId="3A16A7C4" w14:textId="77777777" w:rsidR="00387D23" w:rsidRDefault="00E24D2F" w:rsidP="005926D6">
      <w:pPr>
        <w:pStyle w:val="broodtekst"/>
        <w:numPr>
          <w:ilvl w:val="0"/>
          <w:numId w:val="11"/>
        </w:numPr>
        <w:tabs>
          <w:tab w:val="clear" w:pos="227"/>
          <w:tab w:val="clear" w:pos="454"/>
          <w:tab w:val="clear" w:pos="680"/>
          <w:tab w:val="clear" w:pos="720"/>
          <w:tab w:val="num" w:pos="0"/>
        </w:tabs>
        <w:ind w:left="284" w:hanging="284"/>
      </w:pPr>
      <w:r>
        <w:t>Enterprise-architect</w:t>
      </w:r>
      <w:r w:rsidR="00725B5C">
        <w:t>en</w:t>
      </w:r>
      <w:r>
        <w:t xml:space="preserve"> (</w:t>
      </w:r>
      <w:r w:rsidR="00387D23">
        <w:t>CIO-Office</w:t>
      </w:r>
      <w:r>
        <w:t>)</w:t>
      </w:r>
      <w:r w:rsidR="005D4721">
        <w:t>;</w:t>
      </w:r>
    </w:p>
    <w:p w14:paraId="122ED5BC" w14:textId="77777777" w:rsidR="00713A35" w:rsidRDefault="00E24D2F" w:rsidP="005926D6">
      <w:pPr>
        <w:pStyle w:val="broodtekst"/>
        <w:numPr>
          <w:ilvl w:val="0"/>
          <w:numId w:val="11"/>
        </w:numPr>
        <w:tabs>
          <w:tab w:val="clear" w:pos="227"/>
          <w:tab w:val="clear" w:pos="454"/>
          <w:tab w:val="clear" w:pos="680"/>
          <w:tab w:val="clear" w:pos="720"/>
          <w:tab w:val="num" w:pos="0"/>
        </w:tabs>
        <w:ind w:left="284" w:hanging="284"/>
      </w:pPr>
      <w:r>
        <w:t>Domeinarchitect</w:t>
      </w:r>
      <w:r w:rsidR="008F7235">
        <w:t>en</w:t>
      </w:r>
      <w:r>
        <w:t xml:space="preserve"> (I</w:t>
      </w:r>
      <w:r w:rsidR="00E85EC2">
        <w:t xml:space="preserve">nformatie </w:t>
      </w:r>
      <w:r>
        <w:t>M</w:t>
      </w:r>
      <w:r w:rsidR="00E85EC2">
        <w:t>anagement</w:t>
      </w:r>
      <w:r>
        <w:t>)</w:t>
      </w:r>
      <w:r w:rsidR="005D4721">
        <w:t>.</w:t>
      </w:r>
    </w:p>
    <w:p w14:paraId="29CA445F" w14:textId="77777777" w:rsidR="00713A35" w:rsidRPr="000F30D6" w:rsidRDefault="00713A35" w:rsidP="000F30D6">
      <w:pPr>
        <w:pStyle w:val="kop2"/>
        <w:tabs>
          <w:tab w:val="clear" w:pos="1134"/>
          <w:tab w:val="num" w:pos="0"/>
        </w:tabs>
        <w:spacing w:after="240"/>
        <w:ind w:left="0"/>
        <w:outlineLvl w:val="9"/>
        <w:rPr>
          <w:bCs w:val="0"/>
        </w:rPr>
      </w:pPr>
      <w:bookmarkStart w:id="18" w:name="_Toc413334473"/>
      <w:r w:rsidRPr="000F30D6">
        <w:rPr>
          <w:bCs w:val="0"/>
        </w:rPr>
        <w:t>Bronnen</w:t>
      </w:r>
      <w:bookmarkEnd w:id="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
        <w:gridCol w:w="2579"/>
        <w:gridCol w:w="816"/>
        <w:gridCol w:w="280"/>
        <w:gridCol w:w="3630"/>
      </w:tblGrid>
      <w:tr w:rsidR="0019321A" w:rsidRPr="00E23D3A" w14:paraId="17F922DE" w14:textId="77777777" w:rsidTr="00725B5C">
        <w:tc>
          <w:tcPr>
            <w:tcW w:w="395" w:type="dxa"/>
            <w:shd w:val="clear" w:color="auto" w:fill="auto"/>
          </w:tcPr>
          <w:p w14:paraId="4FADB765" w14:textId="77777777" w:rsidR="0019321A" w:rsidRPr="00E23D3A" w:rsidRDefault="0019321A" w:rsidP="0061115A">
            <w:pPr>
              <w:pStyle w:val="broodtekst"/>
              <w:rPr>
                <w:sz w:val="14"/>
                <w:szCs w:val="14"/>
              </w:rPr>
            </w:pPr>
            <w:r w:rsidRPr="00E23D3A">
              <w:rPr>
                <w:sz w:val="14"/>
                <w:szCs w:val="14"/>
              </w:rPr>
              <w:t>1</w:t>
            </w:r>
          </w:p>
        </w:tc>
        <w:tc>
          <w:tcPr>
            <w:tcW w:w="2671" w:type="dxa"/>
            <w:shd w:val="clear" w:color="auto" w:fill="auto"/>
          </w:tcPr>
          <w:p w14:paraId="56617116" w14:textId="77777777" w:rsidR="0019321A" w:rsidRPr="00E23D3A" w:rsidRDefault="009C66A7" w:rsidP="00CB497C">
            <w:pPr>
              <w:pStyle w:val="broodtekst"/>
              <w:rPr>
                <w:sz w:val="14"/>
                <w:szCs w:val="14"/>
              </w:rPr>
            </w:pPr>
            <w:r w:rsidRPr="00E23D3A">
              <w:rPr>
                <w:sz w:val="14"/>
                <w:szCs w:val="14"/>
              </w:rPr>
              <w:t xml:space="preserve">Bestemmingsplan </w:t>
            </w:r>
            <w:r w:rsidR="00CB497C">
              <w:rPr>
                <w:sz w:val="14"/>
                <w:szCs w:val="14"/>
              </w:rPr>
              <w:t>Informatie</w:t>
            </w:r>
            <w:r w:rsidR="00306FC7">
              <w:rPr>
                <w:sz w:val="14"/>
                <w:szCs w:val="14"/>
              </w:rPr>
              <w:t>-</w:t>
            </w:r>
            <w:r w:rsidR="00CB497C">
              <w:rPr>
                <w:sz w:val="14"/>
                <w:szCs w:val="14"/>
              </w:rPr>
              <w:t>voorziening Primaire bedrijfsprocessen</w:t>
            </w:r>
          </w:p>
        </w:tc>
        <w:tc>
          <w:tcPr>
            <w:tcW w:w="835" w:type="dxa"/>
            <w:shd w:val="clear" w:color="auto" w:fill="auto"/>
          </w:tcPr>
          <w:p w14:paraId="733C3933" w14:textId="77777777" w:rsidR="0019321A" w:rsidRPr="00E23D3A" w:rsidRDefault="0019321A" w:rsidP="0061115A">
            <w:pPr>
              <w:pStyle w:val="broodtekst"/>
              <w:rPr>
                <w:sz w:val="14"/>
                <w:szCs w:val="14"/>
              </w:rPr>
            </w:pPr>
            <w:r w:rsidRPr="00E23D3A">
              <w:rPr>
                <w:sz w:val="14"/>
                <w:szCs w:val="14"/>
              </w:rPr>
              <w:t>V1.0</w:t>
            </w:r>
          </w:p>
        </w:tc>
        <w:tc>
          <w:tcPr>
            <w:tcW w:w="288" w:type="dxa"/>
            <w:shd w:val="clear" w:color="auto" w:fill="auto"/>
          </w:tcPr>
          <w:p w14:paraId="686B3C0E" w14:textId="77777777" w:rsidR="0019321A" w:rsidRPr="00E23D3A" w:rsidRDefault="0019321A" w:rsidP="0061115A">
            <w:pPr>
              <w:pStyle w:val="broodtekst"/>
              <w:rPr>
                <w:sz w:val="14"/>
                <w:szCs w:val="14"/>
              </w:rPr>
            </w:pPr>
          </w:p>
        </w:tc>
        <w:tc>
          <w:tcPr>
            <w:tcW w:w="3737" w:type="dxa"/>
            <w:shd w:val="clear" w:color="auto" w:fill="auto"/>
          </w:tcPr>
          <w:p w14:paraId="74EBDFE4" w14:textId="77777777" w:rsidR="0019321A" w:rsidRPr="00E23D3A" w:rsidRDefault="0019321A" w:rsidP="0061115A">
            <w:pPr>
              <w:pStyle w:val="broodtekst"/>
              <w:rPr>
                <w:sz w:val="14"/>
                <w:szCs w:val="14"/>
              </w:rPr>
            </w:pPr>
          </w:p>
        </w:tc>
      </w:tr>
      <w:tr w:rsidR="0019321A" w:rsidRPr="00E23D3A" w14:paraId="1EB61FB8" w14:textId="77777777" w:rsidTr="00725B5C">
        <w:tc>
          <w:tcPr>
            <w:tcW w:w="395" w:type="dxa"/>
            <w:shd w:val="clear" w:color="auto" w:fill="auto"/>
          </w:tcPr>
          <w:p w14:paraId="4BBB6DFF" w14:textId="77777777" w:rsidR="0019321A" w:rsidRPr="00E23D3A" w:rsidRDefault="0019321A" w:rsidP="0061115A">
            <w:pPr>
              <w:pStyle w:val="broodtekst"/>
              <w:rPr>
                <w:sz w:val="14"/>
                <w:szCs w:val="14"/>
              </w:rPr>
            </w:pPr>
            <w:r w:rsidRPr="00E23D3A">
              <w:rPr>
                <w:sz w:val="14"/>
                <w:szCs w:val="14"/>
              </w:rPr>
              <w:t>2</w:t>
            </w:r>
          </w:p>
        </w:tc>
        <w:tc>
          <w:tcPr>
            <w:tcW w:w="2671" w:type="dxa"/>
            <w:shd w:val="clear" w:color="auto" w:fill="auto"/>
          </w:tcPr>
          <w:p w14:paraId="7077B72F" w14:textId="77777777" w:rsidR="0019321A" w:rsidRPr="00E23D3A" w:rsidRDefault="0019321A" w:rsidP="0061115A">
            <w:pPr>
              <w:pStyle w:val="broodtekst"/>
              <w:rPr>
                <w:sz w:val="14"/>
                <w:szCs w:val="14"/>
              </w:rPr>
            </w:pPr>
            <w:r w:rsidRPr="00E23D3A">
              <w:rPr>
                <w:sz w:val="14"/>
                <w:szCs w:val="14"/>
              </w:rPr>
              <w:t>Programmaplan V</w:t>
            </w:r>
            <w:r w:rsidR="00E85EC2">
              <w:rPr>
                <w:sz w:val="14"/>
                <w:szCs w:val="14"/>
              </w:rPr>
              <w:t xml:space="preserve">ernieuwing </w:t>
            </w:r>
            <w:r w:rsidRPr="00E23D3A">
              <w:rPr>
                <w:sz w:val="14"/>
                <w:szCs w:val="14"/>
              </w:rPr>
              <w:t>I</w:t>
            </w:r>
            <w:r w:rsidR="00E85EC2">
              <w:rPr>
                <w:sz w:val="14"/>
                <w:szCs w:val="14"/>
              </w:rPr>
              <w:t>nformatievoorziening</w:t>
            </w:r>
            <w:r w:rsidRPr="00E23D3A">
              <w:rPr>
                <w:sz w:val="14"/>
                <w:szCs w:val="14"/>
              </w:rPr>
              <w:t xml:space="preserve"> DI</w:t>
            </w:r>
          </w:p>
        </w:tc>
        <w:tc>
          <w:tcPr>
            <w:tcW w:w="835" w:type="dxa"/>
            <w:shd w:val="clear" w:color="auto" w:fill="auto"/>
          </w:tcPr>
          <w:p w14:paraId="3BBB8753" w14:textId="77777777" w:rsidR="0019321A" w:rsidRPr="00E23D3A" w:rsidRDefault="0019321A" w:rsidP="0061115A">
            <w:pPr>
              <w:pStyle w:val="broodtekst"/>
              <w:rPr>
                <w:sz w:val="14"/>
                <w:szCs w:val="14"/>
              </w:rPr>
            </w:pPr>
            <w:r w:rsidRPr="00E23D3A">
              <w:rPr>
                <w:sz w:val="14"/>
                <w:szCs w:val="14"/>
              </w:rPr>
              <w:t>V1.0</w:t>
            </w:r>
          </w:p>
        </w:tc>
        <w:tc>
          <w:tcPr>
            <w:tcW w:w="288" w:type="dxa"/>
            <w:shd w:val="clear" w:color="auto" w:fill="auto"/>
          </w:tcPr>
          <w:p w14:paraId="244361BB" w14:textId="77777777" w:rsidR="0019321A" w:rsidRPr="00E23D3A" w:rsidRDefault="0019321A" w:rsidP="0061115A">
            <w:pPr>
              <w:pStyle w:val="broodtekst"/>
              <w:rPr>
                <w:sz w:val="14"/>
                <w:szCs w:val="14"/>
              </w:rPr>
            </w:pPr>
          </w:p>
        </w:tc>
        <w:tc>
          <w:tcPr>
            <w:tcW w:w="3737" w:type="dxa"/>
            <w:shd w:val="clear" w:color="auto" w:fill="auto"/>
          </w:tcPr>
          <w:p w14:paraId="48090FF6" w14:textId="77777777" w:rsidR="0019321A" w:rsidRPr="00E23D3A" w:rsidRDefault="0019321A" w:rsidP="0061115A">
            <w:pPr>
              <w:pStyle w:val="broodtekst"/>
              <w:rPr>
                <w:sz w:val="14"/>
                <w:szCs w:val="14"/>
              </w:rPr>
            </w:pPr>
          </w:p>
        </w:tc>
      </w:tr>
      <w:tr w:rsidR="0019321A" w:rsidRPr="00E23D3A" w14:paraId="081821CD" w14:textId="77777777" w:rsidTr="00725B5C">
        <w:tc>
          <w:tcPr>
            <w:tcW w:w="395" w:type="dxa"/>
            <w:shd w:val="clear" w:color="auto" w:fill="auto"/>
          </w:tcPr>
          <w:p w14:paraId="4BEB9708" w14:textId="77777777" w:rsidR="0019321A" w:rsidRPr="00E23D3A" w:rsidRDefault="0019321A" w:rsidP="0061115A">
            <w:pPr>
              <w:pStyle w:val="broodtekst"/>
              <w:rPr>
                <w:sz w:val="14"/>
                <w:szCs w:val="14"/>
              </w:rPr>
            </w:pPr>
            <w:r w:rsidRPr="00E23D3A">
              <w:rPr>
                <w:sz w:val="14"/>
                <w:szCs w:val="14"/>
              </w:rPr>
              <w:t>4</w:t>
            </w:r>
          </w:p>
        </w:tc>
        <w:tc>
          <w:tcPr>
            <w:tcW w:w="2671" w:type="dxa"/>
            <w:shd w:val="clear" w:color="auto" w:fill="auto"/>
          </w:tcPr>
          <w:p w14:paraId="280DE8CC" w14:textId="77777777" w:rsidR="0019321A" w:rsidRPr="00E23D3A" w:rsidRDefault="0019321A" w:rsidP="0061115A">
            <w:pPr>
              <w:pStyle w:val="broodtekst"/>
              <w:rPr>
                <w:sz w:val="14"/>
                <w:szCs w:val="14"/>
              </w:rPr>
            </w:pPr>
            <w:r w:rsidRPr="00E23D3A">
              <w:rPr>
                <w:sz w:val="14"/>
                <w:szCs w:val="14"/>
              </w:rPr>
              <w:t>Memo Rol verdiepingseigenaar</w:t>
            </w:r>
          </w:p>
        </w:tc>
        <w:tc>
          <w:tcPr>
            <w:tcW w:w="835" w:type="dxa"/>
            <w:shd w:val="clear" w:color="auto" w:fill="auto"/>
          </w:tcPr>
          <w:p w14:paraId="38A89A40" w14:textId="77777777" w:rsidR="0019321A" w:rsidRPr="00E23D3A" w:rsidRDefault="0019321A" w:rsidP="0061115A">
            <w:pPr>
              <w:pStyle w:val="broodtekst"/>
              <w:rPr>
                <w:sz w:val="14"/>
                <w:szCs w:val="14"/>
              </w:rPr>
            </w:pPr>
            <w:r w:rsidRPr="00E23D3A">
              <w:rPr>
                <w:sz w:val="14"/>
                <w:szCs w:val="14"/>
              </w:rPr>
              <w:t>V1.0</w:t>
            </w:r>
          </w:p>
        </w:tc>
        <w:tc>
          <w:tcPr>
            <w:tcW w:w="288" w:type="dxa"/>
            <w:shd w:val="clear" w:color="auto" w:fill="auto"/>
          </w:tcPr>
          <w:p w14:paraId="37324F4F" w14:textId="77777777" w:rsidR="0019321A" w:rsidRPr="00E23D3A" w:rsidRDefault="0019321A" w:rsidP="0061115A">
            <w:pPr>
              <w:pStyle w:val="broodtekst"/>
              <w:rPr>
                <w:sz w:val="14"/>
                <w:szCs w:val="14"/>
              </w:rPr>
            </w:pPr>
          </w:p>
        </w:tc>
        <w:tc>
          <w:tcPr>
            <w:tcW w:w="3737" w:type="dxa"/>
            <w:shd w:val="clear" w:color="auto" w:fill="auto"/>
          </w:tcPr>
          <w:p w14:paraId="20195D2C" w14:textId="77777777" w:rsidR="0019321A" w:rsidRPr="00E23D3A" w:rsidRDefault="0019321A" w:rsidP="0061115A">
            <w:pPr>
              <w:pStyle w:val="broodtekst"/>
              <w:rPr>
                <w:sz w:val="14"/>
                <w:szCs w:val="14"/>
              </w:rPr>
            </w:pPr>
          </w:p>
        </w:tc>
      </w:tr>
      <w:tr w:rsidR="0019321A" w:rsidRPr="00E23D3A" w14:paraId="448B6322" w14:textId="77777777" w:rsidTr="00725B5C">
        <w:tc>
          <w:tcPr>
            <w:tcW w:w="395" w:type="dxa"/>
            <w:shd w:val="clear" w:color="auto" w:fill="auto"/>
          </w:tcPr>
          <w:p w14:paraId="20D56D85" w14:textId="77777777" w:rsidR="0019321A" w:rsidRPr="00E23D3A" w:rsidRDefault="0019321A" w:rsidP="0061115A">
            <w:pPr>
              <w:pStyle w:val="broodtekst"/>
              <w:rPr>
                <w:sz w:val="14"/>
                <w:szCs w:val="14"/>
              </w:rPr>
            </w:pPr>
            <w:r w:rsidRPr="00E23D3A">
              <w:rPr>
                <w:sz w:val="14"/>
                <w:szCs w:val="14"/>
              </w:rPr>
              <w:t>10</w:t>
            </w:r>
          </w:p>
        </w:tc>
        <w:tc>
          <w:tcPr>
            <w:tcW w:w="2671" w:type="dxa"/>
            <w:shd w:val="clear" w:color="auto" w:fill="auto"/>
          </w:tcPr>
          <w:p w14:paraId="36D75C10" w14:textId="77777777" w:rsidR="0019321A" w:rsidRPr="00E23D3A" w:rsidRDefault="0019321A" w:rsidP="00CB497C">
            <w:pPr>
              <w:pStyle w:val="broodtekst"/>
              <w:rPr>
                <w:sz w:val="14"/>
                <w:szCs w:val="14"/>
              </w:rPr>
            </w:pPr>
            <w:r w:rsidRPr="00E23D3A">
              <w:rPr>
                <w:sz w:val="14"/>
                <w:szCs w:val="14"/>
              </w:rPr>
              <w:t xml:space="preserve">Kaderdocument </w:t>
            </w:r>
            <w:r w:rsidR="00CB497C">
              <w:rPr>
                <w:sz w:val="14"/>
                <w:szCs w:val="14"/>
              </w:rPr>
              <w:t>Kernregistratie Personen &amp; Identiteit</w:t>
            </w:r>
          </w:p>
        </w:tc>
        <w:tc>
          <w:tcPr>
            <w:tcW w:w="835" w:type="dxa"/>
            <w:shd w:val="clear" w:color="auto" w:fill="auto"/>
          </w:tcPr>
          <w:p w14:paraId="7EF395FE" w14:textId="77777777" w:rsidR="0019321A" w:rsidRPr="00E23D3A" w:rsidRDefault="0019321A" w:rsidP="0061115A">
            <w:pPr>
              <w:pStyle w:val="broodtekst"/>
              <w:rPr>
                <w:sz w:val="14"/>
                <w:szCs w:val="14"/>
              </w:rPr>
            </w:pPr>
            <w:r w:rsidRPr="00E23D3A">
              <w:rPr>
                <w:sz w:val="14"/>
                <w:szCs w:val="14"/>
              </w:rPr>
              <w:t>V0.9</w:t>
            </w:r>
          </w:p>
        </w:tc>
        <w:tc>
          <w:tcPr>
            <w:tcW w:w="288" w:type="dxa"/>
            <w:shd w:val="clear" w:color="auto" w:fill="auto"/>
          </w:tcPr>
          <w:p w14:paraId="61CE3CB7" w14:textId="77777777" w:rsidR="0019321A" w:rsidRPr="00E23D3A" w:rsidRDefault="0019321A" w:rsidP="0061115A">
            <w:pPr>
              <w:pStyle w:val="broodtekst"/>
              <w:rPr>
                <w:sz w:val="14"/>
                <w:szCs w:val="14"/>
              </w:rPr>
            </w:pPr>
          </w:p>
        </w:tc>
        <w:tc>
          <w:tcPr>
            <w:tcW w:w="3737" w:type="dxa"/>
            <w:shd w:val="clear" w:color="auto" w:fill="auto"/>
          </w:tcPr>
          <w:p w14:paraId="3FFC13AB" w14:textId="77777777" w:rsidR="0019321A" w:rsidRPr="00E23D3A" w:rsidRDefault="00CB497C" w:rsidP="0061115A">
            <w:pPr>
              <w:pStyle w:val="broodtekst"/>
              <w:rPr>
                <w:sz w:val="14"/>
                <w:szCs w:val="14"/>
              </w:rPr>
            </w:pPr>
            <w:r>
              <w:rPr>
                <w:sz w:val="14"/>
                <w:szCs w:val="14"/>
              </w:rPr>
              <w:t>K:\GOUPU DI</w:t>
            </w:r>
            <w:r w:rsidR="0019321A" w:rsidRPr="00E23D3A">
              <w:rPr>
                <w:sz w:val="14"/>
                <w:szCs w:val="14"/>
              </w:rPr>
              <w:t>\VIDJI\10 Personen en Identiteit\Specialist Producten\</w:t>
            </w:r>
            <w:r>
              <w:rPr>
                <w:sz w:val="14"/>
                <w:szCs w:val="14"/>
              </w:rPr>
              <w:t>KR P&amp;I\</w:t>
            </w:r>
            <w:r w:rsidR="0019321A" w:rsidRPr="00E23D3A">
              <w:rPr>
                <w:sz w:val="14"/>
                <w:szCs w:val="14"/>
              </w:rPr>
              <w:t>10 Kaders Gegevensmodel P&amp;I</w:t>
            </w:r>
          </w:p>
        </w:tc>
      </w:tr>
      <w:tr w:rsidR="00CB497C" w:rsidRPr="00E23D3A" w14:paraId="755F24BF" w14:textId="77777777" w:rsidTr="00725B5C">
        <w:tc>
          <w:tcPr>
            <w:tcW w:w="395" w:type="dxa"/>
            <w:shd w:val="clear" w:color="auto" w:fill="auto"/>
          </w:tcPr>
          <w:p w14:paraId="3266EB4A" w14:textId="77777777" w:rsidR="00CB497C" w:rsidRPr="00E23D3A" w:rsidRDefault="00CB497C" w:rsidP="0061115A">
            <w:pPr>
              <w:pStyle w:val="broodtekst"/>
              <w:rPr>
                <w:sz w:val="14"/>
                <w:szCs w:val="14"/>
              </w:rPr>
            </w:pPr>
            <w:r w:rsidRPr="00E23D3A">
              <w:rPr>
                <w:sz w:val="14"/>
                <w:szCs w:val="14"/>
              </w:rPr>
              <w:t>11</w:t>
            </w:r>
          </w:p>
        </w:tc>
        <w:tc>
          <w:tcPr>
            <w:tcW w:w="2671" w:type="dxa"/>
            <w:shd w:val="clear" w:color="auto" w:fill="auto"/>
          </w:tcPr>
          <w:p w14:paraId="315D4ADA" w14:textId="77777777" w:rsidR="00CB497C" w:rsidRPr="00E23D3A" w:rsidRDefault="00CB497C" w:rsidP="0061115A">
            <w:pPr>
              <w:pStyle w:val="broodtekst"/>
              <w:rPr>
                <w:sz w:val="14"/>
                <w:szCs w:val="14"/>
              </w:rPr>
            </w:pPr>
            <w:r w:rsidRPr="00E23D3A">
              <w:rPr>
                <w:sz w:val="14"/>
                <w:szCs w:val="14"/>
              </w:rPr>
              <w:t>Bijlage Kaders Gegevensmodel PI</w:t>
            </w:r>
          </w:p>
        </w:tc>
        <w:tc>
          <w:tcPr>
            <w:tcW w:w="835" w:type="dxa"/>
            <w:shd w:val="clear" w:color="auto" w:fill="auto"/>
          </w:tcPr>
          <w:p w14:paraId="630D6649" w14:textId="77777777" w:rsidR="00CB497C" w:rsidRPr="00E23D3A" w:rsidRDefault="00CB497C" w:rsidP="0061115A">
            <w:pPr>
              <w:pStyle w:val="broodtekst"/>
              <w:rPr>
                <w:sz w:val="14"/>
                <w:szCs w:val="14"/>
              </w:rPr>
            </w:pPr>
            <w:r w:rsidRPr="00E23D3A">
              <w:rPr>
                <w:sz w:val="14"/>
                <w:szCs w:val="14"/>
              </w:rPr>
              <w:t>V0.9</w:t>
            </w:r>
          </w:p>
        </w:tc>
        <w:tc>
          <w:tcPr>
            <w:tcW w:w="288" w:type="dxa"/>
            <w:shd w:val="clear" w:color="auto" w:fill="auto"/>
          </w:tcPr>
          <w:p w14:paraId="1419D73D" w14:textId="77777777" w:rsidR="00CB497C" w:rsidRPr="00E23D3A" w:rsidRDefault="00CB497C" w:rsidP="0061115A">
            <w:pPr>
              <w:pStyle w:val="broodtekst"/>
              <w:rPr>
                <w:sz w:val="14"/>
                <w:szCs w:val="14"/>
              </w:rPr>
            </w:pPr>
          </w:p>
        </w:tc>
        <w:tc>
          <w:tcPr>
            <w:tcW w:w="3737" w:type="dxa"/>
            <w:shd w:val="clear" w:color="auto" w:fill="auto"/>
          </w:tcPr>
          <w:p w14:paraId="3E62F509" w14:textId="77777777" w:rsidR="00CB497C" w:rsidRPr="00E23D3A" w:rsidRDefault="00CB497C" w:rsidP="00CB497C">
            <w:pPr>
              <w:pStyle w:val="broodtekst"/>
              <w:rPr>
                <w:sz w:val="14"/>
                <w:szCs w:val="14"/>
              </w:rPr>
            </w:pPr>
            <w:r>
              <w:rPr>
                <w:sz w:val="14"/>
                <w:szCs w:val="14"/>
              </w:rPr>
              <w:t>K:\GOUPU DI</w:t>
            </w:r>
            <w:r w:rsidRPr="00E23D3A">
              <w:rPr>
                <w:sz w:val="14"/>
                <w:szCs w:val="14"/>
              </w:rPr>
              <w:t>\VIDJI\10 Personen en Identiteit\Specialist Producten\</w:t>
            </w:r>
            <w:r>
              <w:rPr>
                <w:sz w:val="14"/>
                <w:szCs w:val="14"/>
              </w:rPr>
              <w:t>KR P&amp;I\</w:t>
            </w:r>
            <w:r w:rsidRPr="00E23D3A">
              <w:rPr>
                <w:sz w:val="14"/>
                <w:szCs w:val="14"/>
              </w:rPr>
              <w:t>10 Kaders Gegevensmodel P&amp;I</w:t>
            </w:r>
          </w:p>
        </w:tc>
      </w:tr>
      <w:tr w:rsidR="0019321A" w:rsidRPr="00E23D3A" w14:paraId="5604D6AF" w14:textId="77777777" w:rsidTr="00725B5C">
        <w:tc>
          <w:tcPr>
            <w:tcW w:w="395" w:type="dxa"/>
            <w:shd w:val="clear" w:color="auto" w:fill="auto"/>
          </w:tcPr>
          <w:p w14:paraId="5E11A25B" w14:textId="77777777" w:rsidR="0019321A" w:rsidRPr="00E23D3A" w:rsidRDefault="0019321A" w:rsidP="0061115A">
            <w:pPr>
              <w:pStyle w:val="broodtekst"/>
              <w:rPr>
                <w:sz w:val="14"/>
                <w:szCs w:val="14"/>
              </w:rPr>
            </w:pPr>
            <w:r w:rsidRPr="00E23D3A">
              <w:rPr>
                <w:sz w:val="14"/>
                <w:szCs w:val="14"/>
              </w:rPr>
              <w:t>12</w:t>
            </w:r>
          </w:p>
        </w:tc>
        <w:tc>
          <w:tcPr>
            <w:tcW w:w="2671" w:type="dxa"/>
            <w:shd w:val="clear" w:color="auto" w:fill="auto"/>
          </w:tcPr>
          <w:p w14:paraId="658E5758" w14:textId="77777777" w:rsidR="0019321A" w:rsidRPr="00E23D3A" w:rsidRDefault="000A4F34" w:rsidP="0061115A">
            <w:pPr>
              <w:pStyle w:val="broodtekst"/>
              <w:rPr>
                <w:sz w:val="14"/>
                <w:szCs w:val="14"/>
              </w:rPr>
            </w:pPr>
            <w:r w:rsidRPr="00E23D3A">
              <w:rPr>
                <w:sz w:val="14"/>
                <w:szCs w:val="14"/>
              </w:rPr>
              <w:t>Pbw, Bjj, Bvt</w:t>
            </w:r>
          </w:p>
        </w:tc>
        <w:tc>
          <w:tcPr>
            <w:tcW w:w="835" w:type="dxa"/>
            <w:shd w:val="clear" w:color="auto" w:fill="auto"/>
          </w:tcPr>
          <w:p w14:paraId="20B9C674" w14:textId="77777777" w:rsidR="0019321A" w:rsidRPr="00E23D3A" w:rsidRDefault="0019321A" w:rsidP="0061115A">
            <w:pPr>
              <w:pStyle w:val="broodtekst"/>
              <w:rPr>
                <w:sz w:val="14"/>
                <w:szCs w:val="14"/>
              </w:rPr>
            </w:pPr>
          </w:p>
        </w:tc>
        <w:tc>
          <w:tcPr>
            <w:tcW w:w="288" w:type="dxa"/>
            <w:shd w:val="clear" w:color="auto" w:fill="auto"/>
          </w:tcPr>
          <w:p w14:paraId="11FF10CF" w14:textId="77777777" w:rsidR="0019321A" w:rsidRPr="00E23D3A" w:rsidRDefault="0019321A" w:rsidP="0061115A">
            <w:pPr>
              <w:pStyle w:val="broodtekst"/>
              <w:rPr>
                <w:sz w:val="14"/>
                <w:szCs w:val="14"/>
              </w:rPr>
            </w:pPr>
          </w:p>
        </w:tc>
        <w:tc>
          <w:tcPr>
            <w:tcW w:w="3737" w:type="dxa"/>
            <w:shd w:val="clear" w:color="auto" w:fill="auto"/>
          </w:tcPr>
          <w:p w14:paraId="01347F50" w14:textId="77777777" w:rsidR="0019321A" w:rsidRPr="00E23D3A" w:rsidRDefault="00FF54B2" w:rsidP="0061115A">
            <w:pPr>
              <w:pStyle w:val="broodtekst"/>
              <w:rPr>
                <w:sz w:val="14"/>
                <w:szCs w:val="14"/>
              </w:rPr>
            </w:pPr>
            <w:hyperlink r:id="rId12" w:history="1">
              <w:r w:rsidR="000A4F34" w:rsidRPr="00E23D3A">
                <w:rPr>
                  <w:rStyle w:val="Hyperlink"/>
                  <w:sz w:val="14"/>
                  <w:szCs w:val="14"/>
                </w:rPr>
                <w:t>http://wetten.nl</w:t>
              </w:r>
            </w:hyperlink>
            <w:r w:rsidR="000A4F34" w:rsidRPr="00E23D3A">
              <w:rPr>
                <w:sz w:val="14"/>
                <w:szCs w:val="14"/>
              </w:rPr>
              <w:t xml:space="preserve"> </w:t>
            </w:r>
          </w:p>
        </w:tc>
      </w:tr>
      <w:tr w:rsidR="0019321A" w:rsidRPr="00E23D3A" w14:paraId="04660EBF" w14:textId="77777777" w:rsidTr="00725B5C">
        <w:tc>
          <w:tcPr>
            <w:tcW w:w="395" w:type="dxa"/>
            <w:shd w:val="clear" w:color="auto" w:fill="auto"/>
          </w:tcPr>
          <w:p w14:paraId="12ACE161" w14:textId="77777777" w:rsidR="0019321A" w:rsidRPr="00E23D3A" w:rsidRDefault="0019321A" w:rsidP="0061115A">
            <w:pPr>
              <w:pStyle w:val="broodtekst"/>
              <w:rPr>
                <w:sz w:val="14"/>
                <w:szCs w:val="14"/>
              </w:rPr>
            </w:pPr>
            <w:r w:rsidRPr="00E23D3A">
              <w:rPr>
                <w:sz w:val="14"/>
                <w:szCs w:val="14"/>
              </w:rPr>
              <w:t>13</w:t>
            </w:r>
          </w:p>
        </w:tc>
        <w:tc>
          <w:tcPr>
            <w:tcW w:w="2671" w:type="dxa"/>
            <w:shd w:val="clear" w:color="auto" w:fill="auto"/>
          </w:tcPr>
          <w:p w14:paraId="0D4EF11A" w14:textId="77777777" w:rsidR="0019321A" w:rsidRPr="00E23D3A" w:rsidRDefault="0019321A" w:rsidP="0061115A">
            <w:pPr>
              <w:pStyle w:val="broodtekst"/>
              <w:rPr>
                <w:sz w:val="14"/>
                <w:szCs w:val="14"/>
              </w:rPr>
            </w:pPr>
            <w:r w:rsidRPr="00E23D3A">
              <w:rPr>
                <w:sz w:val="14"/>
                <w:szCs w:val="14"/>
              </w:rPr>
              <w:t>Gevangeniswezen in Getal 2007-2011</w:t>
            </w:r>
          </w:p>
        </w:tc>
        <w:tc>
          <w:tcPr>
            <w:tcW w:w="835" w:type="dxa"/>
            <w:shd w:val="clear" w:color="auto" w:fill="auto"/>
          </w:tcPr>
          <w:p w14:paraId="28842207" w14:textId="77777777" w:rsidR="0019321A" w:rsidRPr="00E23D3A" w:rsidRDefault="0019321A" w:rsidP="0061115A">
            <w:pPr>
              <w:pStyle w:val="broodtekst"/>
              <w:rPr>
                <w:sz w:val="14"/>
                <w:szCs w:val="14"/>
              </w:rPr>
            </w:pPr>
            <w:r w:rsidRPr="00E23D3A">
              <w:rPr>
                <w:sz w:val="14"/>
                <w:szCs w:val="14"/>
              </w:rPr>
              <w:t>2012</w:t>
            </w:r>
          </w:p>
        </w:tc>
        <w:tc>
          <w:tcPr>
            <w:tcW w:w="288" w:type="dxa"/>
            <w:shd w:val="clear" w:color="auto" w:fill="auto"/>
          </w:tcPr>
          <w:p w14:paraId="701A2721" w14:textId="77777777" w:rsidR="0019321A" w:rsidRPr="00E23D3A" w:rsidRDefault="0019321A" w:rsidP="0061115A">
            <w:pPr>
              <w:pStyle w:val="broodtekst"/>
              <w:rPr>
                <w:sz w:val="14"/>
                <w:szCs w:val="14"/>
              </w:rPr>
            </w:pPr>
          </w:p>
        </w:tc>
        <w:tc>
          <w:tcPr>
            <w:tcW w:w="3737" w:type="dxa"/>
            <w:shd w:val="clear" w:color="auto" w:fill="auto"/>
          </w:tcPr>
          <w:p w14:paraId="365C0CDB" w14:textId="77777777" w:rsidR="0019321A" w:rsidRPr="00E23D3A" w:rsidRDefault="00FF54B2" w:rsidP="0061115A">
            <w:pPr>
              <w:pStyle w:val="broodtekst"/>
              <w:rPr>
                <w:sz w:val="14"/>
                <w:szCs w:val="14"/>
              </w:rPr>
            </w:pPr>
            <w:hyperlink r:id="rId13" w:history="1">
              <w:r w:rsidR="0019321A" w:rsidRPr="00E23D3A">
                <w:rPr>
                  <w:rStyle w:val="Hyperlink"/>
                  <w:sz w:val="14"/>
                  <w:szCs w:val="14"/>
                </w:rPr>
                <w:t>http://www.dji.nl/Organisatie/Feiten-en-cijfers/</w:t>
              </w:r>
            </w:hyperlink>
            <w:r w:rsidR="0019321A" w:rsidRPr="00E23D3A">
              <w:rPr>
                <w:sz w:val="14"/>
                <w:szCs w:val="14"/>
              </w:rPr>
              <w:t xml:space="preserve"> </w:t>
            </w:r>
          </w:p>
        </w:tc>
      </w:tr>
      <w:tr w:rsidR="0019321A" w:rsidRPr="00E23D3A" w14:paraId="3DBC3058" w14:textId="77777777" w:rsidTr="00725B5C">
        <w:tc>
          <w:tcPr>
            <w:tcW w:w="395" w:type="dxa"/>
            <w:shd w:val="clear" w:color="auto" w:fill="auto"/>
          </w:tcPr>
          <w:p w14:paraId="5A50590D" w14:textId="77777777" w:rsidR="0019321A" w:rsidRPr="00E23D3A" w:rsidRDefault="0019321A" w:rsidP="0061115A">
            <w:pPr>
              <w:pStyle w:val="broodtekst"/>
              <w:rPr>
                <w:sz w:val="14"/>
                <w:szCs w:val="14"/>
              </w:rPr>
            </w:pPr>
            <w:r w:rsidRPr="00E23D3A">
              <w:rPr>
                <w:sz w:val="14"/>
                <w:szCs w:val="14"/>
              </w:rPr>
              <w:t>14</w:t>
            </w:r>
          </w:p>
        </w:tc>
        <w:tc>
          <w:tcPr>
            <w:tcW w:w="2671" w:type="dxa"/>
            <w:shd w:val="clear" w:color="auto" w:fill="auto"/>
          </w:tcPr>
          <w:p w14:paraId="5775333E" w14:textId="77777777" w:rsidR="0019321A" w:rsidRPr="00E23D3A" w:rsidRDefault="0019321A" w:rsidP="0061115A">
            <w:pPr>
              <w:pStyle w:val="broodtekst"/>
              <w:rPr>
                <w:sz w:val="14"/>
                <w:szCs w:val="14"/>
              </w:rPr>
            </w:pPr>
            <w:r w:rsidRPr="00E23D3A">
              <w:rPr>
                <w:sz w:val="14"/>
                <w:szCs w:val="14"/>
              </w:rPr>
              <w:t>Vreemdelingenbewaring in getal 2007-2011</w:t>
            </w:r>
          </w:p>
        </w:tc>
        <w:tc>
          <w:tcPr>
            <w:tcW w:w="835" w:type="dxa"/>
            <w:shd w:val="clear" w:color="auto" w:fill="auto"/>
          </w:tcPr>
          <w:p w14:paraId="463BC477" w14:textId="77777777" w:rsidR="0019321A" w:rsidRPr="00E23D3A" w:rsidRDefault="0019321A" w:rsidP="0061115A">
            <w:pPr>
              <w:pStyle w:val="broodtekst"/>
              <w:rPr>
                <w:sz w:val="14"/>
                <w:szCs w:val="14"/>
              </w:rPr>
            </w:pPr>
            <w:r w:rsidRPr="00E23D3A">
              <w:rPr>
                <w:sz w:val="14"/>
                <w:szCs w:val="14"/>
              </w:rPr>
              <w:t>2012</w:t>
            </w:r>
          </w:p>
        </w:tc>
        <w:tc>
          <w:tcPr>
            <w:tcW w:w="288" w:type="dxa"/>
            <w:shd w:val="clear" w:color="auto" w:fill="auto"/>
          </w:tcPr>
          <w:p w14:paraId="7DECD521" w14:textId="77777777" w:rsidR="0019321A" w:rsidRPr="00E23D3A" w:rsidRDefault="0019321A" w:rsidP="0061115A">
            <w:pPr>
              <w:pStyle w:val="broodtekst"/>
              <w:rPr>
                <w:sz w:val="14"/>
                <w:szCs w:val="14"/>
              </w:rPr>
            </w:pPr>
          </w:p>
        </w:tc>
        <w:tc>
          <w:tcPr>
            <w:tcW w:w="3737" w:type="dxa"/>
            <w:shd w:val="clear" w:color="auto" w:fill="auto"/>
          </w:tcPr>
          <w:p w14:paraId="01B95345" w14:textId="77777777" w:rsidR="0019321A" w:rsidRPr="00E23D3A" w:rsidRDefault="00FF54B2" w:rsidP="0061115A">
            <w:pPr>
              <w:pStyle w:val="broodtekst"/>
              <w:rPr>
                <w:sz w:val="14"/>
                <w:szCs w:val="14"/>
              </w:rPr>
            </w:pPr>
            <w:hyperlink r:id="rId14" w:history="1">
              <w:r w:rsidR="0019321A" w:rsidRPr="00E23D3A">
                <w:rPr>
                  <w:rStyle w:val="Hyperlink"/>
                  <w:sz w:val="14"/>
                  <w:szCs w:val="14"/>
                </w:rPr>
                <w:t>http://www.dji.nl/Organisatie/Feiten-en-cijfers/</w:t>
              </w:r>
            </w:hyperlink>
            <w:r w:rsidR="0019321A" w:rsidRPr="00E23D3A">
              <w:rPr>
                <w:sz w:val="14"/>
                <w:szCs w:val="14"/>
              </w:rPr>
              <w:t xml:space="preserve"> </w:t>
            </w:r>
          </w:p>
        </w:tc>
      </w:tr>
      <w:tr w:rsidR="0019321A" w:rsidRPr="00E23D3A" w14:paraId="5E4212A1" w14:textId="77777777" w:rsidTr="00725B5C">
        <w:tc>
          <w:tcPr>
            <w:tcW w:w="395" w:type="dxa"/>
            <w:shd w:val="clear" w:color="auto" w:fill="auto"/>
          </w:tcPr>
          <w:p w14:paraId="7797753D" w14:textId="77777777" w:rsidR="0019321A" w:rsidRPr="00E23D3A" w:rsidRDefault="0019321A" w:rsidP="0061115A">
            <w:pPr>
              <w:pStyle w:val="broodtekst"/>
              <w:rPr>
                <w:sz w:val="14"/>
                <w:szCs w:val="14"/>
              </w:rPr>
            </w:pPr>
            <w:r w:rsidRPr="00E23D3A">
              <w:rPr>
                <w:sz w:val="14"/>
                <w:szCs w:val="14"/>
              </w:rPr>
              <w:t>15</w:t>
            </w:r>
          </w:p>
        </w:tc>
        <w:tc>
          <w:tcPr>
            <w:tcW w:w="2671" w:type="dxa"/>
            <w:shd w:val="clear" w:color="auto" w:fill="auto"/>
          </w:tcPr>
          <w:p w14:paraId="08798AC4" w14:textId="77777777" w:rsidR="0019321A" w:rsidRPr="00E23D3A" w:rsidRDefault="0019321A" w:rsidP="0061115A">
            <w:pPr>
              <w:pStyle w:val="broodtekst"/>
              <w:rPr>
                <w:sz w:val="14"/>
                <w:szCs w:val="14"/>
              </w:rPr>
            </w:pPr>
            <w:r w:rsidRPr="00E23D3A">
              <w:rPr>
                <w:sz w:val="14"/>
                <w:szCs w:val="14"/>
              </w:rPr>
              <w:t>JJI in getal 2007-2011</w:t>
            </w:r>
          </w:p>
        </w:tc>
        <w:tc>
          <w:tcPr>
            <w:tcW w:w="835" w:type="dxa"/>
            <w:shd w:val="clear" w:color="auto" w:fill="auto"/>
          </w:tcPr>
          <w:p w14:paraId="39CD405E" w14:textId="77777777" w:rsidR="0019321A" w:rsidRPr="00E23D3A" w:rsidRDefault="0019321A" w:rsidP="0061115A">
            <w:pPr>
              <w:pStyle w:val="broodtekst"/>
              <w:rPr>
                <w:sz w:val="14"/>
                <w:szCs w:val="14"/>
              </w:rPr>
            </w:pPr>
            <w:r w:rsidRPr="00E23D3A">
              <w:rPr>
                <w:sz w:val="14"/>
                <w:szCs w:val="14"/>
              </w:rPr>
              <w:t>2012</w:t>
            </w:r>
          </w:p>
        </w:tc>
        <w:tc>
          <w:tcPr>
            <w:tcW w:w="288" w:type="dxa"/>
            <w:shd w:val="clear" w:color="auto" w:fill="auto"/>
          </w:tcPr>
          <w:p w14:paraId="122B34B6" w14:textId="77777777" w:rsidR="0019321A" w:rsidRPr="00E23D3A" w:rsidRDefault="0019321A" w:rsidP="0061115A">
            <w:pPr>
              <w:pStyle w:val="broodtekst"/>
              <w:rPr>
                <w:sz w:val="14"/>
                <w:szCs w:val="14"/>
              </w:rPr>
            </w:pPr>
          </w:p>
        </w:tc>
        <w:tc>
          <w:tcPr>
            <w:tcW w:w="3737" w:type="dxa"/>
            <w:shd w:val="clear" w:color="auto" w:fill="auto"/>
          </w:tcPr>
          <w:p w14:paraId="1E91E670" w14:textId="77777777" w:rsidR="0019321A" w:rsidRPr="00E23D3A" w:rsidRDefault="00FF54B2" w:rsidP="0061115A">
            <w:pPr>
              <w:pStyle w:val="broodtekst"/>
              <w:rPr>
                <w:sz w:val="14"/>
                <w:szCs w:val="14"/>
              </w:rPr>
            </w:pPr>
            <w:hyperlink r:id="rId15" w:history="1">
              <w:r w:rsidR="0019321A" w:rsidRPr="00E23D3A">
                <w:rPr>
                  <w:rStyle w:val="Hyperlink"/>
                  <w:sz w:val="14"/>
                  <w:szCs w:val="14"/>
                </w:rPr>
                <w:t>http://www.dji.nl/Organisatie/Feiten-en-cijfers/</w:t>
              </w:r>
            </w:hyperlink>
            <w:r w:rsidR="0019321A" w:rsidRPr="00E23D3A">
              <w:rPr>
                <w:sz w:val="14"/>
                <w:szCs w:val="14"/>
              </w:rPr>
              <w:t xml:space="preserve"> </w:t>
            </w:r>
          </w:p>
        </w:tc>
      </w:tr>
      <w:tr w:rsidR="0019321A" w:rsidRPr="00E23D3A" w14:paraId="1C82F7CE" w14:textId="77777777" w:rsidTr="00725B5C">
        <w:tc>
          <w:tcPr>
            <w:tcW w:w="395" w:type="dxa"/>
            <w:shd w:val="clear" w:color="auto" w:fill="auto"/>
          </w:tcPr>
          <w:p w14:paraId="27D19051" w14:textId="77777777" w:rsidR="0019321A" w:rsidRPr="00E23D3A" w:rsidRDefault="0019321A" w:rsidP="0061115A">
            <w:pPr>
              <w:pStyle w:val="broodtekst"/>
              <w:rPr>
                <w:sz w:val="14"/>
                <w:szCs w:val="14"/>
              </w:rPr>
            </w:pPr>
            <w:r w:rsidRPr="00E23D3A">
              <w:rPr>
                <w:sz w:val="14"/>
                <w:szCs w:val="14"/>
              </w:rPr>
              <w:t>16</w:t>
            </w:r>
          </w:p>
        </w:tc>
        <w:tc>
          <w:tcPr>
            <w:tcW w:w="2671" w:type="dxa"/>
            <w:shd w:val="clear" w:color="auto" w:fill="auto"/>
          </w:tcPr>
          <w:p w14:paraId="2D9A477F" w14:textId="77777777" w:rsidR="0019321A" w:rsidRPr="00E23D3A" w:rsidRDefault="0019321A" w:rsidP="0061115A">
            <w:pPr>
              <w:pStyle w:val="broodtekst"/>
              <w:rPr>
                <w:sz w:val="14"/>
                <w:szCs w:val="14"/>
              </w:rPr>
            </w:pPr>
            <w:r w:rsidRPr="00E23D3A">
              <w:rPr>
                <w:sz w:val="14"/>
                <w:szCs w:val="14"/>
              </w:rPr>
              <w:t>Forensische zorg in Getal 2007-2011</w:t>
            </w:r>
          </w:p>
        </w:tc>
        <w:tc>
          <w:tcPr>
            <w:tcW w:w="835" w:type="dxa"/>
            <w:shd w:val="clear" w:color="auto" w:fill="auto"/>
          </w:tcPr>
          <w:p w14:paraId="12B5A556" w14:textId="77777777" w:rsidR="0019321A" w:rsidRPr="00E23D3A" w:rsidRDefault="0019321A" w:rsidP="0061115A">
            <w:pPr>
              <w:pStyle w:val="broodtekst"/>
              <w:rPr>
                <w:sz w:val="14"/>
                <w:szCs w:val="14"/>
              </w:rPr>
            </w:pPr>
            <w:r w:rsidRPr="00E23D3A">
              <w:rPr>
                <w:sz w:val="14"/>
                <w:szCs w:val="14"/>
              </w:rPr>
              <w:t>2012</w:t>
            </w:r>
          </w:p>
        </w:tc>
        <w:tc>
          <w:tcPr>
            <w:tcW w:w="288" w:type="dxa"/>
            <w:shd w:val="clear" w:color="auto" w:fill="auto"/>
          </w:tcPr>
          <w:p w14:paraId="5D9491AF" w14:textId="77777777" w:rsidR="0019321A" w:rsidRPr="00E23D3A" w:rsidRDefault="0019321A" w:rsidP="0061115A">
            <w:pPr>
              <w:pStyle w:val="broodtekst"/>
              <w:rPr>
                <w:sz w:val="14"/>
                <w:szCs w:val="14"/>
              </w:rPr>
            </w:pPr>
          </w:p>
        </w:tc>
        <w:tc>
          <w:tcPr>
            <w:tcW w:w="3737" w:type="dxa"/>
            <w:shd w:val="clear" w:color="auto" w:fill="auto"/>
          </w:tcPr>
          <w:p w14:paraId="27A5BE51" w14:textId="77777777" w:rsidR="0019321A" w:rsidRPr="00E23D3A" w:rsidRDefault="00FF54B2" w:rsidP="0061115A">
            <w:pPr>
              <w:pStyle w:val="broodtekst"/>
              <w:rPr>
                <w:sz w:val="14"/>
                <w:szCs w:val="14"/>
              </w:rPr>
            </w:pPr>
            <w:hyperlink r:id="rId16" w:history="1">
              <w:r w:rsidR="0019321A" w:rsidRPr="00E23D3A">
                <w:rPr>
                  <w:rStyle w:val="Hyperlink"/>
                  <w:sz w:val="14"/>
                  <w:szCs w:val="14"/>
                </w:rPr>
                <w:t>http://www.dji.nl/Organisatie/Feiten-en-cijfers/</w:t>
              </w:r>
            </w:hyperlink>
            <w:r w:rsidR="0019321A" w:rsidRPr="00E23D3A">
              <w:rPr>
                <w:sz w:val="14"/>
                <w:szCs w:val="14"/>
              </w:rPr>
              <w:t xml:space="preserve"> </w:t>
            </w:r>
          </w:p>
        </w:tc>
      </w:tr>
      <w:tr w:rsidR="0019321A" w:rsidRPr="00E23D3A" w14:paraId="3A32C241" w14:textId="77777777" w:rsidTr="00725B5C">
        <w:tc>
          <w:tcPr>
            <w:tcW w:w="395" w:type="dxa"/>
            <w:shd w:val="clear" w:color="auto" w:fill="auto"/>
          </w:tcPr>
          <w:p w14:paraId="67694D29" w14:textId="77777777" w:rsidR="0019321A" w:rsidRPr="00E23D3A" w:rsidRDefault="009C66A7" w:rsidP="0061115A">
            <w:pPr>
              <w:pStyle w:val="broodtekst"/>
              <w:rPr>
                <w:sz w:val="14"/>
                <w:szCs w:val="14"/>
              </w:rPr>
            </w:pPr>
            <w:r w:rsidRPr="00E23D3A">
              <w:rPr>
                <w:sz w:val="14"/>
                <w:szCs w:val="14"/>
              </w:rPr>
              <w:t>17</w:t>
            </w:r>
          </w:p>
        </w:tc>
        <w:tc>
          <w:tcPr>
            <w:tcW w:w="2671" w:type="dxa"/>
            <w:shd w:val="clear" w:color="auto" w:fill="auto"/>
          </w:tcPr>
          <w:p w14:paraId="4DC207FE" w14:textId="77777777" w:rsidR="0019321A" w:rsidRPr="00E23D3A" w:rsidRDefault="009C66A7" w:rsidP="009C66A7">
            <w:pPr>
              <w:pStyle w:val="broodtekst"/>
              <w:rPr>
                <w:sz w:val="14"/>
                <w:szCs w:val="14"/>
              </w:rPr>
            </w:pPr>
            <w:r w:rsidRPr="00E23D3A">
              <w:rPr>
                <w:sz w:val="14"/>
                <w:szCs w:val="14"/>
              </w:rPr>
              <w:t>Stakeholder analyse</w:t>
            </w:r>
            <w:r w:rsidR="00306FC7">
              <w:rPr>
                <w:sz w:val="14"/>
                <w:szCs w:val="14"/>
              </w:rPr>
              <w:t xml:space="preserve"> </w:t>
            </w:r>
            <w:r w:rsidRPr="00E23D3A">
              <w:rPr>
                <w:sz w:val="14"/>
                <w:szCs w:val="14"/>
              </w:rPr>
              <w:t>Verblijf, Capaciteit en Detentieopvolging</w:t>
            </w:r>
          </w:p>
        </w:tc>
        <w:tc>
          <w:tcPr>
            <w:tcW w:w="835" w:type="dxa"/>
            <w:shd w:val="clear" w:color="auto" w:fill="auto"/>
          </w:tcPr>
          <w:p w14:paraId="27B97CE8" w14:textId="77777777" w:rsidR="0019321A" w:rsidRPr="00E23D3A" w:rsidRDefault="009C66A7" w:rsidP="0061115A">
            <w:pPr>
              <w:pStyle w:val="broodtekst"/>
              <w:rPr>
                <w:sz w:val="14"/>
                <w:szCs w:val="14"/>
              </w:rPr>
            </w:pPr>
            <w:r w:rsidRPr="00E23D3A">
              <w:rPr>
                <w:sz w:val="14"/>
                <w:szCs w:val="14"/>
              </w:rPr>
              <w:t>V0.2</w:t>
            </w:r>
          </w:p>
        </w:tc>
        <w:tc>
          <w:tcPr>
            <w:tcW w:w="288" w:type="dxa"/>
            <w:shd w:val="clear" w:color="auto" w:fill="auto"/>
          </w:tcPr>
          <w:p w14:paraId="11F99DC3" w14:textId="77777777" w:rsidR="0019321A" w:rsidRPr="00E23D3A" w:rsidRDefault="0019321A" w:rsidP="0061115A">
            <w:pPr>
              <w:pStyle w:val="broodtekst"/>
              <w:rPr>
                <w:sz w:val="14"/>
                <w:szCs w:val="14"/>
              </w:rPr>
            </w:pPr>
          </w:p>
        </w:tc>
        <w:tc>
          <w:tcPr>
            <w:tcW w:w="3737" w:type="dxa"/>
            <w:shd w:val="clear" w:color="auto" w:fill="auto"/>
          </w:tcPr>
          <w:p w14:paraId="3025EE46" w14:textId="77777777" w:rsidR="0019321A" w:rsidRPr="00E23D3A" w:rsidRDefault="0019321A" w:rsidP="0061115A">
            <w:pPr>
              <w:pStyle w:val="broodtekst"/>
              <w:rPr>
                <w:sz w:val="14"/>
                <w:szCs w:val="14"/>
              </w:rPr>
            </w:pPr>
          </w:p>
        </w:tc>
      </w:tr>
      <w:tr w:rsidR="00941EE7" w:rsidRPr="00E23D3A" w14:paraId="157FCD48" w14:textId="77777777" w:rsidTr="00725B5C">
        <w:tc>
          <w:tcPr>
            <w:tcW w:w="395" w:type="dxa"/>
            <w:shd w:val="clear" w:color="auto" w:fill="auto"/>
          </w:tcPr>
          <w:p w14:paraId="485314C0" w14:textId="77777777" w:rsidR="00941EE7" w:rsidRPr="00E23D3A" w:rsidRDefault="008202D7" w:rsidP="0061115A">
            <w:pPr>
              <w:pStyle w:val="broodtekst"/>
              <w:rPr>
                <w:sz w:val="14"/>
                <w:szCs w:val="14"/>
              </w:rPr>
            </w:pPr>
            <w:r>
              <w:rPr>
                <w:sz w:val="14"/>
                <w:szCs w:val="14"/>
              </w:rPr>
              <w:t>18</w:t>
            </w:r>
          </w:p>
        </w:tc>
        <w:tc>
          <w:tcPr>
            <w:tcW w:w="2671" w:type="dxa"/>
            <w:shd w:val="clear" w:color="auto" w:fill="auto"/>
          </w:tcPr>
          <w:p w14:paraId="364FDB1F" w14:textId="77777777" w:rsidR="00941EE7" w:rsidRPr="00E23D3A" w:rsidRDefault="00941EE7" w:rsidP="009C66A7">
            <w:pPr>
              <w:pStyle w:val="broodtekst"/>
              <w:rPr>
                <w:sz w:val="14"/>
                <w:szCs w:val="14"/>
              </w:rPr>
            </w:pPr>
            <w:r w:rsidRPr="00E23D3A">
              <w:rPr>
                <w:sz w:val="14"/>
                <w:szCs w:val="14"/>
              </w:rPr>
              <w:t>Circulaire GVM</w:t>
            </w:r>
          </w:p>
        </w:tc>
        <w:tc>
          <w:tcPr>
            <w:tcW w:w="835" w:type="dxa"/>
            <w:shd w:val="clear" w:color="auto" w:fill="auto"/>
          </w:tcPr>
          <w:p w14:paraId="30961824" w14:textId="77777777" w:rsidR="00941EE7" w:rsidRPr="00E23D3A" w:rsidRDefault="00941EE7" w:rsidP="0061115A">
            <w:pPr>
              <w:pStyle w:val="broodtekst"/>
              <w:rPr>
                <w:sz w:val="14"/>
                <w:szCs w:val="14"/>
              </w:rPr>
            </w:pPr>
            <w:r w:rsidRPr="00E23D3A">
              <w:rPr>
                <w:sz w:val="14"/>
                <w:szCs w:val="14"/>
              </w:rPr>
              <w:t>13-10-2010</w:t>
            </w:r>
          </w:p>
        </w:tc>
        <w:tc>
          <w:tcPr>
            <w:tcW w:w="288" w:type="dxa"/>
            <w:shd w:val="clear" w:color="auto" w:fill="auto"/>
          </w:tcPr>
          <w:p w14:paraId="0928FBCB" w14:textId="77777777" w:rsidR="00941EE7" w:rsidRPr="00E23D3A" w:rsidRDefault="00941EE7" w:rsidP="0061115A">
            <w:pPr>
              <w:pStyle w:val="broodtekst"/>
              <w:rPr>
                <w:sz w:val="14"/>
                <w:szCs w:val="14"/>
              </w:rPr>
            </w:pPr>
          </w:p>
        </w:tc>
        <w:tc>
          <w:tcPr>
            <w:tcW w:w="3737" w:type="dxa"/>
            <w:shd w:val="clear" w:color="auto" w:fill="auto"/>
          </w:tcPr>
          <w:p w14:paraId="04503EA4" w14:textId="77777777" w:rsidR="00941EE7" w:rsidRPr="00E23D3A" w:rsidRDefault="00941EE7" w:rsidP="0061115A">
            <w:pPr>
              <w:pStyle w:val="broodtekst"/>
              <w:rPr>
                <w:sz w:val="14"/>
                <w:szCs w:val="14"/>
              </w:rPr>
            </w:pPr>
          </w:p>
        </w:tc>
      </w:tr>
      <w:tr w:rsidR="008202D7" w:rsidRPr="00E23D3A" w14:paraId="3D6DAF14" w14:textId="77777777" w:rsidTr="00725B5C">
        <w:tc>
          <w:tcPr>
            <w:tcW w:w="395" w:type="dxa"/>
            <w:shd w:val="clear" w:color="auto" w:fill="auto"/>
          </w:tcPr>
          <w:p w14:paraId="62F3035E" w14:textId="77777777" w:rsidR="008202D7" w:rsidRDefault="008202D7" w:rsidP="0061115A">
            <w:pPr>
              <w:pStyle w:val="broodtekst"/>
              <w:rPr>
                <w:sz w:val="14"/>
                <w:szCs w:val="14"/>
              </w:rPr>
            </w:pPr>
            <w:r>
              <w:rPr>
                <w:sz w:val="14"/>
                <w:szCs w:val="14"/>
              </w:rPr>
              <w:t>19</w:t>
            </w:r>
          </w:p>
        </w:tc>
        <w:tc>
          <w:tcPr>
            <w:tcW w:w="2671" w:type="dxa"/>
            <w:shd w:val="clear" w:color="auto" w:fill="auto"/>
          </w:tcPr>
          <w:p w14:paraId="1FD5208A" w14:textId="77777777" w:rsidR="008202D7" w:rsidRPr="00E23D3A" w:rsidRDefault="008202D7" w:rsidP="009C66A7">
            <w:pPr>
              <w:pStyle w:val="broodtekst"/>
              <w:rPr>
                <w:sz w:val="14"/>
                <w:szCs w:val="14"/>
              </w:rPr>
            </w:pPr>
            <w:r>
              <w:rPr>
                <w:sz w:val="14"/>
                <w:szCs w:val="14"/>
              </w:rPr>
              <w:t>Analyse Applicatielandschap</w:t>
            </w:r>
          </w:p>
        </w:tc>
        <w:tc>
          <w:tcPr>
            <w:tcW w:w="835" w:type="dxa"/>
            <w:shd w:val="clear" w:color="auto" w:fill="auto"/>
          </w:tcPr>
          <w:p w14:paraId="4E4E1D7B" w14:textId="77777777" w:rsidR="008202D7" w:rsidRPr="00E23D3A" w:rsidRDefault="008202D7" w:rsidP="0061115A">
            <w:pPr>
              <w:pStyle w:val="broodtekst"/>
              <w:rPr>
                <w:sz w:val="14"/>
                <w:szCs w:val="14"/>
              </w:rPr>
            </w:pPr>
            <w:r>
              <w:rPr>
                <w:sz w:val="14"/>
                <w:szCs w:val="14"/>
              </w:rPr>
              <w:t>V0.</w:t>
            </w:r>
            <w:r w:rsidR="00CB497C">
              <w:rPr>
                <w:sz w:val="14"/>
                <w:szCs w:val="14"/>
              </w:rPr>
              <w:t>2.1</w:t>
            </w:r>
          </w:p>
        </w:tc>
        <w:tc>
          <w:tcPr>
            <w:tcW w:w="288" w:type="dxa"/>
            <w:shd w:val="clear" w:color="auto" w:fill="auto"/>
          </w:tcPr>
          <w:p w14:paraId="25CDDF3D" w14:textId="77777777" w:rsidR="008202D7" w:rsidRPr="00E23D3A" w:rsidRDefault="008202D7" w:rsidP="0061115A">
            <w:pPr>
              <w:pStyle w:val="broodtekst"/>
              <w:rPr>
                <w:sz w:val="14"/>
                <w:szCs w:val="14"/>
              </w:rPr>
            </w:pPr>
          </w:p>
        </w:tc>
        <w:tc>
          <w:tcPr>
            <w:tcW w:w="3737" w:type="dxa"/>
            <w:shd w:val="clear" w:color="auto" w:fill="auto"/>
          </w:tcPr>
          <w:p w14:paraId="65F9DBAF" w14:textId="77777777" w:rsidR="008202D7" w:rsidRPr="00E23D3A" w:rsidRDefault="008202D7" w:rsidP="0061115A">
            <w:pPr>
              <w:pStyle w:val="broodtekst"/>
              <w:rPr>
                <w:sz w:val="14"/>
                <w:szCs w:val="14"/>
              </w:rPr>
            </w:pPr>
          </w:p>
        </w:tc>
      </w:tr>
    </w:tbl>
    <w:p w14:paraId="33E25853" w14:textId="77777777" w:rsidR="00676BA4" w:rsidRDefault="00676BA4">
      <w:pPr>
        <w:spacing w:line="240" w:lineRule="auto"/>
        <w:rPr>
          <w:rFonts w:cs="Arial"/>
          <w:bCs/>
          <w:kern w:val="32"/>
          <w:sz w:val="24"/>
          <w:szCs w:val="32"/>
        </w:rPr>
      </w:pPr>
      <w:bookmarkStart w:id="19" w:name="_Toc256409837"/>
      <w:r>
        <w:br w:type="page"/>
      </w:r>
    </w:p>
    <w:p w14:paraId="0D633BA0" w14:textId="77777777" w:rsidR="00B2330B" w:rsidRDefault="00A84E4C" w:rsidP="00C83767">
      <w:pPr>
        <w:pStyle w:val="kop1"/>
      </w:pPr>
      <w:bookmarkStart w:id="20" w:name="_Toc413334474"/>
      <w:r>
        <w:lastRenderedPageBreak/>
        <w:t>BEDRIJFSDRIJFVEREN</w:t>
      </w:r>
      <w:bookmarkEnd w:id="19"/>
      <w:r>
        <w:t xml:space="preserve"> EN KNELPUNTEN</w:t>
      </w:r>
      <w:bookmarkEnd w:id="20"/>
    </w:p>
    <w:p w14:paraId="32F329F0" w14:textId="77777777" w:rsidR="00D97120" w:rsidRDefault="000A45EE" w:rsidP="00D97120">
      <w:pPr>
        <w:pStyle w:val="broodtekst"/>
      </w:pPr>
      <w:r>
        <w:t>Het Bestemmingsplan benoemt 18 knelpunten. Verbeteringen in de  informatievoorziening moeten leiden tot het oplossen daarvan.</w:t>
      </w:r>
      <w:r w:rsidR="00C83767">
        <w:t xml:space="preserve"> De 18 knelpunten vormen daarom een belangrijke bedrijfsdrijfveer voor verandering. </w:t>
      </w:r>
      <w:r>
        <w:t xml:space="preserve"> </w:t>
      </w:r>
      <w:r w:rsidR="00D97120">
        <w:t xml:space="preserve">De </w:t>
      </w:r>
      <w:r w:rsidR="0050124A">
        <w:t>BVJ</w:t>
      </w:r>
      <w:r w:rsidR="00D97120">
        <w:t xml:space="preserve"> </w:t>
      </w:r>
      <w:r w:rsidR="0020622D">
        <w:t xml:space="preserve">omvat ondersteuning voor de verdiepingen Detentieopvolging, Verblijf, Capaciteit en Personen en Identiteit, inclusief de </w:t>
      </w:r>
      <w:r w:rsidR="0015478E">
        <w:t xml:space="preserve">Kernregistraties </w:t>
      </w:r>
      <w:r w:rsidR="0020622D">
        <w:t xml:space="preserve">die daar bij horen. De </w:t>
      </w:r>
      <w:r w:rsidR="0050124A">
        <w:t>BVJ</w:t>
      </w:r>
      <w:r w:rsidR="0020622D">
        <w:t xml:space="preserve"> </w:t>
      </w:r>
      <w:r w:rsidR="00D97120">
        <w:t xml:space="preserve">zal </w:t>
      </w:r>
      <w:r w:rsidR="0020622D">
        <w:t>daar</w:t>
      </w:r>
      <w:r w:rsidR="00CB497C">
        <w:t>aan</w:t>
      </w:r>
      <w:r w:rsidR="0020622D">
        <w:t xml:space="preserve"> </w:t>
      </w:r>
      <w:r w:rsidR="00D97120">
        <w:t>een grote bijdrage leveren.</w:t>
      </w:r>
      <w:r w:rsidR="0020622D">
        <w:t xml:space="preserve"> Hieronder volgt een overzicht.</w:t>
      </w:r>
    </w:p>
    <w:p w14:paraId="359CBA99" w14:textId="77777777" w:rsidR="00040EF4" w:rsidRDefault="00040EF4" w:rsidP="00040EF4">
      <w:pPr>
        <w:pStyle w:val="broodtekst"/>
      </w:pPr>
    </w:p>
    <w:tbl>
      <w:tblPr>
        <w:tblW w:w="7526" w:type="dxa"/>
        <w:tblInd w:w="18" w:type="dxa"/>
        <w:tblBorders>
          <w:top w:val="single" w:sz="4" w:space="0" w:color="auto"/>
          <w:bottom w:val="single" w:sz="4" w:space="0" w:color="auto"/>
          <w:insideH w:val="single" w:sz="4" w:space="0" w:color="auto"/>
        </w:tblBorders>
        <w:tblLook w:val="01E0" w:firstRow="1" w:lastRow="1" w:firstColumn="1" w:lastColumn="1" w:noHBand="0" w:noVBand="0"/>
      </w:tblPr>
      <w:tblGrid>
        <w:gridCol w:w="490"/>
        <w:gridCol w:w="2152"/>
        <w:gridCol w:w="1276"/>
        <w:gridCol w:w="3608"/>
      </w:tblGrid>
      <w:tr w:rsidR="00040EF4" w:rsidRPr="00534DB0" w14:paraId="553D8EC7" w14:textId="77777777" w:rsidTr="00F907D1">
        <w:trPr>
          <w:cantSplit/>
          <w:tblHeader/>
        </w:trPr>
        <w:tc>
          <w:tcPr>
            <w:tcW w:w="490" w:type="dxa"/>
            <w:shd w:val="clear" w:color="auto" w:fill="auto"/>
          </w:tcPr>
          <w:p w14:paraId="58AF5453" w14:textId="77777777" w:rsidR="00040EF4" w:rsidRPr="00534DB0" w:rsidRDefault="00040EF4" w:rsidP="00F907D1">
            <w:pPr>
              <w:pStyle w:val="tabelkop"/>
            </w:pPr>
            <w:r w:rsidRPr="00534DB0">
              <w:t>Nr</w:t>
            </w:r>
          </w:p>
        </w:tc>
        <w:tc>
          <w:tcPr>
            <w:tcW w:w="2152" w:type="dxa"/>
            <w:shd w:val="clear" w:color="auto" w:fill="auto"/>
          </w:tcPr>
          <w:p w14:paraId="5942DEB3" w14:textId="77777777" w:rsidR="00040EF4" w:rsidRPr="00534DB0" w:rsidRDefault="00040EF4" w:rsidP="00F907D1">
            <w:pPr>
              <w:pStyle w:val="tabelkop"/>
            </w:pPr>
            <w:r w:rsidRPr="00534DB0">
              <w:t>Knelpunt</w:t>
            </w:r>
          </w:p>
        </w:tc>
        <w:tc>
          <w:tcPr>
            <w:tcW w:w="1276" w:type="dxa"/>
          </w:tcPr>
          <w:p w14:paraId="75665E1A" w14:textId="77777777" w:rsidR="00040EF4" w:rsidRPr="00534DB0" w:rsidRDefault="00040EF4" w:rsidP="00F907D1">
            <w:pPr>
              <w:pStyle w:val="tabelkop"/>
              <w:jc w:val="center"/>
            </w:pPr>
            <w:r>
              <w:t>Mate in BVJ</w:t>
            </w:r>
          </w:p>
        </w:tc>
        <w:tc>
          <w:tcPr>
            <w:tcW w:w="3608" w:type="dxa"/>
          </w:tcPr>
          <w:p w14:paraId="73350CEB" w14:textId="77777777" w:rsidR="00040EF4" w:rsidRDefault="00040EF4" w:rsidP="00F907D1">
            <w:pPr>
              <w:pStyle w:val="tabelkop"/>
              <w:jc w:val="center"/>
            </w:pPr>
            <w:r>
              <w:t>Toelichting</w:t>
            </w:r>
          </w:p>
        </w:tc>
      </w:tr>
      <w:tr w:rsidR="00040EF4" w:rsidRPr="00534DB0" w14:paraId="0DB7A574" w14:textId="77777777" w:rsidTr="00F907D1">
        <w:tc>
          <w:tcPr>
            <w:tcW w:w="490" w:type="dxa"/>
            <w:shd w:val="clear" w:color="auto" w:fill="auto"/>
          </w:tcPr>
          <w:p w14:paraId="359B486D" w14:textId="77777777" w:rsidR="00040EF4" w:rsidRPr="00534DB0" w:rsidRDefault="00040EF4" w:rsidP="00F907D1">
            <w:pPr>
              <w:pStyle w:val="Tabel"/>
            </w:pPr>
            <w:r w:rsidRPr="00534DB0">
              <w:t>1</w:t>
            </w:r>
          </w:p>
        </w:tc>
        <w:tc>
          <w:tcPr>
            <w:tcW w:w="2152" w:type="dxa"/>
            <w:shd w:val="clear" w:color="auto" w:fill="auto"/>
          </w:tcPr>
          <w:p w14:paraId="2136592A" w14:textId="77777777" w:rsidR="00040EF4" w:rsidRPr="00044640" w:rsidRDefault="00040EF4" w:rsidP="0018170B">
            <w:pPr>
              <w:pStyle w:val="Tabel"/>
            </w:pPr>
            <w:r w:rsidRPr="00044640">
              <w:t>Geen actueel inzicht in de verblijfplaats van de</w:t>
            </w:r>
            <w:r w:rsidR="0015478E">
              <w:t xml:space="preserve"> Justitiabele</w:t>
            </w:r>
            <w:r w:rsidRPr="00044640">
              <w:t>.</w:t>
            </w:r>
          </w:p>
        </w:tc>
        <w:tc>
          <w:tcPr>
            <w:tcW w:w="1276" w:type="dxa"/>
          </w:tcPr>
          <w:p w14:paraId="3D075263" w14:textId="77777777" w:rsidR="00040EF4" w:rsidRPr="00044640" w:rsidRDefault="00040EF4" w:rsidP="00F907D1">
            <w:pPr>
              <w:pStyle w:val="Tabel"/>
              <w:jc w:val="center"/>
            </w:pPr>
            <w:r>
              <w:t>Volledig voor GW en DBV</w:t>
            </w:r>
          </w:p>
        </w:tc>
        <w:tc>
          <w:tcPr>
            <w:tcW w:w="3608" w:type="dxa"/>
          </w:tcPr>
          <w:p w14:paraId="5CF0674C" w14:textId="77777777" w:rsidR="00040EF4" w:rsidRPr="00044640" w:rsidRDefault="00040EF4" w:rsidP="00F907D1">
            <w:pPr>
              <w:pStyle w:val="Tabel"/>
            </w:pPr>
            <w:r>
              <w:t>Op basis van de informatie uit KR Bevolking is de verblijfplaats bekend, en op basis van de informatie uit KR Aanwezigheid is bekend of hij daar aanwezig is. Samen met informatie uit KR Plaatsingen en KR Detentie is in alle gevallen bekend waar iemand hoort te verblijven en daadwerkelijk verblijft.</w:t>
            </w:r>
          </w:p>
        </w:tc>
      </w:tr>
      <w:tr w:rsidR="00040EF4" w:rsidRPr="00534DB0" w14:paraId="5146E736" w14:textId="77777777" w:rsidTr="00F907D1">
        <w:tc>
          <w:tcPr>
            <w:tcW w:w="490" w:type="dxa"/>
            <w:shd w:val="clear" w:color="auto" w:fill="auto"/>
          </w:tcPr>
          <w:p w14:paraId="59531A9F" w14:textId="77777777" w:rsidR="00040EF4" w:rsidRPr="00534DB0" w:rsidRDefault="00040EF4" w:rsidP="00F907D1">
            <w:pPr>
              <w:pStyle w:val="Tabel"/>
            </w:pPr>
            <w:r>
              <w:t>2</w:t>
            </w:r>
          </w:p>
        </w:tc>
        <w:tc>
          <w:tcPr>
            <w:tcW w:w="2152" w:type="dxa"/>
            <w:shd w:val="clear" w:color="auto" w:fill="auto"/>
          </w:tcPr>
          <w:p w14:paraId="64312A8A" w14:textId="77777777" w:rsidR="00040EF4" w:rsidRPr="00044640" w:rsidRDefault="00040EF4" w:rsidP="00F94A6C">
            <w:pPr>
              <w:pStyle w:val="Tabel"/>
            </w:pPr>
            <w:r>
              <w:t>Geen</w:t>
            </w:r>
            <w:r w:rsidR="0015478E">
              <w:t xml:space="preserve"> </w:t>
            </w:r>
            <w:r w:rsidR="00F94A6C">
              <w:t>c</w:t>
            </w:r>
            <w:r w:rsidR="0015478E">
              <w:t>apaciteit</w:t>
            </w:r>
            <w:r>
              <w:t>s- en bezettingsoverzicht</w:t>
            </w:r>
          </w:p>
        </w:tc>
        <w:tc>
          <w:tcPr>
            <w:tcW w:w="1276" w:type="dxa"/>
          </w:tcPr>
          <w:p w14:paraId="4D39D5BC" w14:textId="77777777" w:rsidR="00040EF4" w:rsidRDefault="00040EF4" w:rsidP="00F907D1">
            <w:pPr>
              <w:pStyle w:val="Tabel"/>
              <w:jc w:val="center"/>
            </w:pPr>
            <w:r>
              <w:t xml:space="preserve">Volledig voor GW en DBV </w:t>
            </w:r>
          </w:p>
        </w:tc>
        <w:tc>
          <w:tcPr>
            <w:tcW w:w="3608" w:type="dxa"/>
          </w:tcPr>
          <w:p w14:paraId="3EC972D3" w14:textId="77777777" w:rsidR="00040EF4" w:rsidRDefault="00040EF4" w:rsidP="00F907D1">
            <w:pPr>
              <w:pStyle w:val="Tabel"/>
            </w:pPr>
            <w:r>
              <w:t>Vanuit de Registratie Verblijfsruimtes kunnen gedetailleerde bezettingsoverzichten gegenereerd worden. Een compleet overzicht komt uit KR Productcapaciteit</w:t>
            </w:r>
          </w:p>
        </w:tc>
      </w:tr>
      <w:tr w:rsidR="00040EF4" w:rsidRPr="00534DB0" w14:paraId="6B1EA2C2" w14:textId="77777777" w:rsidTr="00F907D1">
        <w:tc>
          <w:tcPr>
            <w:tcW w:w="490" w:type="dxa"/>
            <w:shd w:val="clear" w:color="auto" w:fill="auto"/>
          </w:tcPr>
          <w:p w14:paraId="2820E54D" w14:textId="77777777" w:rsidR="00040EF4" w:rsidRPr="00534DB0" w:rsidRDefault="00040EF4" w:rsidP="00F907D1">
            <w:pPr>
              <w:pStyle w:val="Tabel"/>
            </w:pPr>
            <w:r w:rsidRPr="00534DB0">
              <w:t>3</w:t>
            </w:r>
          </w:p>
        </w:tc>
        <w:tc>
          <w:tcPr>
            <w:tcW w:w="2152" w:type="dxa"/>
            <w:shd w:val="clear" w:color="auto" w:fill="auto"/>
          </w:tcPr>
          <w:p w14:paraId="110976EB" w14:textId="77777777" w:rsidR="00040EF4" w:rsidRPr="000D7023" w:rsidRDefault="00040EF4" w:rsidP="00F907D1">
            <w:pPr>
              <w:pStyle w:val="Tabel"/>
            </w:pPr>
            <w:r w:rsidRPr="000D7023">
              <w:t>Complexe regelgeving past niet in systemen</w:t>
            </w:r>
          </w:p>
        </w:tc>
        <w:tc>
          <w:tcPr>
            <w:tcW w:w="1276" w:type="dxa"/>
          </w:tcPr>
          <w:p w14:paraId="3323D4D6" w14:textId="77777777" w:rsidR="00040EF4" w:rsidRPr="000D7023" w:rsidRDefault="00040EF4" w:rsidP="00F907D1">
            <w:pPr>
              <w:pStyle w:val="Tabel"/>
              <w:jc w:val="center"/>
            </w:pPr>
            <w:r>
              <w:t>Deels voor GW en DBV</w:t>
            </w:r>
          </w:p>
        </w:tc>
        <w:tc>
          <w:tcPr>
            <w:tcW w:w="3608" w:type="dxa"/>
          </w:tcPr>
          <w:p w14:paraId="00A8E9D1" w14:textId="77777777" w:rsidR="00040EF4" w:rsidRPr="00044640" w:rsidRDefault="00040EF4" w:rsidP="00F907D1">
            <w:pPr>
              <w:pStyle w:val="Tabel"/>
            </w:pPr>
            <w:r>
              <w:t>Deze situatie wordt verbeterd op basis van generieke functionaliteit (casusgestuurde ondersteuning, ondersteuning voor beheer bedrijfsregels)</w:t>
            </w:r>
          </w:p>
        </w:tc>
      </w:tr>
      <w:tr w:rsidR="00040EF4" w:rsidRPr="00534DB0" w14:paraId="2A0EF121" w14:textId="77777777" w:rsidTr="00F907D1">
        <w:tc>
          <w:tcPr>
            <w:tcW w:w="490" w:type="dxa"/>
            <w:shd w:val="clear" w:color="auto" w:fill="auto"/>
          </w:tcPr>
          <w:p w14:paraId="1156D049" w14:textId="77777777" w:rsidR="00040EF4" w:rsidRPr="00534DB0" w:rsidRDefault="00040EF4" w:rsidP="00F907D1">
            <w:pPr>
              <w:pStyle w:val="Tabel"/>
            </w:pPr>
            <w:r w:rsidRPr="00534DB0">
              <w:t>4</w:t>
            </w:r>
          </w:p>
        </w:tc>
        <w:tc>
          <w:tcPr>
            <w:tcW w:w="2152" w:type="dxa"/>
            <w:shd w:val="clear" w:color="auto" w:fill="auto"/>
          </w:tcPr>
          <w:p w14:paraId="4A813D70" w14:textId="77777777" w:rsidR="00040EF4" w:rsidRPr="00044640" w:rsidRDefault="00040EF4" w:rsidP="00F907D1">
            <w:pPr>
              <w:pStyle w:val="Tabel"/>
            </w:pPr>
            <w:r w:rsidRPr="00044640">
              <w:t>Termijnsignalering werkt niet</w:t>
            </w:r>
          </w:p>
        </w:tc>
        <w:tc>
          <w:tcPr>
            <w:tcW w:w="1276" w:type="dxa"/>
          </w:tcPr>
          <w:p w14:paraId="5B1EBF03" w14:textId="77777777" w:rsidR="00040EF4" w:rsidRPr="00044640" w:rsidRDefault="00040EF4" w:rsidP="00F907D1">
            <w:pPr>
              <w:pStyle w:val="Tabel"/>
              <w:jc w:val="center"/>
            </w:pPr>
            <w:r>
              <w:t xml:space="preserve">Volledig voor GW en DBV </w:t>
            </w:r>
          </w:p>
        </w:tc>
        <w:tc>
          <w:tcPr>
            <w:tcW w:w="3608" w:type="dxa"/>
          </w:tcPr>
          <w:p w14:paraId="4592C150" w14:textId="77777777" w:rsidR="00040EF4" w:rsidRPr="00044640" w:rsidRDefault="00040EF4" w:rsidP="00F907D1">
            <w:pPr>
              <w:pStyle w:val="Tabel"/>
            </w:pPr>
            <w:r>
              <w:t xml:space="preserve">Generieke functionaliteit voor signalering (casusgestuurde ondersteuning) </w:t>
            </w:r>
          </w:p>
        </w:tc>
      </w:tr>
      <w:tr w:rsidR="00040EF4" w:rsidRPr="00534DB0" w14:paraId="3F8E9A31" w14:textId="77777777" w:rsidTr="00F907D1">
        <w:tc>
          <w:tcPr>
            <w:tcW w:w="490" w:type="dxa"/>
            <w:shd w:val="clear" w:color="auto" w:fill="auto"/>
          </w:tcPr>
          <w:p w14:paraId="1A455B61" w14:textId="77777777" w:rsidR="00040EF4" w:rsidRPr="00534DB0" w:rsidRDefault="00040EF4" w:rsidP="00F907D1">
            <w:pPr>
              <w:pStyle w:val="Tabel"/>
            </w:pPr>
            <w:r w:rsidRPr="00534DB0">
              <w:t>5</w:t>
            </w:r>
          </w:p>
        </w:tc>
        <w:tc>
          <w:tcPr>
            <w:tcW w:w="2152" w:type="dxa"/>
            <w:shd w:val="clear" w:color="auto" w:fill="auto"/>
          </w:tcPr>
          <w:p w14:paraId="71CF4A4A" w14:textId="77777777" w:rsidR="00040EF4" w:rsidRPr="00044640" w:rsidRDefault="00040EF4" w:rsidP="00F907D1">
            <w:pPr>
              <w:pStyle w:val="Tabel"/>
            </w:pPr>
            <w:r w:rsidRPr="00044640">
              <w:t>Celcapaciteit voor ‘lokale inzet’ wordt niet ondersteund</w:t>
            </w:r>
          </w:p>
        </w:tc>
        <w:tc>
          <w:tcPr>
            <w:tcW w:w="1276" w:type="dxa"/>
          </w:tcPr>
          <w:p w14:paraId="3861DF9C" w14:textId="77777777" w:rsidR="00040EF4" w:rsidRPr="00044640" w:rsidRDefault="00040EF4" w:rsidP="00F907D1">
            <w:pPr>
              <w:pStyle w:val="Tabel"/>
              <w:jc w:val="center"/>
            </w:pPr>
            <w:r>
              <w:t>Volledig voor GW en DBV</w:t>
            </w:r>
          </w:p>
        </w:tc>
        <w:tc>
          <w:tcPr>
            <w:tcW w:w="3608" w:type="dxa"/>
          </w:tcPr>
          <w:p w14:paraId="1DCC3EB6" w14:textId="77777777" w:rsidR="00040EF4" w:rsidRPr="00044640" w:rsidRDefault="00040EF4" w:rsidP="00F907D1">
            <w:pPr>
              <w:pStyle w:val="Tabel"/>
            </w:pPr>
            <w:r>
              <w:t>Met behulp van het samenspel tussen KR Bevolking en de Registratie Verblijfsruimtes wordt lokale inzet beter ondersteund. Opdrachten van derden worden als zodanig geregistreerd.</w:t>
            </w:r>
          </w:p>
        </w:tc>
      </w:tr>
      <w:tr w:rsidR="00040EF4" w:rsidRPr="00FA22ED" w14:paraId="111A7C83" w14:textId="77777777" w:rsidTr="00F907D1">
        <w:tc>
          <w:tcPr>
            <w:tcW w:w="490" w:type="dxa"/>
            <w:shd w:val="clear" w:color="auto" w:fill="auto"/>
          </w:tcPr>
          <w:p w14:paraId="5CBE2DFA" w14:textId="77777777" w:rsidR="00040EF4" w:rsidRPr="00534DB0" w:rsidRDefault="00040EF4" w:rsidP="00F907D1">
            <w:pPr>
              <w:pStyle w:val="Tabel"/>
            </w:pPr>
            <w:r w:rsidRPr="00534DB0">
              <w:t>6</w:t>
            </w:r>
          </w:p>
        </w:tc>
        <w:tc>
          <w:tcPr>
            <w:tcW w:w="2152" w:type="dxa"/>
            <w:shd w:val="clear" w:color="auto" w:fill="auto"/>
          </w:tcPr>
          <w:p w14:paraId="06F6CA68" w14:textId="77777777" w:rsidR="00040EF4" w:rsidRPr="00534DB0" w:rsidRDefault="00040EF4" w:rsidP="00F907D1">
            <w:pPr>
              <w:pStyle w:val="Tabel"/>
            </w:pPr>
            <w:r w:rsidRPr="00534DB0">
              <w:t>Feitelijke en administratieve verblijfplaats komen niet overeen</w:t>
            </w:r>
          </w:p>
        </w:tc>
        <w:tc>
          <w:tcPr>
            <w:tcW w:w="1276" w:type="dxa"/>
          </w:tcPr>
          <w:p w14:paraId="44BFB18D" w14:textId="77777777" w:rsidR="00040EF4" w:rsidRPr="00FA22ED" w:rsidRDefault="00040EF4" w:rsidP="00F907D1">
            <w:pPr>
              <w:pStyle w:val="Tabel"/>
              <w:jc w:val="center"/>
            </w:pPr>
            <w:r>
              <w:t>Volledig voor GW en DBV</w:t>
            </w:r>
          </w:p>
        </w:tc>
        <w:tc>
          <w:tcPr>
            <w:tcW w:w="3608" w:type="dxa"/>
          </w:tcPr>
          <w:p w14:paraId="090B49CA" w14:textId="77777777" w:rsidR="00040EF4" w:rsidRPr="00FA22ED" w:rsidRDefault="00040EF4" w:rsidP="0080065F">
            <w:pPr>
              <w:pStyle w:val="Tabel"/>
            </w:pPr>
            <w:r>
              <w:t xml:space="preserve">Door bij plaatsen en </w:t>
            </w:r>
            <w:r w:rsidR="007C7AC7">
              <w:t xml:space="preserve">Bevolken </w:t>
            </w:r>
            <w:r>
              <w:t xml:space="preserve">onderscheid te kunnen maken naar verantwoordelijkheden en type </w:t>
            </w:r>
            <w:r w:rsidR="0080065F">
              <w:t xml:space="preserve">Producten </w:t>
            </w:r>
            <w:r>
              <w:t>kan nauwkeuriger onderscheid gemaakt worden tussen deze verblijfplaatsen</w:t>
            </w:r>
          </w:p>
        </w:tc>
      </w:tr>
      <w:tr w:rsidR="00040EF4" w:rsidRPr="00FA22ED" w14:paraId="77A7555C" w14:textId="77777777" w:rsidTr="00F907D1">
        <w:tc>
          <w:tcPr>
            <w:tcW w:w="490" w:type="dxa"/>
            <w:shd w:val="clear" w:color="auto" w:fill="auto"/>
          </w:tcPr>
          <w:p w14:paraId="402774EC" w14:textId="77777777" w:rsidR="00040EF4" w:rsidRPr="00534DB0" w:rsidRDefault="00040EF4" w:rsidP="00F907D1">
            <w:pPr>
              <w:pStyle w:val="Tabel"/>
            </w:pPr>
            <w:r w:rsidRPr="00534DB0">
              <w:t>7</w:t>
            </w:r>
          </w:p>
        </w:tc>
        <w:tc>
          <w:tcPr>
            <w:tcW w:w="2152" w:type="dxa"/>
            <w:shd w:val="clear" w:color="auto" w:fill="auto"/>
          </w:tcPr>
          <w:p w14:paraId="44BD5894" w14:textId="77777777" w:rsidR="00040EF4" w:rsidRPr="00534DB0" w:rsidRDefault="00040EF4" w:rsidP="00F907D1">
            <w:pPr>
              <w:pStyle w:val="Tabel"/>
            </w:pPr>
            <w:r w:rsidRPr="00534DB0">
              <w:t>Infovoorziening ondersteunt geen verblijf zonder straf of maatregel</w:t>
            </w:r>
          </w:p>
        </w:tc>
        <w:tc>
          <w:tcPr>
            <w:tcW w:w="1276" w:type="dxa"/>
          </w:tcPr>
          <w:p w14:paraId="2EFBED40" w14:textId="77777777" w:rsidR="00040EF4" w:rsidRPr="00FA22ED" w:rsidRDefault="00040EF4" w:rsidP="00F907D1">
            <w:pPr>
              <w:pStyle w:val="Tabel"/>
              <w:jc w:val="center"/>
            </w:pPr>
            <w:r>
              <w:t>Volledig voor GW en DBV</w:t>
            </w:r>
          </w:p>
        </w:tc>
        <w:tc>
          <w:tcPr>
            <w:tcW w:w="3608" w:type="dxa"/>
          </w:tcPr>
          <w:p w14:paraId="11C96EAB" w14:textId="77777777" w:rsidR="00040EF4" w:rsidRPr="00FA22ED" w:rsidRDefault="00040EF4" w:rsidP="00F050D8">
            <w:pPr>
              <w:pStyle w:val="Tabel"/>
            </w:pPr>
            <w:r>
              <w:t xml:space="preserve">In Detentieopvolging wordt een stroom onderkend voor </w:t>
            </w:r>
            <w:r w:rsidR="00F050D8">
              <w:t xml:space="preserve">Verblijf </w:t>
            </w:r>
            <w:r>
              <w:t xml:space="preserve">zonder </w:t>
            </w:r>
            <w:r w:rsidR="00F050D8">
              <w:t xml:space="preserve">Insluittitel </w:t>
            </w:r>
            <w:r>
              <w:t>(Verzoek derden). In KR Bevolking kunnen personen ingeschreven worden zonder insluitttitel.</w:t>
            </w:r>
          </w:p>
        </w:tc>
      </w:tr>
      <w:tr w:rsidR="00040EF4" w:rsidRPr="00FA22ED" w14:paraId="4648CC2A" w14:textId="77777777" w:rsidTr="00F907D1">
        <w:tc>
          <w:tcPr>
            <w:tcW w:w="490" w:type="dxa"/>
            <w:shd w:val="clear" w:color="auto" w:fill="auto"/>
          </w:tcPr>
          <w:p w14:paraId="69828FF3" w14:textId="77777777" w:rsidR="00040EF4" w:rsidRPr="00534DB0" w:rsidRDefault="00040EF4" w:rsidP="00F907D1">
            <w:pPr>
              <w:pStyle w:val="Tabel"/>
            </w:pPr>
            <w:r w:rsidRPr="00534DB0">
              <w:t>8</w:t>
            </w:r>
          </w:p>
        </w:tc>
        <w:tc>
          <w:tcPr>
            <w:tcW w:w="2152" w:type="dxa"/>
            <w:shd w:val="clear" w:color="auto" w:fill="auto"/>
          </w:tcPr>
          <w:p w14:paraId="50D93BE9" w14:textId="77777777" w:rsidR="00040EF4" w:rsidRPr="00534DB0" w:rsidRDefault="00040EF4" w:rsidP="0018170B">
            <w:pPr>
              <w:pStyle w:val="Tabel"/>
            </w:pPr>
            <w:r w:rsidRPr="00534DB0">
              <w:t xml:space="preserve">Verblijf buiten </w:t>
            </w:r>
            <w:r w:rsidR="0018170B">
              <w:t>I</w:t>
            </w:r>
            <w:r w:rsidRPr="00534DB0">
              <w:t>nrichting wordt niet ondersteund</w:t>
            </w:r>
          </w:p>
        </w:tc>
        <w:tc>
          <w:tcPr>
            <w:tcW w:w="1276" w:type="dxa"/>
          </w:tcPr>
          <w:p w14:paraId="38DC434B" w14:textId="77777777" w:rsidR="00040EF4" w:rsidRPr="00FA22ED" w:rsidRDefault="00040EF4" w:rsidP="00F907D1">
            <w:pPr>
              <w:pStyle w:val="Tabel"/>
              <w:jc w:val="center"/>
            </w:pPr>
            <w:r>
              <w:t>Volledig voor GW en DBV</w:t>
            </w:r>
          </w:p>
        </w:tc>
        <w:tc>
          <w:tcPr>
            <w:tcW w:w="3608" w:type="dxa"/>
          </w:tcPr>
          <w:p w14:paraId="750E726E" w14:textId="77777777" w:rsidR="00040EF4" w:rsidRPr="00FA22ED" w:rsidRDefault="00040EF4" w:rsidP="00F907D1">
            <w:pPr>
              <w:pStyle w:val="Tabel"/>
            </w:pPr>
            <w:r>
              <w:t xml:space="preserve">Door scheiden van Detentieopvolging en Verblijf is opvolging van detentieopdrachten mogelijk zonder </w:t>
            </w:r>
            <w:r>
              <w:lastRenderedPageBreak/>
              <w:t>fysiek verblijf. In KR Bevolking kan iemand ingeschreven worden met verblijfsvorm “extramuraal”.</w:t>
            </w:r>
          </w:p>
        </w:tc>
      </w:tr>
      <w:tr w:rsidR="00040EF4" w:rsidRPr="00FA22ED" w14:paraId="4C5C0522" w14:textId="77777777" w:rsidTr="00F907D1">
        <w:tc>
          <w:tcPr>
            <w:tcW w:w="490" w:type="dxa"/>
            <w:shd w:val="clear" w:color="auto" w:fill="auto"/>
          </w:tcPr>
          <w:p w14:paraId="71CD37CE" w14:textId="77777777" w:rsidR="00040EF4" w:rsidRPr="00534DB0" w:rsidRDefault="00040EF4" w:rsidP="00F907D1">
            <w:pPr>
              <w:pStyle w:val="Tabel"/>
            </w:pPr>
            <w:r w:rsidRPr="00534DB0">
              <w:lastRenderedPageBreak/>
              <w:t>9</w:t>
            </w:r>
          </w:p>
        </w:tc>
        <w:tc>
          <w:tcPr>
            <w:tcW w:w="2152" w:type="dxa"/>
            <w:shd w:val="clear" w:color="auto" w:fill="auto"/>
          </w:tcPr>
          <w:p w14:paraId="68E2BDCA" w14:textId="77777777" w:rsidR="00040EF4" w:rsidRPr="00534DB0" w:rsidRDefault="00040EF4" w:rsidP="00F907D1">
            <w:pPr>
              <w:pStyle w:val="Tabel"/>
            </w:pPr>
            <w:r w:rsidRPr="00534DB0">
              <w:t>Infovoorziening is sectoraal ingericht</w:t>
            </w:r>
          </w:p>
        </w:tc>
        <w:tc>
          <w:tcPr>
            <w:tcW w:w="1276" w:type="dxa"/>
          </w:tcPr>
          <w:p w14:paraId="5D97D435" w14:textId="77777777" w:rsidR="00040EF4" w:rsidRPr="00FA22ED" w:rsidRDefault="00961831" w:rsidP="00F907D1">
            <w:pPr>
              <w:pStyle w:val="Tabel"/>
              <w:jc w:val="center"/>
            </w:pPr>
            <w:r>
              <w:t>Deels voor GW en DBV</w:t>
            </w:r>
          </w:p>
        </w:tc>
        <w:tc>
          <w:tcPr>
            <w:tcW w:w="3608" w:type="dxa"/>
          </w:tcPr>
          <w:p w14:paraId="24B4EFB0" w14:textId="77777777" w:rsidR="00040EF4" w:rsidRPr="00FA22ED" w:rsidRDefault="00040EF4" w:rsidP="00F907D1">
            <w:pPr>
              <w:pStyle w:val="Tabel"/>
            </w:pPr>
            <w:r>
              <w:t xml:space="preserve">De BVJ beperkt zich tot de ondersteuning van GW en DBV. Hierdoor blijft de informatievoorziening sectoraal ingericht. </w:t>
            </w:r>
          </w:p>
        </w:tc>
      </w:tr>
      <w:tr w:rsidR="00040EF4" w:rsidRPr="00FA22ED" w14:paraId="073110FF" w14:textId="77777777" w:rsidTr="00F907D1">
        <w:tc>
          <w:tcPr>
            <w:tcW w:w="490" w:type="dxa"/>
            <w:shd w:val="clear" w:color="auto" w:fill="auto"/>
          </w:tcPr>
          <w:p w14:paraId="013DCD29" w14:textId="77777777" w:rsidR="00040EF4" w:rsidRPr="00534DB0" w:rsidRDefault="00040EF4" w:rsidP="00F907D1">
            <w:pPr>
              <w:pStyle w:val="Tabel"/>
            </w:pPr>
            <w:r w:rsidRPr="00534DB0">
              <w:t>10</w:t>
            </w:r>
          </w:p>
        </w:tc>
        <w:tc>
          <w:tcPr>
            <w:tcW w:w="2152" w:type="dxa"/>
            <w:shd w:val="clear" w:color="auto" w:fill="auto"/>
          </w:tcPr>
          <w:p w14:paraId="3AF44F46" w14:textId="77777777" w:rsidR="00040EF4" w:rsidRPr="00534DB0" w:rsidRDefault="00040EF4" w:rsidP="00F907D1">
            <w:pPr>
              <w:pStyle w:val="Tabel"/>
            </w:pPr>
            <w:r w:rsidRPr="00534DB0">
              <w:t>Onvoldoende afspraken over info</w:t>
            </w:r>
            <w:r>
              <w:t>rmatie-</w:t>
            </w:r>
            <w:r w:rsidRPr="00534DB0">
              <w:t>uitwisseling met PPS-/particuliere partners</w:t>
            </w:r>
          </w:p>
        </w:tc>
        <w:tc>
          <w:tcPr>
            <w:tcW w:w="1276" w:type="dxa"/>
          </w:tcPr>
          <w:p w14:paraId="4991FECE" w14:textId="77777777" w:rsidR="00040EF4" w:rsidRPr="00FA22ED" w:rsidRDefault="00040EF4" w:rsidP="00F907D1">
            <w:pPr>
              <w:pStyle w:val="Tabel"/>
              <w:jc w:val="center"/>
            </w:pPr>
            <w:r>
              <w:t>Deels voor GW en DBV</w:t>
            </w:r>
          </w:p>
        </w:tc>
        <w:tc>
          <w:tcPr>
            <w:tcW w:w="3608" w:type="dxa"/>
          </w:tcPr>
          <w:p w14:paraId="00E909FE" w14:textId="77777777" w:rsidR="00040EF4" w:rsidRPr="00FA22ED" w:rsidRDefault="00040EF4" w:rsidP="00F907D1">
            <w:pPr>
              <w:pStyle w:val="Tabel"/>
            </w:pPr>
            <w:r>
              <w:t xml:space="preserve">Standaardisatie van berichten en inkijkfuncties. Koppeling </w:t>
            </w:r>
            <w:r w:rsidR="008807DC">
              <w:t>Kernregistratie</w:t>
            </w:r>
            <w:r>
              <w:t>s.</w:t>
            </w:r>
          </w:p>
        </w:tc>
      </w:tr>
      <w:tr w:rsidR="00040EF4" w:rsidRPr="00FA22ED" w14:paraId="1C868CEF" w14:textId="77777777" w:rsidTr="00F907D1">
        <w:tc>
          <w:tcPr>
            <w:tcW w:w="490" w:type="dxa"/>
            <w:shd w:val="clear" w:color="auto" w:fill="auto"/>
          </w:tcPr>
          <w:p w14:paraId="0065B134" w14:textId="77777777" w:rsidR="00040EF4" w:rsidRDefault="00040EF4" w:rsidP="00F907D1">
            <w:pPr>
              <w:pStyle w:val="Tabel"/>
            </w:pPr>
            <w:r>
              <w:t>11</w:t>
            </w:r>
          </w:p>
        </w:tc>
        <w:tc>
          <w:tcPr>
            <w:tcW w:w="2152" w:type="dxa"/>
            <w:shd w:val="clear" w:color="auto" w:fill="auto"/>
          </w:tcPr>
          <w:p w14:paraId="584BB719" w14:textId="77777777" w:rsidR="00040EF4" w:rsidRDefault="00040EF4" w:rsidP="00F907D1">
            <w:pPr>
              <w:pStyle w:val="Tabel"/>
            </w:pPr>
            <w:r w:rsidRPr="00534DB0">
              <w:t>Geen geharmoniseerde veiligheidseisen</w:t>
            </w:r>
          </w:p>
          <w:p w14:paraId="6BBC19CD" w14:textId="77777777" w:rsidR="00040EF4" w:rsidRPr="00534DB0" w:rsidRDefault="00040EF4" w:rsidP="00F907D1">
            <w:pPr>
              <w:pStyle w:val="Tabel"/>
            </w:pPr>
            <w:r w:rsidRPr="00534DB0">
              <w:t>/-wensen</w:t>
            </w:r>
          </w:p>
        </w:tc>
        <w:tc>
          <w:tcPr>
            <w:tcW w:w="1276" w:type="dxa"/>
          </w:tcPr>
          <w:p w14:paraId="2A36CA9B" w14:textId="77777777" w:rsidR="00040EF4" w:rsidRDefault="00040EF4" w:rsidP="00F907D1">
            <w:pPr>
              <w:pStyle w:val="Tabel"/>
              <w:jc w:val="center"/>
            </w:pPr>
            <w:r>
              <w:t>Deels voor GW en DBV</w:t>
            </w:r>
          </w:p>
        </w:tc>
        <w:tc>
          <w:tcPr>
            <w:tcW w:w="3608" w:type="dxa"/>
          </w:tcPr>
          <w:p w14:paraId="13075CFA" w14:textId="77777777" w:rsidR="00040EF4" w:rsidRDefault="00040EF4" w:rsidP="00F907D1">
            <w:pPr>
              <w:pStyle w:val="Tabel"/>
            </w:pPr>
            <w:r>
              <w:t>Eisen aan informatiebeveiliging zijn een integraal aspect van de BVJ. Deze zijn sectoroverstijgend beschreven.</w:t>
            </w:r>
          </w:p>
        </w:tc>
      </w:tr>
      <w:tr w:rsidR="00040EF4" w:rsidRPr="00FA22ED" w14:paraId="360E3E0F" w14:textId="77777777" w:rsidTr="00F907D1">
        <w:tc>
          <w:tcPr>
            <w:tcW w:w="490" w:type="dxa"/>
            <w:shd w:val="clear" w:color="auto" w:fill="auto"/>
          </w:tcPr>
          <w:p w14:paraId="70D96372" w14:textId="77777777" w:rsidR="00040EF4" w:rsidRPr="00FA22ED" w:rsidRDefault="00040EF4" w:rsidP="00F907D1">
            <w:pPr>
              <w:pStyle w:val="Tabel"/>
            </w:pPr>
            <w:r>
              <w:t>12</w:t>
            </w:r>
          </w:p>
        </w:tc>
        <w:tc>
          <w:tcPr>
            <w:tcW w:w="2152" w:type="dxa"/>
            <w:shd w:val="clear" w:color="auto" w:fill="auto"/>
          </w:tcPr>
          <w:p w14:paraId="5EC8F636" w14:textId="77777777" w:rsidR="00040EF4" w:rsidRPr="00534DB0" w:rsidRDefault="00040EF4" w:rsidP="00F907D1">
            <w:pPr>
              <w:pStyle w:val="Tabel"/>
            </w:pPr>
            <w:r w:rsidRPr="00534DB0">
              <w:t>Overdracht van en naar ketenpartners niet mogelijk</w:t>
            </w:r>
          </w:p>
        </w:tc>
        <w:tc>
          <w:tcPr>
            <w:tcW w:w="1276" w:type="dxa"/>
          </w:tcPr>
          <w:p w14:paraId="5E9A61BD" w14:textId="77777777" w:rsidR="00040EF4" w:rsidRPr="00FA22ED" w:rsidRDefault="00040EF4" w:rsidP="00F907D1">
            <w:pPr>
              <w:pStyle w:val="Tabel"/>
              <w:jc w:val="center"/>
            </w:pPr>
            <w:r>
              <w:t>Deels voor GW en DBV</w:t>
            </w:r>
          </w:p>
        </w:tc>
        <w:tc>
          <w:tcPr>
            <w:tcW w:w="3608" w:type="dxa"/>
          </w:tcPr>
          <w:p w14:paraId="63A46D9E" w14:textId="77777777" w:rsidR="00040EF4" w:rsidRPr="00FA22ED" w:rsidRDefault="00040EF4" w:rsidP="00F907D1">
            <w:pPr>
              <w:pStyle w:val="Tabel"/>
            </w:pPr>
            <w:r>
              <w:t>Standaardisatie van berichten en inkijkfuncties</w:t>
            </w:r>
          </w:p>
        </w:tc>
      </w:tr>
      <w:tr w:rsidR="00040EF4" w:rsidRPr="00FA22ED" w14:paraId="3D8E9E51" w14:textId="77777777" w:rsidTr="00F907D1">
        <w:tc>
          <w:tcPr>
            <w:tcW w:w="490" w:type="dxa"/>
            <w:shd w:val="clear" w:color="auto" w:fill="auto"/>
          </w:tcPr>
          <w:p w14:paraId="5B6FA25C" w14:textId="77777777" w:rsidR="00040EF4" w:rsidRPr="00FA22ED" w:rsidRDefault="00040EF4" w:rsidP="00F907D1">
            <w:pPr>
              <w:pStyle w:val="Tabel"/>
            </w:pPr>
            <w:r w:rsidRPr="00FA22ED">
              <w:t>13</w:t>
            </w:r>
          </w:p>
        </w:tc>
        <w:tc>
          <w:tcPr>
            <w:tcW w:w="2152" w:type="dxa"/>
            <w:shd w:val="clear" w:color="auto" w:fill="auto"/>
          </w:tcPr>
          <w:p w14:paraId="64B48640" w14:textId="77777777" w:rsidR="00040EF4" w:rsidRPr="00FA22ED" w:rsidRDefault="00040EF4" w:rsidP="00F907D1">
            <w:pPr>
              <w:pStyle w:val="Tabel"/>
            </w:pPr>
            <w:r w:rsidRPr="00FA22ED">
              <w:t>Ondersteunen detentietermijnen niet goed</w:t>
            </w:r>
          </w:p>
        </w:tc>
        <w:tc>
          <w:tcPr>
            <w:tcW w:w="1276" w:type="dxa"/>
          </w:tcPr>
          <w:p w14:paraId="7C8F357D" w14:textId="77777777" w:rsidR="00040EF4" w:rsidRPr="00FA22ED" w:rsidRDefault="00040EF4" w:rsidP="00F907D1">
            <w:pPr>
              <w:pStyle w:val="Tabel"/>
              <w:jc w:val="center"/>
            </w:pPr>
            <w:r>
              <w:t>Volledig voor GW en DBV</w:t>
            </w:r>
          </w:p>
        </w:tc>
        <w:tc>
          <w:tcPr>
            <w:tcW w:w="3608" w:type="dxa"/>
          </w:tcPr>
          <w:p w14:paraId="1D04005D" w14:textId="77777777" w:rsidR="00040EF4" w:rsidRPr="00FA22ED" w:rsidRDefault="00040EF4" w:rsidP="00F907D1">
            <w:pPr>
              <w:pStyle w:val="Tabel"/>
            </w:pPr>
            <w:r>
              <w:t>Dit wordt opgelost met specifiek voor dit doel beschreven functionaliteit rondom de Uitvoeringskalender</w:t>
            </w:r>
          </w:p>
        </w:tc>
      </w:tr>
      <w:tr w:rsidR="00040EF4" w:rsidRPr="00FA22ED" w14:paraId="6A7B0E34" w14:textId="77777777" w:rsidTr="00F907D1">
        <w:tc>
          <w:tcPr>
            <w:tcW w:w="490" w:type="dxa"/>
            <w:shd w:val="clear" w:color="auto" w:fill="auto"/>
          </w:tcPr>
          <w:p w14:paraId="235C5B8D" w14:textId="77777777" w:rsidR="00040EF4" w:rsidRPr="00FA22ED" w:rsidRDefault="00040EF4" w:rsidP="00F907D1">
            <w:pPr>
              <w:pStyle w:val="Tabel"/>
            </w:pPr>
            <w:r>
              <w:t>14</w:t>
            </w:r>
          </w:p>
        </w:tc>
        <w:tc>
          <w:tcPr>
            <w:tcW w:w="2152" w:type="dxa"/>
            <w:shd w:val="clear" w:color="auto" w:fill="auto"/>
          </w:tcPr>
          <w:p w14:paraId="2930E6B2" w14:textId="77777777" w:rsidR="00040EF4" w:rsidRPr="00FA22ED" w:rsidRDefault="00040EF4" w:rsidP="00F907D1">
            <w:pPr>
              <w:pStyle w:val="Tabel"/>
            </w:pPr>
            <w:r w:rsidRPr="000131E8">
              <w:t xml:space="preserve">Informatieuitwisseling via de fax. </w:t>
            </w:r>
          </w:p>
        </w:tc>
        <w:tc>
          <w:tcPr>
            <w:tcW w:w="1276" w:type="dxa"/>
          </w:tcPr>
          <w:p w14:paraId="540F1686" w14:textId="77777777" w:rsidR="00040EF4" w:rsidRPr="00FA22ED" w:rsidRDefault="00040EF4" w:rsidP="00F907D1">
            <w:pPr>
              <w:pStyle w:val="Tabel"/>
              <w:jc w:val="center"/>
            </w:pPr>
            <w:r>
              <w:t>Niet</w:t>
            </w:r>
          </w:p>
        </w:tc>
        <w:tc>
          <w:tcPr>
            <w:tcW w:w="3608" w:type="dxa"/>
          </w:tcPr>
          <w:p w14:paraId="61E0070B" w14:textId="77777777" w:rsidR="00040EF4" w:rsidRPr="00FA22ED" w:rsidRDefault="00040EF4" w:rsidP="00F907D1">
            <w:pPr>
              <w:pStyle w:val="Tabel"/>
            </w:pPr>
            <w:r>
              <w:t>Is al opgepakt in een ander project.</w:t>
            </w:r>
          </w:p>
        </w:tc>
      </w:tr>
      <w:tr w:rsidR="00040EF4" w:rsidRPr="00534DB0" w14:paraId="3AAAC7C8" w14:textId="77777777" w:rsidTr="00F907D1">
        <w:tc>
          <w:tcPr>
            <w:tcW w:w="490" w:type="dxa"/>
            <w:shd w:val="clear" w:color="auto" w:fill="auto"/>
          </w:tcPr>
          <w:p w14:paraId="0DDCDF99" w14:textId="77777777" w:rsidR="00040EF4" w:rsidRPr="00534DB0" w:rsidRDefault="00040EF4" w:rsidP="00F907D1">
            <w:pPr>
              <w:pStyle w:val="Tabel"/>
            </w:pPr>
            <w:r w:rsidRPr="00534DB0">
              <w:t>15</w:t>
            </w:r>
          </w:p>
        </w:tc>
        <w:tc>
          <w:tcPr>
            <w:tcW w:w="2152" w:type="dxa"/>
            <w:shd w:val="clear" w:color="auto" w:fill="auto"/>
          </w:tcPr>
          <w:p w14:paraId="6D7AA9FA" w14:textId="77777777" w:rsidR="00040EF4" w:rsidRPr="00534DB0" w:rsidRDefault="00040EF4" w:rsidP="00F907D1">
            <w:pPr>
              <w:pStyle w:val="Tabel"/>
            </w:pPr>
            <w:r w:rsidRPr="00534DB0">
              <w:t>Geen integraal persoonsbeeld</w:t>
            </w:r>
          </w:p>
        </w:tc>
        <w:tc>
          <w:tcPr>
            <w:tcW w:w="1276" w:type="dxa"/>
          </w:tcPr>
          <w:p w14:paraId="15D7BAE8" w14:textId="77777777" w:rsidR="00040EF4" w:rsidRPr="009A07C2" w:rsidRDefault="00040EF4" w:rsidP="00F907D1">
            <w:pPr>
              <w:pStyle w:val="Tabel"/>
              <w:jc w:val="center"/>
            </w:pPr>
            <w:r>
              <w:t>Niet</w:t>
            </w:r>
          </w:p>
        </w:tc>
        <w:tc>
          <w:tcPr>
            <w:tcW w:w="3608" w:type="dxa"/>
          </w:tcPr>
          <w:p w14:paraId="102A1D17" w14:textId="77777777" w:rsidR="00040EF4" w:rsidRPr="009A07C2" w:rsidRDefault="00040EF4" w:rsidP="003E535F">
            <w:pPr>
              <w:pStyle w:val="Tabel"/>
            </w:pPr>
            <w:r>
              <w:t xml:space="preserve">Door de persoonsgerichte opzet van de BVJ is het mogelijk om informatie over </w:t>
            </w:r>
            <w:r w:rsidR="00C933C1">
              <w:t>S</w:t>
            </w:r>
            <w:r>
              <w:t xml:space="preserve">ectoren en </w:t>
            </w:r>
            <w:r w:rsidR="003E535F">
              <w:t xml:space="preserve">Instellingen </w:t>
            </w:r>
            <w:r>
              <w:t>te delen. In de  BVJ beperkt dit zich tot GW en DBV en is een integraal persoonsbeeld nog niet gerealiseerd.</w:t>
            </w:r>
          </w:p>
        </w:tc>
      </w:tr>
      <w:tr w:rsidR="00040EF4" w:rsidRPr="00534DB0" w14:paraId="2D78885F" w14:textId="77777777" w:rsidTr="00F907D1">
        <w:tc>
          <w:tcPr>
            <w:tcW w:w="490" w:type="dxa"/>
            <w:shd w:val="clear" w:color="auto" w:fill="auto"/>
          </w:tcPr>
          <w:p w14:paraId="44BF27FC" w14:textId="77777777" w:rsidR="00040EF4" w:rsidRPr="009A07C2" w:rsidRDefault="00040EF4" w:rsidP="00F907D1">
            <w:pPr>
              <w:pStyle w:val="Tabel"/>
            </w:pPr>
            <w:r w:rsidRPr="009A07C2">
              <w:t>16</w:t>
            </w:r>
          </w:p>
        </w:tc>
        <w:tc>
          <w:tcPr>
            <w:tcW w:w="2152" w:type="dxa"/>
            <w:shd w:val="clear" w:color="auto" w:fill="auto"/>
          </w:tcPr>
          <w:p w14:paraId="746DD0B3" w14:textId="77777777" w:rsidR="00040EF4" w:rsidRPr="009A07C2" w:rsidRDefault="00040EF4" w:rsidP="00F907D1">
            <w:pPr>
              <w:pStyle w:val="Tabel"/>
            </w:pPr>
            <w:r w:rsidRPr="009A07C2">
              <w:t>Technische voorzieningen zijn verouderd</w:t>
            </w:r>
          </w:p>
        </w:tc>
        <w:tc>
          <w:tcPr>
            <w:tcW w:w="1276" w:type="dxa"/>
          </w:tcPr>
          <w:p w14:paraId="33EC6148" w14:textId="77777777" w:rsidR="00040EF4" w:rsidRDefault="00040EF4" w:rsidP="00F907D1">
            <w:pPr>
              <w:pStyle w:val="Tabel"/>
              <w:jc w:val="center"/>
            </w:pPr>
            <w:r>
              <w:t>Deels</w:t>
            </w:r>
          </w:p>
          <w:p w14:paraId="0E5CE38C" w14:textId="77777777" w:rsidR="00040EF4" w:rsidRPr="009A07C2" w:rsidRDefault="00040EF4" w:rsidP="00F907D1">
            <w:pPr>
              <w:pStyle w:val="Tabel"/>
              <w:jc w:val="center"/>
              <w:rPr>
                <w:b/>
                <w:color w:val="F79646"/>
              </w:rPr>
            </w:pPr>
            <w:r>
              <w:t>Tulp GW en Tulp Selectie worden uitgefaseerd</w:t>
            </w:r>
          </w:p>
        </w:tc>
        <w:tc>
          <w:tcPr>
            <w:tcW w:w="3608" w:type="dxa"/>
          </w:tcPr>
          <w:p w14:paraId="1C9223EA" w14:textId="77777777" w:rsidR="00040EF4" w:rsidRPr="009A07C2" w:rsidRDefault="00040EF4" w:rsidP="00BF1F56">
            <w:pPr>
              <w:pStyle w:val="Tabel"/>
            </w:pPr>
            <w:r>
              <w:t xml:space="preserve">De BV voldoet aan de </w:t>
            </w:r>
            <w:r w:rsidR="00BF1F56">
              <w:t xml:space="preserve">Eisen </w:t>
            </w:r>
            <w:r>
              <w:t>die gesteld worden aan een eigentijdse informatievoorziening, maar nog niet alle legacy wordt uitgefaseerd.</w:t>
            </w:r>
          </w:p>
        </w:tc>
      </w:tr>
      <w:tr w:rsidR="00040EF4" w:rsidRPr="00534DB0" w14:paraId="7F924AB5" w14:textId="77777777" w:rsidTr="00F907D1">
        <w:tc>
          <w:tcPr>
            <w:tcW w:w="490" w:type="dxa"/>
            <w:shd w:val="clear" w:color="auto" w:fill="auto"/>
          </w:tcPr>
          <w:p w14:paraId="04147F7B" w14:textId="77777777" w:rsidR="00040EF4" w:rsidRPr="009A07C2" w:rsidRDefault="00040EF4" w:rsidP="00F907D1">
            <w:pPr>
              <w:pStyle w:val="Tabel"/>
            </w:pPr>
            <w:r>
              <w:t>17</w:t>
            </w:r>
          </w:p>
        </w:tc>
        <w:tc>
          <w:tcPr>
            <w:tcW w:w="2152" w:type="dxa"/>
            <w:shd w:val="clear" w:color="auto" w:fill="auto"/>
          </w:tcPr>
          <w:p w14:paraId="216B326E" w14:textId="77777777" w:rsidR="00040EF4" w:rsidRPr="009A07C2" w:rsidRDefault="00040EF4" w:rsidP="00F907D1">
            <w:pPr>
              <w:pStyle w:val="Tabel"/>
            </w:pPr>
            <w:r>
              <w:t>Zelfbediening Justitiabelen</w:t>
            </w:r>
          </w:p>
        </w:tc>
        <w:tc>
          <w:tcPr>
            <w:tcW w:w="1276" w:type="dxa"/>
          </w:tcPr>
          <w:p w14:paraId="287A67E6" w14:textId="77777777" w:rsidR="00040EF4" w:rsidRDefault="00040EF4" w:rsidP="00F907D1">
            <w:pPr>
              <w:pStyle w:val="Tabel"/>
              <w:jc w:val="center"/>
            </w:pPr>
            <w:r>
              <w:t>Deels voor GW en DBV</w:t>
            </w:r>
          </w:p>
        </w:tc>
        <w:tc>
          <w:tcPr>
            <w:tcW w:w="3608" w:type="dxa"/>
          </w:tcPr>
          <w:p w14:paraId="7AF0B665" w14:textId="77777777" w:rsidR="00040EF4" w:rsidRPr="009A07C2" w:rsidRDefault="00040EF4" w:rsidP="00F907D1">
            <w:pPr>
              <w:pStyle w:val="Tabel"/>
            </w:pPr>
            <w:r>
              <w:t>Zelfbediening Justitiabelen zal gebruik maken van informatie in de BVJ.</w:t>
            </w:r>
          </w:p>
        </w:tc>
      </w:tr>
      <w:tr w:rsidR="00040EF4" w:rsidRPr="00534DB0" w14:paraId="3CF270B2" w14:textId="77777777" w:rsidTr="00F907D1">
        <w:tc>
          <w:tcPr>
            <w:tcW w:w="490" w:type="dxa"/>
            <w:shd w:val="clear" w:color="auto" w:fill="auto"/>
          </w:tcPr>
          <w:p w14:paraId="2A48F213" w14:textId="77777777" w:rsidR="00040EF4" w:rsidRPr="009A07C2" w:rsidRDefault="00040EF4" w:rsidP="00F907D1">
            <w:pPr>
              <w:pStyle w:val="Tabel"/>
            </w:pPr>
            <w:r w:rsidRPr="009A07C2">
              <w:t>18</w:t>
            </w:r>
          </w:p>
        </w:tc>
        <w:tc>
          <w:tcPr>
            <w:tcW w:w="2152" w:type="dxa"/>
            <w:shd w:val="clear" w:color="auto" w:fill="auto"/>
          </w:tcPr>
          <w:p w14:paraId="4B7B812B" w14:textId="77777777" w:rsidR="00040EF4" w:rsidRPr="009A07C2" w:rsidRDefault="00040EF4" w:rsidP="00F907D1">
            <w:pPr>
              <w:pStyle w:val="Tabel"/>
            </w:pPr>
            <w:r w:rsidRPr="009A07C2">
              <w:t>Slachtofferinformatie</w:t>
            </w:r>
          </w:p>
        </w:tc>
        <w:tc>
          <w:tcPr>
            <w:tcW w:w="1276" w:type="dxa"/>
          </w:tcPr>
          <w:p w14:paraId="5C172649" w14:textId="77777777" w:rsidR="00040EF4" w:rsidRPr="009A07C2" w:rsidRDefault="00040EF4" w:rsidP="00F907D1">
            <w:pPr>
              <w:pStyle w:val="Tabel"/>
              <w:jc w:val="center"/>
            </w:pPr>
            <w:r>
              <w:t>Deels voor GW en DBV</w:t>
            </w:r>
          </w:p>
        </w:tc>
        <w:tc>
          <w:tcPr>
            <w:tcW w:w="3608" w:type="dxa"/>
          </w:tcPr>
          <w:p w14:paraId="7F24AC49" w14:textId="77777777" w:rsidR="00040EF4" w:rsidRPr="00044640" w:rsidRDefault="00040EF4" w:rsidP="00F907D1">
            <w:pPr>
              <w:pStyle w:val="Tabel"/>
            </w:pPr>
            <w:r>
              <w:t xml:space="preserve">De BVJ koppelt met INJUS. </w:t>
            </w:r>
          </w:p>
        </w:tc>
      </w:tr>
    </w:tbl>
    <w:p w14:paraId="3BDA2006" w14:textId="77777777" w:rsidR="00040EF4" w:rsidRDefault="00040EF4" w:rsidP="00040EF4">
      <w:pPr>
        <w:pStyle w:val="broodtekst"/>
      </w:pPr>
    </w:p>
    <w:p w14:paraId="3A0B6B55" w14:textId="77777777" w:rsidR="00040EF4" w:rsidRDefault="00040EF4" w:rsidP="00D97120">
      <w:pPr>
        <w:pStyle w:val="broodtekst"/>
      </w:pPr>
    </w:p>
    <w:p w14:paraId="63217DF5" w14:textId="77777777" w:rsidR="00040EF4" w:rsidRDefault="00040EF4" w:rsidP="00D97120">
      <w:pPr>
        <w:pStyle w:val="broodtekst"/>
      </w:pPr>
    </w:p>
    <w:p w14:paraId="16EA174B" w14:textId="77777777" w:rsidR="00676BA4" w:rsidRDefault="00676BA4">
      <w:pPr>
        <w:spacing w:line="240" w:lineRule="auto"/>
        <w:rPr>
          <w:rFonts w:cs="Arial"/>
          <w:bCs/>
          <w:kern w:val="32"/>
          <w:sz w:val="24"/>
          <w:szCs w:val="32"/>
        </w:rPr>
      </w:pPr>
      <w:r>
        <w:br w:type="page"/>
      </w:r>
    </w:p>
    <w:p w14:paraId="2D8C5251" w14:textId="77777777" w:rsidR="00622F71" w:rsidRDefault="00622F71" w:rsidP="00622F71">
      <w:pPr>
        <w:pStyle w:val="kop1"/>
      </w:pPr>
      <w:bookmarkStart w:id="21" w:name="_Toc413334475"/>
      <w:r>
        <w:lastRenderedPageBreak/>
        <w:t>UITGANGSPUNTEN</w:t>
      </w:r>
      <w:bookmarkEnd w:id="21"/>
    </w:p>
    <w:p w14:paraId="7B3EBE7F" w14:textId="77777777" w:rsidR="003F4F08" w:rsidRPr="005926D6" w:rsidRDefault="008F7235" w:rsidP="000F30D6">
      <w:pPr>
        <w:pStyle w:val="kop2"/>
        <w:tabs>
          <w:tab w:val="clear" w:pos="1134"/>
          <w:tab w:val="num" w:pos="0"/>
        </w:tabs>
        <w:spacing w:after="240"/>
        <w:ind w:left="0"/>
        <w:outlineLvl w:val="9"/>
        <w:rPr>
          <w:bCs w:val="0"/>
        </w:rPr>
      </w:pPr>
      <w:bookmarkStart w:id="22" w:name="_Toc413334476"/>
      <w:r w:rsidRPr="005926D6">
        <w:rPr>
          <w:bCs w:val="0"/>
        </w:rPr>
        <w:t>Architectuur</w:t>
      </w:r>
      <w:bookmarkEnd w:id="22"/>
    </w:p>
    <w:p w14:paraId="311EFC82" w14:textId="77777777" w:rsidR="008F7235" w:rsidRDefault="008F7235" w:rsidP="008F7235">
      <w:pPr>
        <w:pStyle w:val="kop3"/>
        <w:keepNext/>
        <w:spacing w:line="260" w:lineRule="atLeast"/>
      </w:pPr>
      <w:bookmarkStart w:id="23" w:name="_Toc375145603"/>
      <w:bookmarkStart w:id="24" w:name="_Toc413334477"/>
      <w:r>
        <w:t xml:space="preserve">Grondbeginselen </w:t>
      </w:r>
      <w:bookmarkEnd w:id="23"/>
      <w:r w:rsidR="00F92DEB">
        <w:t>Bestemmingsplan</w:t>
      </w:r>
      <w:bookmarkEnd w:id="24"/>
    </w:p>
    <w:p w14:paraId="0CC9D023" w14:textId="77777777" w:rsidR="008F7235" w:rsidRDefault="008F7235" w:rsidP="008F7235">
      <w:pPr>
        <w:pStyle w:val="broodtekst"/>
        <w:spacing w:line="260" w:lineRule="atLeast"/>
      </w:pPr>
      <w:r>
        <w:t xml:space="preserve">DJI heeft een bestemmingsplan opgesteld: Bestemmingsplan Informatievoorziening </w:t>
      </w:r>
      <w:r w:rsidR="00CB497C">
        <w:t>Primaire bedrijfsprocessen</w:t>
      </w:r>
      <w:r>
        <w:t xml:space="preserve"> (zie Appendix O.1</w:t>
      </w:r>
      <w:r w:rsidR="00CB497C">
        <w:t>6.E</w:t>
      </w:r>
      <w:r>
        <w:t>). Dit plan vormt de grondplaat van de architectuur voor de vernieuwde informatievoorziening primaire processen DJI. Essentieel uitgangspunt daarin is het Informatiehuis DJI, dat</w:t>
      </w:r>
      <w:r w:rsidR="00B34DC1">
        <w:t xml:space="preserve"> </w:t>
      </w:r>
      <w:r w:rsidR="00966D14">
        <w:t>we</w:t>
      </w:r>
      <w:r w:rsidR="00B34DC1">
        <w:t xml:space="preserve"> </w:t>
      </w:r>
      <w:r w:rsidR="00966D14">
        <w:t xml:space="preserve">in het Basisontwerp </w:t>
      </w:r>
      <w:r w:rsidR="0050124A">
        <w:t>BVJ</w:t>
      </w:r>
      <w:r>
        <w:t xml:space="preserve"> besproken hebben. Daarbij zijn onder meer de volgende afwegingen gemaakt:</w:t>
      </w:r>
    </w:p>
    <w:p w14:paraId="35427814" w14:textId="77777777" w:rsidR="008F7235" w:rsidRDefault="008F7235" w:rsidP="008F7235">
      <w:pPr>
        <w:pStyle w:val="broodtekst"/>
        <w:spacing w:line="260" w:lineRule="atLeast"/>
      </w:pPr>
    </w:p>
    <w:p w14:paraId="520554EE" w14:textId="77777777" w:rsidR="008F7235" w:rsidRPr="004459CC" w:rsidRDefault="008F7235" w:rsidP="00F76BCF">
      <w:pPr>
        <w:pStyle w:val="opsomming-bolletjesjustitie"/>
        <w:numPr>
          <w:ilvl w:val="0"/>
          <w:numId w:val="75"/>
        </w:numPr>
        <w:tabs>
          <w:tab w:val="clear" w:pos="227"/>
          <w:tab w:val="clear" w:pos="454"/>
          <w:tab w:val="clear" w:pos="680"/>
          <w:tab w:val="clear" w:pos="720"/>
          <w:tab w:val="clear" w:pos="907"/>
          <w:tab w:val="num" w:pos="0"/>
        </w:tabs>
        <w:spacing w:line="260" w:lineRule="atLeast"/>
        <w:ind w:left="284" w:hanging="284"/>
      </w:pPr>
      <w:r>
        <w:rPr>
          <w:rFonts w:cs="Verdana"/>
        </w:rPr>
        <w:t>De verantwoordelijkheden van DJI en het huidige takenpakket van DJI kunnen in de l</w:t>
      </w:r>
      <w:r>
        <w:t xml:space="preserve">oop van de tijd wijzigen. </w:t>
      </w:r>
      <w:r>
        <w:rPr>
          <w:rFonts w:cs="Verdana"/>
        </w:rPr>
        <w:t xml:space="preserve">Taken en verantwoordelijkheden kunnen worden overgeheveld van en naar DJI. </w:t>
      </w:r>
      <w:r>
        <w:t>Zo zal het programma Uitvoeringsketen Strafrechtelijke Beslissingen invloed hebben op het takenpakket van DJI;</w:t>
      </w:r>
    </w:p>
    <w:p w14:paraId="31981B1C" w14:textId="77777777" w:rsidR="008F7235" w:rsidRDefault="00CB497C" w:rsidP="00F76BCF">
      <w:pPr>
        <w:pStyle w:val="opsomming-bolletjesjustitie"/>
        <w:numPr>
          <w:ilvl w:val="0"/>
          <w:numId w:val="75"/>
        </w:numPr>
        <w:tabs>
          <w:tab w:val="clear" w:pos="227"/>
          <w:tab w:val="clear" w:pos="454"/>
          <w:tab w:val="clear" w:pos="680"/>
          <w:tab w:val="clear" w:pos="720"/>
          <w:tab w:val="clear" w:pos="907"/>
          <w:tab w:val="num" w:pos="0"/>
        </w:tabs>
        <w:spacing w:line="260" w:lineRule="atLeast"/>
        <w:ind w:left="284" w:hanging="284"/>
        <w:rPr>
          <w:rFonts w:cs="Verdana"/>
        </w:rPr>
      </w:pPr>
      <w:r>
        <w:rPr>
          <w:rFonts w:cs="Verdana"/>
        </w:rPr>
        <w:t>E</w:t>
      </w:r>
      <w:r w:rsidR="008F7235">
        <w:rPr>
          <w:rFonts w:cs="Verdana"/>
        </w:rPr>
        <w:t>en deel van de taken van DJI wordt uit</w:t>
      </w:r>
      <w:r w:rsidR="008F7235">
        <w:t xml:space="preserve">gevoerd door derden. </w:t>
      </w:r>
      <w:r w:rsidR="008F7235">
        <w:rPr>
          <w:rFonts w:cs="Verdana"/>
        </w:rPr>
        <w:t>Dit vraagt om een toenemende flexibilit</w:t>
      </w:r>
      <w:r>
        <w:rPr>
          <w:rFonts w:cs="Verdana"/>
        </w:rPr>
        <w:t>eit in de informatievoorziening;</w:t>
      </w:r>
    </w:p>
    <w:p w14:paraId="3354C32F" w14:textId="77777777" w:rsidR="008F7235" w:rsidRPr="00C94B27" w:rsidRDefault="008F7235" w:rsidP="00F76BCF">
      <w:pPr>
        <w:pStyle w:val="opsomming-bolletjesjustitie"/>
        <w:numPr>
          <w:ilvl w:val="0"/>
          <w:numId w:val="75"/>
        </w:numPr>
        <w:tabs>
          <w:tab w:val="clear" w:pos="227"/>
          <w:tab w:val="clear" w:pos="454"/>
          <w:tab w:val="clear" w:pos="680"/>
          <w:tab w:val="clear" w:pos="720"/>
          <w:tab w:val="clear" w:pos="907"/>
          <w:tab w:val="num" w:pos="0"/>
        </w:tabs>
        <w:spacing w:line="260" w:lineRule="atLeast"/>
        <w:ind w:left="284" w:hanging="284"/>
      </w:pPr>
      <w:r>
        <w:rPr>
          <w:rFonts w:cs="Verdana"/>
        </w:rPr>
        <w:t>DJI dient een goede en betrouwbare ketenpartner te zijn;</w:t>
      </w:r>
    </w:p>
    <w:p w14:paraId="55D0BCE3" w14:textId="77777777" w:rsidR="008F7235" w:rsidRDefault="008F7235" w:rsidP="00F76BCF">
      <w:pPr>
        <w:pStyle w:val="opsomming-bolletjesjustitie"/>
        <w:numPr>
          <w:ilvl w:val="0"/>
          <w:numId w:val="75"/>
        </w:numPr>
        <w:tabs>
          <w:tab w:val="clear" w:pos="227"/>
          <w:tab w:val="clear" w:pos="454"/>
          <w:tab w:val="clear" w:pos="680"/>
          <w:tab w:val="clear" w:pos="720"/>
          <w:tab w:val="clear" w:pos="907"/>
          <w:tab w:val="num" w:pos="0"/>
        </w:tabs>
        <w:spacing w:line="260" w:lineRule="atLeast"/>
        <w:ind w:left="284" w:hanging="284"/>
      </w:pPr>
      <w:r>
        <w:rPr>
          <w:rFonts w:cs="Verdana"/>
        </w:rPr>
        <w:t>De informatievoorziening voor de primaire processen wordt gebouwd rond personen (die onder de zorg v</w:t>
      </w:r>
      <w:r>
        <w:t>an DJI vallen) en voorzieningen (</w:t>
      </w:r>
      <w:r w:rsidR="0018170B">
        <w:t>Capaciteit</w:t>
      </w:r>
      <w:r>
        <w:t>). En niet, zoals nu, langs organisatiegrenzen.</w:t>
      </w:r>
    </w:p>
    <w:p w14:paraId="43EB3000" w14:textId="77777777" w:rsidR="008F7235" w:rsidRDefault="008F7235" w:rsidP="008F7235">
      <w:pPr>
        <w:pStyle w:val="broodtekst"/>
        <w:spacing w:line="260" w:lineRule="atLeast"/>
      </w:pPr>
    </w:p>
    <w:p w14:paraId="309D3A2E" w14:textId="77777777" w:rsidR="008F7235" w:rsidRDefault="008F7235" w:rsidP="008F7235">
      <w:pPr>
        <w:pStyle w:val="broodtekst"/>
        <w:spacing w:line="260" w:lineRule="atLeast"/>
      </w:pPr>
      <w:r>
        <w:t xml:space="preserve">Deze </w:t>
      </w:r>
      <w:r w:rsidR="009921C5">
        <w:t xml:space="preserve">afwegingen </w:t>
      </w:r>
      <w:r>
        <w:t>leiden tot de volgende architecturale uitgangspunten voor de informatievoorziening:</w:t>
      </w:r>
    </w:p>
    <w:p w14:paraId="1ACDC9CF" w14:textId="77777777" w:rsidR="008F7235" w:rsidRDefault="008F7235" w:rsidP="008F7235">
      <w:pPr>
        <w:pStyle w:val="broodtekst"/>
        <w:spacing w:line="260" w:lineRule="atLeast"/>
      </w:pPr>
    </w:p>
    <w:p w14:paraId="63C3CE88" w14:textId="77777777" w:rsidR="008F7235" w:rsidRPr="008F7235" w:rsidRDefault="008F7235" w:rsidP="008F7235">
      <w:pPr>
        <w:pStyle w:val="broodtekst"/>
        <w:spacing w:line="260" w:lineRule="atLeast"/>
        <w:rPr>
          <w:b/>
        </w:rPr>
      </w:pPr>
      <w:bookmarkStart w:id="25" w:name="_Toc375145604"/>
      <w:r w:rsidRPr="008F7235">
        <w:rPr>
          <w:b/>
        </w:rPr>
        <w:t>Scheiding van gegevens  en processen</w:t>
      </w:r>
      <w:bookmarkEnd w:id="25"/>
    </w:p>
    <w:p w14:paraId="69D72A6B" w14:textId="77777777" w:rsidR="008F7235" w:rsidRDefault="008F7235" w:rsidP="008F7235">
      <w:pPr>
        <w:pStyle w:val="broodtekst"/>
        <w:spacing w:line="260" w:lineRule="atLeast"/>
      </w:pPr>
      <w:r>
        <w:t xml:space="preserve">De sleutel voor het </w:t>
      </w:r>
      <w:r w:rsidR="007C7720">
        <w:t xml:space="preserve">Realiseren </w:t>
      </w:r>
      <w:r>
        <w:t xml:space="preserve">van een eigentijdse informatievoorziening voor DJI is het goed organiseren van cruciale kerngegevens in combinatie met het ontkoppelen van procesondersteunende automatisering. Zo ontstaat een goed georganiseerde, goed beheerde set aan kerngegevens die breed binnen DJI en daarbuiten eenduidig gebruikt kunnen worden. Elke gegevensverzameling van dit type heeft gegevens met een eenduidige betekenis en een eenduidige eigenaar – waaruit de processen kunnen putten iedere keer als zo’n gegeven nodig is. </w:t>
      </w:r>
    </w:p>
    <w:p w14:paraId="7E83441A" w14:textId="77777777" w:rsidR="008F7235" w:rsidRDefault="008F7235" w:rsidP="008F7235">
      <w:pPr>
        <w:pStyle w:val="broodtekst"/>
        <w:spacing w:line="260" w:lineRule="atLeast"/>
      </w:pPr>
      <w:bookmarkStart w:id="26" w:name="_Toc375145605"/>
    </w:p>
    <w:p w14:paraId="0CD8959B" w14:textId="77777777" w:rsidR="008F7235" w:rsidRPr="008F7235" w:rsidRDefault="008F7235" w:rsidP="008F7235">
      <w:pPr>
        <w:pStyle w:val="broodtekst"/>
        <w:spacing w:line="260" w:lineRule="atLeast"/>
        <w:rPr>
          <w:b/>
        </w:rPr>
      </w:pPr>
      <w:r w:rsidRPr="008F7235">
        <w:rPr>
          <w:b/>
        </w:rPr>
        <w:t>Modulariteit</w:t>
      </w:r>
      <w:bookmarkEnd w:id="26"/>
      <w:r w:rsidRPr="008F7235">
        <w:rPr>
          <w:b/>
        </w:rPr>
        <w:t xml:space="preserve"> </w:t>
      </w:r>
    </w:p>
    <w:p w14:paraId="6BF00E08" w14:textId="77777777" w:rsidR="008F7235" w:rsidRDefault="008F7235" w:rsidP="008F7235">
      <w:pPr>
        <w:pStyle w:val="broodtekst"/>
        <w:spacing w:line="260" w:lineRule="atLeast"/>
      </w:pPr>
      <w:r>
        <w:t xml:space="preserve">De nieuwe informatievoorziening wordt vormgegeven als een stelsel van samenhangende modules. Een module ondersteunt een afgerond (deel van een) proces en wordt geleverd door een interne of externe leverancier. Afnemers van functionaliteit hebben de mogelijkheid modules uit te schakelen, en daar geen gebruik van te maken. Een particuliere </w:t>
      </w:r>
      <w:r w:rsidR="0018170B">
        <w:t>Inrichting</w:t>
      </w:r>
      <w:r w:rsidR="00040EF4">
        <w:rPr>
          <w:rStyle w:val="Voetnootmarkering"/>
        </w:rPr>
        <w:footnoteReference w:id="2"/>
      </w:r>
      <w:r>
        <w:t xml:space="preserve"> zou ervoor kunnen kiezen gebruik te maken van de </w:t>
      </w:r>
      <w:r w:rsidR="0050124A">
        <w:t>BVJ</w:t>
      </w:r>
      <w:r>
        <w:t xml:space="preserve"> met uitzondering van Bezoek, en daarvoor een eigen oplossing te gebruiken.</w:t>
      </w:r>
    </w:p>
    <w:p w14:paraId="735747FB" w14:textId="77777777" w:rsidR="008F7235" w:rsidRDefault="008F7235" w:rsidP="008F7235">
      <w:pPr>
        <w:pStyle w:val="broodtekst"/>
        <w:spacing w:line="260" w:lineRule="atLeast"/>
      </w:pPr>
    </w:p>
    <w:p w14:paraId="76716AC8" w14:textId="77777777" w:rsidR="008F7235" w:rsidRDefault="008F7235" w:rsidP="008F7235">
      <w:pPr>
        <w:pStyle w:val="broodtekst"/>
        <w:spacing w:line="260" w:lineRule="atLeast"/>
      </w:pPr>
      <w:r>
        <w:lastRenderedPageBreak/>
        <w:t>Elke module in het stelsel ondersteunt zelfstandig een deel van de informatievoorziening, en kent zijn eigen levenscyclus. Modules voldoen waar mogelijk aan open standaarden.</w:t>
      </w:r>
    </w:p>
    <w:p w14:paraId="781A6B92" w14:textId="77777777" w:rsidR="00F21846" w:rsidRDefault="00F21846">
      <w:pPr>
        <w:spacing w:line="240" w:lineRule="auto"/>
        <w:rPr>
          <w:b/>
          <w:szCs w:val="18"/>
        </w:rPr>
      </w:pPr>
      <w:bookmarkStart w:id="27" w:name="_Toc375145606"/>
    </w:p>
    <w:p w14:paraId="289DB60E" w14:textId="77777777" w:rsidR="008F7235" w:rsidRPr="008F7235" w:rsidRDefault="008F7235" w:rsidP="008F7235">
      <w:pPr>
        <w:pStyle w:val="broodtekst"/>
        <w:spacing w:line="260" w:lineRule="atLeast"/>
        <w:rPr>
          <w:b/>
        </w:rPr>
      </w:pPr>
      <w:r w:rsidRPr="008F7235">
        <w:rPr>
          <w:b/>
        </w:rPr>
        <w:t>Standaarden</w:t>
      </w:r>
      <w:bookmarkEnd w:id="27"/>
    </w:p>
    <w:p w14:paraId="455DEDDC" w14:textId="77777777" w:rsidR="008F7235" w:rsidRDefault="008F7235" w:rsidP="008F7235">
      <w:pPr>
        <w:pStyle w:val="broodtekst"/>
        <w:spacing w:line="260" w:lineRule="atLeast"/>
      </w:pPr>
      <w:r>
        <w:t>De informatievoorziening sluit aan op de kaders van het Rijk en die van DJI, onder meer de volgende</w:t>
      </w:r>
      <w:r w:rsidR="00847563">
        <w:t>:</w:t>
      </w:r>
    </w:p>
    <w:p w14:paraId="3F7AE24B" w14:textId="77777777" w:rsidR="00847563" w:rsidRDefault="00847563" w:rsidP="008F7235">
      <w:pPr>
        <w:pStyle w:val="broodtekst"/>
        <w:spacing w:line="260" w:lineRule="atLeast"/>
      </w:pPr>
    </w:p>
    <w:p w14:paraId="68483B20" w14:textId="77777777" w:rsidR="008F7235" w:rsidRDefault="008F7235" w:rsidP="00F76BCF">
      <w:pPr>
        <w:pStyle w:val="opsomming-bolletjesjustitie"/>
        <w:numPr>
          <w:ilvl w:val="0"/>
          <w:numId w:val="74"/>
        </w:numPr>
        <w:tabs>
          <w:tab w:val="clear" w:pos="227"/>
          <w:tab w:val="clear" w:pos="454"/>
          <w:tab w:val="clear" w:pos="680"/>
          <w:tab w:val="clear" w:pos="907"/>
        </w:tabs>
        <w:spacing w:line="260" w:lineRule="atLeast"/>
      </w:pPr>
      <w:r>
        <w:t>NORA en MARIJ;</w:t>
      </w:r>
    </w:p>
    <w:p w14:paraId="36111956" w14:textId="77777777" w:rsidR="008F7235" w:rsidRDefault="008F7235" w:rsidP="00F76BCF">
      <w:pPr>
        <w:pStyle w:val="opsomming-bolletjesjustitie"/>
        <w:numPr>
          <w:ilvl w:val="0"/>
          <w:numId w:val="74"/>
        </w:numPr>
        <w:tabs>
          <w:tab w:val="clear" w:pos="227"/>
          <w:tab w:val="clear" w:pos="454"/>
          <w:tab w:val="clear" w:pos="680"/>
          <w:tab w:val="clear" w:pos="907"/>
        </w:tabs>
        <w:spacing w:line="260" w:lineRule="atLeast"/>
      </w:pPr>
      <w:r>
        <w:t>Kaders m.b.t. informatiebeveiliging</w:t>
      </w:r>
      <w:r w:rsidR="00CB497C">
        <w:t>;</w:t>
      </w:r>
    </w:p>
    <w:p w14:paraId="4905C27F" w14:textId="77777777" w:rsidR="008F7235" w:rsidRDefault="008F7235" w:rsidP="00F76BCF">
      <w:pPr>
        <w:pStyle w:val="opsomming-bolletjesjustitie"/>
        <w:numPr>
          <w:ilvl w:val="0"/>
          <w:numId w:val="74"/>
        </w:numPr>
        <w:tabs>
          <w:tab w:val="clear" w:pos="227"/>
          <w:tab w:val="clear" w:pos="454"/>
          <w:tab w:val="clear" w:pos="680"/>
          <w:tab w:val="clear" w:pos="907"/>
        </w:tabs>
        <w:spacing w:line="260" w:lineRule="atLeast"/>
      </w:pPr>
      <w:r>
        <w:t>De Standaarden in strafrechtketen en gegevenswoordenboeken binnen het Domein Veiligheid &amp; Justitie gehanteerd</w:t>
      </w:r>
      <w:r w:rsidR="00CB497C">
        <w:t>;</w:t>
      </w:r>
    </w:p>
    <w:p w14:paraId="7D035C32" w14:textId="77777777" w:rsidR="008F7235" w:rsidRDefault="008F7235" w:rsidP="00F76BCF">
      <w:pPr>
        <w:pStyle w:val="opsomming-bolletjesjustitie"/>
        <w:numPr>
          <w:ilvl w:val="0"/>
          <w:numId w:val="74"/>
        </w:numPr>
        <w:tabs>
          <w:tab w:val="clear" w:pos="227"/>
          <w:tab w:val="clear" w:pos="454"/>
          <w:tab w:val="clear" w:pos="680"/>
          <w:tab w:val="clear" w:pos="907"/>
        </w:tabs>
        <w:spacing w:line="260" w:lineRule="atLeast"/>
      </w:pPr>
      <w:r>
        <w:t>Generieke</w:t>
      </w:r>
      <w:r w:rsidR="007C7720">
        <w:t xml:space="preserve"> Diensten </w:t>
      </w:r>
      <w:r>
        <w:t>DWR (Digitale wer</w:t>
      </w:r>
      <w:r w:rsidR="00CB497C">
        <w:t>kplek Rijksoverheid);</w:t>
      </w:r>
    </w:p>
    <w:p w14:paraId="04F4F71C" w14:textId="77777777" w:rsidR="008F7235" w:rsidRDefault="008F7235" w:rsidP="00F76BCF">
      <w:pPr>
        <w:pStyle w:val="opsomming-bolletjesjustitie"/>
        <w:numPr>
          <w:ilvl w:val="0"/>
          <w:numId w:val="74"/>
        </w:numPr>
        <w:tabs>
          <w:tab w:val="clear" w:pos="227"/>
          <w:tab w:val="clear" w:pos="454"/>
          <w:tab w:val="clear" w:pos="680"/>
          <w:tab w:val="clear" w:pos="907"/>
        </w:tabs>
        <w:spacing w:line="260" w:lineRule="atLeast"/>
      </w:pPr>
      <w:r>
        <w:t>Forum Standaardisatie</w:t>
      </w:r>
      <w:r w:rsidR="00CB497C">
        <w:t>;</w:t>
      </w:r>
    </w:p>
    <w:p w14:paraId="44B893E9" w14:textId="77777777" w:rsidR="008F7235" w:rsidRDefault="008F7235" w:rsidP="00F76BCF">
      <w:pPr>
        <w:pStyle w:val="opsomming-bolletjesjustitie"/>
        <w:numPr>
          <w:ilvl w:val="0"/>
          <w:numId w:val="74"/>
        </w:numPr>
        <w:tabs>
          <w:tab w:val="clear" w:pos="227"/>
          <w:tab w:val="clear" w:pos="454"/>
          <w:tab w:val="clear" w:pos="680"/>
          <w:tab w:val="clear" w:pos="907"/>
        </w:tabs>
        <w:spacing w:line="260" w:lineRule="atLeast"/>
      </w:pPr>
      <w:r>
        <w:t>De rijksstandaarden</w:t>
      </w:r>
      <w:r w:rsidR="00CB497C">
        <w:t>.</w:t>
      </w:r>
      <w:r>
        <w:t xml:space="preserve"> </w:t>
      </w:r>
    </w:p>
    <w:p w14:paraId="780F27F5" w14:textId="77777777" w:rsidR="008F7235" w:rsidRDefault="00CB497C" w:rsidP="008F7235">
      <w:pPr>
        <w:pStyle w:val="broodtekst"/>
        <w:spacing w:line="260" w:lineRule="atLeast"/>
      </w:pPr>
      <w:bookmarkStart w:id="28" w:name="_Toc375145607"/>
      <w:r>
        <w:t>Bovenstaande standaarden zijn alleen daar van toepassing waar ze relevant zijn voor de opdracht.</w:t>
      </w:r>
    </w:p>
    <w:p w14:paraId="787CEBCB" w14:textId="77777777" w:rsidR="00CB497C" w:rsidRDefault="00CB497C" w:rsidP="008F7235">
      <w:pPr>
        <w:pStyle w:val="broodtekst"/>
        <w:spacing w:line="260" w:lineRule="atLeast"/>
      </w:pPr>
    </w:p>
    <w:p w14:paraId="6B6ECC72" w14:textId="77777777" w:rsidR="008F7235" w:rsidRPr="008F7235" w:rsidRDefault="008F7235" w:rsidP="008F7235">
      <w:pPr>
        <w:pStyle w:val="broodtekst"/>
        <w:spacing w:line="260" w:lineRule="atLeast"/>
        <w:rPr>
          <w:b/>
        </w:rPr>
      </w:pPr>
      <w:r w:rsidRPr="008F7235">
        <w:rPr>
          <w:b/>
        </w:rPr>
        <w:t>Sectoroverstijgende informatievoorziening met sectorspecifieke specialisaties</w:t>
      </w:r>
      <w:bookmarkEnd w:id="28"/>
    </w:p>
    <w:p w14:paraId="14A61B71" w14:textId="77777777" w:rsidR="009921C5" w:rsidRDefault="008F7235" w:rsidP="008F7235">
      <w:pPr>
        <w:pStyle w:val="broodtekst"/>
        <w:spacing w:line="260" w:lineRule="atLeast"/>
      </w:pPr>
      <w:r>
        <w:t xml:space="preserve">De nieuwe informatievoorziening is sectoroverstijgend. Daarmee lost DJI de problemen op die voortkomen uit het werken met sector- en directiespecifieke Applicaties (“verkokering”). Bovendien leidt het tot synergievoordeel. Een sectoroverstijgende informatievoorziening betekent dat de technische oplossing een hoge mate van flexibiliteit moet bezitten. De werkprocessen zullen specialisaties kennen voor elke </w:t>
      </w:r>
      <w:r w:rsidR="00C933C1">
        <w:t>Sector</w:t>
      </w:r>
      <w:r>
        <w:t>, en binnen elke</w:t>
      </w:r>
      <w:r w:rsidR="00C933C1">
        <w:t xml:space="preserve"> Sector </w:t>
      </w:r>
      <w:r>
        <w:t xml:space="preserve">voor de verschillende gevallen. De gebruiker krijgt telkens te maken met alleen de informatie die relevant is gegeven de context. Dat betekent dus dat de </w:t>
      </w:r>
      <w:r w:rsidR="0050124A">
        <w:t>BVJ</w:t>
      </w:r>
      <w:r>
        <w:t xml:space="preserve"> in staat zal moeten zijn om sectorspecifieke specialisaties van werkprocessen in te richten. </w:t>
      </w:r>
    </w:p>
    <w:p w14:paraId="4377726D" w14:textId="77777777" w:rsidR="004E03F6" w:rsidRDefault="004E03F6" w:rsidP="00C208BE">
      <w:pPr>
        <w:pStyle w:val="broodtekst"/>
        <w:tabs>
          <w:tab w:val="clear" w:pos="227"/>
          <w:tab w:val="left" w:pos="0"/>
        </w:tabs>
        <w:spacing w:line="260" w:lineRule="atLeast"/>
      </w:pPr>
      <w:r>
        <w:t xml:space="preserve">BVJ wordt uitgevraagd voor twee van de vier </w:t>
      </w:r>
      <w:r w:rsidR="00C933C1">
        <w:t>S</w:t>
      </w:r>
      <w:r>
        <w:t>ectoren en directies, namelijk de</w:t>
      </w:r>
      <w:r w:rsidR="00C933C1">
        <w:t xml:space="preserve"> Sector </w:t>
      </w:r>
      <w:r>
        <w:t>G</w:t>
      </w:r>
      <w:r w:rsidR="007F0A98">
        <w:t>evangenis wezen (GW)</w:t>
      </w:r>
      <w:r>
        <w:t xml:space="preserve"> en </w:t>
      </w:r>
      <w:r w:rsidR="007363E6">
        <w:t xml:space="preserve">de </w:t>
      </w:r>
      <w:r>
        <w:t>D</w:t>
      </w:r>
      <w:r w:rsidR="007F0A98">
        <w:t xml:space="preserve">irectie </w:t>
      </w:r>
      <w:r>
        <w:t>B</w:t>
      </w:r>
      <w:r w:rsidR="007F0A98">
        <w:t>ijzonder</w:t>
      </w:r>
      <w:r w:rsidR="00FD0799">
        <w:t>e</w:t>
      </w:r>
      <w:r w:rsidR="007F0A98">
        <w:t xml:space="preserve"> </w:t>
      </w:r>
      <w:r>
        <w:t>V</w:t>
      </w:r>
      <w:r w:rsidR="007F0A98">
        <w:t>oorzieningen (DBV)</w:t>
      </w:r>
      <w:r>
        <w:t xml:space="preserve">, </w:t>
      </w:r>
      <w:r w:rsidR="007F0A98">
        <w:t>op</w:t>
      </w:r>
      <w:r>
        <w:t xml:space="preserve">dat de </w:t>
      </w:r>
      <w:r w:rsidR="007F0A98">
        <w:t xml:space="preserve">oude </w:t>
      </w:r>
      <w:r>
        <w:t>systemen Tulp GW en Tulp Selectie snel uitgefaseerd kunnen worden. Sector</w:t>
      </w:r>
      <w:r w:rsidR="007363E6">
        <w:t>-</w:t>
      </w:r>
      <w:r>
        <w:t xml:space="preserve">overschrijdend /DJI-breed werken blijft een doel. </w:t>
      </w:r>
      <w:r w:rsidR="007F0A98">
        <w:t>Het project BVJ heeft de procesgebieden en functionaliteit sector</w:t>
      </w:r>
      <w:r w:rsidR="007363E6">
        <w:t>-</w:t>
      </w:r>
      <w:r w:rsidR="007F0A98">
        <w:t xml:space="preserve">overschrijdend opgesteld, waarna de </w:t>
      </w:r>
      <w:r w:rsidR="00BF1F56">
        <w:t xml:space="preserve">Eisen </w:t>
      </w:r>
      <w:r w:rsidR="007F0A98">
        <w:t xml:space="preserve">teruggebracht zijn tot dat wat nodig is voor GW en DBV. BVJ gaat uit van een DJI-breed </w:t>
      </w:r>
      <w:r w:rsidRPr="00C208BE">
        <w:t>begrippenkader</w:t>
      </w:r>
      <w:r w:rsidR="007F0A98">
        <w:t xml:space="preserve"> </w:t>
      </w:r>
      <w:r w:rsidR="007F0A98" w:rsidRPr="007F0A98">
        <w:t xml:space="preserve">conform de begrippenlijst </w:t>
      </w:r>
      <w:r w:rsidRPr="00C208BE">
        <w:t>BVJ.</w:t>
      </w:r>
      <w:r w:rsidR="007F0A98">
        <w:t xml:space="preserve"> </w:t>
      </w:r>
      <w:r>
        <w:t xml:space="preserve">Aanpassen, herconfigureren van BVJ en/of </w:t>
      </w:r>
      <w:r w:rsidR="007C7720">
        <w:t xml:space="preserve">Realiseren </w:t>
      </w:r>
      <w:r>
        <w:t xml:space="preserve">van extra functionaliteit om systemen bij </w:t>
      </w:r>
      <w:r w:rsidR="007363E6">
        <w:t>J</w:t>
      </w:r>
      <w:r>
        <w:t>eugd of D</w:t>
      </w:r>
      <w:r w:rsidR="00FD0799">
        <w:t>F</w:t>
      </w:r>
      <w:r>
        <w:t>orzo uit te faseren is buiten scope van het project BVJ.</w:t>
      </w:r>
    </w:p>
    <w:p w14:paraId="586D9829" w14:textId="77777777" w:rsidR="003D0A3D" w:rsidRDefault="003D0A3D" w:rsidP="008F7235">
      <w:pPr>
        <w:pStyle w:val="broodtekst"/>
        <w:spacing w:line="260" w:lineRule="atLeast"/>
        <w:rPr>
          <w:b/>
        </w:rPr>
      </w:pPr>
      <w:bookmarkStart w:id="29" w:name="_Toc375145608"/>
    </w:p>
    <w:p w14:paraId="7F73518E" w14:textId="77777777" w:rsidR="008F7235" w:rsidRPr="008F7235" w:rsidRDefault="008F7235" w:rsidP="008F7235">
      <w:pPr>
        <w:pStyle w:val="broodtekst"/>
        <w:spacing w:line="260" w:lineRule="atLeast"/>
        <w:rPr>
          <w:b/>
        </w:rPr>
      </w:pPr>
      <w:r w:rsidRPr="008F7235">
        <w:rPr>
          <w:b/>
        </w:rPr>
        <w:t>Mee veranderen in een veranderende omgeving</w:t>
      </w:r>
      <w:bookmarkEnd w:id="29"/>
    </w:p>
    <w:p w14:paraId="060CADAD" w14:textId="77777777" w:rsidR="008F7235" w:rsidRDefault="008F7235" w:rsidP="008F7235">
      <w:pPr>
        <w:pStyle w:val="broodtekst"/>
        <w:spacing w:line="260" w:lineRule="atLeast"/>
      </w:pPr>
      <w:r>
        <w:t xml:space="preserve">De flexibiliteit die nodig is om vergelijkbare processen in verschillende </w:t>
      </w:r>
      <w:r w:rsidR="00C933C1">
        <w:t xml:space="preserve">Sectoren </w:t>
      </w:r>
      <w:r>
        <w:t xml:space="preserve">te ondersteunen op een manier die recht doet aan de specifieke </w:t>
      </w:r>
      <w:r w:rsidR="00BF1F56">
        <w:t xml:space="preserve">Eisen </w:t>
      </w:r>
      <w:r>
        <w:t xml:space="preserve">van elk geval, is ook nodig om te garanderen dat de informatievoorziening kan mee veranderen in een veranderende omgeving, op een tijdige en kosteneffectieve wijze. Het speelveld verandert voortdurend. </w:t>
      </w:r>
      <w:r w:rsidR="007F0A98">
        <w:t>De detentiefasering wordt aangepast,</w:t>
      </w:r>
      <w:r>
        <w:t xml:space="preserve">verlofvormen worden uitgefaseerd of ingevoerd, en taken worden afgestoten of komen er juist bij. Niet op elke verandering kan geanticipeerd worden, maar flexibiliteit is een noodzakelijk ingrediënt van de </w:t>
      </w:r>
      <w:r w:rsidR="0050124A">
        <w:t>BVJ</w:t>
      </w:r>
      <w:r>
        <w:t xml:space="preserve">. </w:t>
      </w:r>
    </w:p>
    <w:p w14:paraId="2F6F6758" w14:textId="77777777" w:rsidR="008F7235" w:rsidRDefault="008F7235" w:rsidP="008F7235">
      <w:pPr>
        <w:pStyle w:val="kop3"/>
        <w:keepNext/>
        <w:spacing w:line="260" w:lineRule="atLeast"/>
      </w:pPr>
      <w:bookmarkStart w:id="30" w:name="_Toc375145609"/>
      <w:bookmarkStart w:id="31" w:name="_Toc413334478"/>
      <w:r>
        <w:lastRenderedPageBreak/>
        <w:t>Kernregistraties</w:t>
      </w:r>
      <w:bookmarkEnd w:id="30"/>
      <w:bookmarkEnd w:id="31"/>
    </w:p>
    <w:p w14:paraId="5FDC55DC" w14:textId="77777777" w:rsidR="008F7235" w:rsidRDefault="008F7235" w:rsidP="00707D0D">
      <w:pPr>
        <w:pStyle w:val="broodtekst"/>
        <w:spacing w:line="260" w:lineRule="atLeast"/>
      </w:pPr>
      <w:r>
        <w:t xml:space="preserve">Het begrip Kernregistratie speelt een centrale rol in het Bestemmingsplan. De </w:t>
      </w:r>
      <w:r w:rsidR="0050124A">
        <w:t>BVJ</w:t>
      </w:r>
      <w:r>
        <w:t xml:space="preserve"> zal een aantal Kernregistraties </w:t>
      </w:r>
      <w:r w:rsidR="007C7720">
        <w:t>Realiseren</w:t>
      </w:r>
      <w:r>
        <w:t xml:space="preserve">. In </w:t>
      </w:r>
      <w:r w:rsidR="00725B5C">
        <w:t>een apart hoofdstuk</w:t>
      </w:r>
      <w:r>
        <w:t xml:space="preserve"> gaan we dieper op deze materie in.</w:t>
      </w:r>
    </w:p>
    <w:p w14:paraId="22D6D049" w14:textId="77777777" w:rsidR="008F7235" w:rsidRDefault="008F7235" w:rsidP="008F7235">
      <w:pPr>
        <w:pStyle w:val="kop3"/>
        <w:keepNext/>
        <w:spacing w:line="260" w:lineRule="atLeast"/>
        <w:rPr>
          <w:sz w:val="24"/>
        </w:rPr>
      </w:pPr>
      <w:bookmarkStart w:id="32" w:name="_Toc375145610"/>
      <w:bookmarkStart w:id="33" w:name="_Toc413334479"/>
      <w:r>
        <w:t>Digitaal werken</w:t>
      </w:r>
      <w:bookmarkEnd w:id="32"/>
      <w:bookmarkEnd w:id="33"/>
    </w:p>
    <w:p w14:paraId="2601418F" w14:textId="77777777" w:rsidR="008F7235" w:rsidRDefault="008F7235" w:rsidP="008F7235">
      <w:pPr>
        <w:pStyle w:val="broodtekst"/>
      </w:pPr>
      <w:r>
        <w:t>Een ander belangrijk uitgangspunt uit het Bestemmingsplan is dat per</w:t>
      </w:r>
      <w:r w:rsidR="0015478E">
        <w:t xml:space="preserve"> Justitiabele </w:t>
      </w:r>
      <w:r w:rsidR="0056636A">
        <w:t xml:space="preserve"> een integraal, sector</w:t>
      </w:r>
      <w:r>
        <w:t>overstijgend jusitiabele-dossier wordt aangelegd. Dit uitgangspunt hangt samen met de ambities van DJI op het gebied van digitaal werken. Papier wordt vervangen door elektronische documenten. Bovendien wordt informatie (zowel gegevens als documenten)</w:t>
      </w:r>
      <w:r w:rsidR="00751F13">
        <w:t xml:space="preserve"> van de</w:t>
      </w:r>
      <w:r>
        <w:t xml:space="preserve"> juist</w:t>
      </w:r>
      <w:r w:rsidR="00751F13">
        <w:t>e metadata voorzien</w:t>
      </w:r>
      <w:r>
        <w:t xml:space="preserve">, zodat bijvoorbeeld bewaartermijnen bewaakt kunnen worden. De kaders rondom digitaal werken zijn verder uitgewerkt </w:t>
      </w:r>
      <w:r w:rsidR="00CB497C">
        <w:t>in Appendix O.14.A</w:t>
      </w:r>
      <w:r>
        <w:t xml:space="preserve"> </w:t>
      </w:r>
      <w:r w:rsidRPr="00232A37">
        <w:rPr>
          <w:i/>
        </w:rPr>
        <w:t>Kaders Document- en Recordsmanagement</w:t>
      </w:r>
      <w:r w:rsidR="00CB497C">
        <w:rPr>
          <w:i/>
        </w:rPr>
        <w:t xml:space="preserve"> (DRM)</w:t>
      </w:r>
      <w:r>
        <w:t>.</w:t>
      </w:r>
    </w:p>
    <w:p w14:paraId="193CD7E7" w14:textId="77777777" w:rsidR="00FF6375" w:rsidRDefault="00FF6375" w:rsidP="00FF6375">
      <w:pPr>
        <w:pStyle w:val="kop3"/>
        <w:keepNext/>
        <w:spacing w:line="260" w:lineRule="atLeast"/>
      </w:pPr>
      <w:bookmarkStart w:id="34" w:name="_Toc351380828"/>
      <w:bookmarkStart w:id="35" w:name="_Toc355798953"/>
      <w:bookmarkStart w:id="36" w:name="_Toc361836917"/>
      <w:bookmarkStart w:id="37" w:name="_Toc363723228"/>
      <w:bookmarkStart w:id="38" w:name="_Toc413334480"/>
      <w:r>
        <w:t>Informatievoorziening op maat, taakgericht</w:t>
      </w:r>
      <w:bookmarkEnd w:id="34"/>
      <w:bookmarkEnd w:id="35"/>
      <w:bookmarkEnd w:id="36"/>
      <w:bookmarkEnd w:id="37"/>
      <w:bookmarkEnd w:id="38"/>
    </w:p>
    <w:p w14:paraId="4E33814C" w14:textId="77777777" w:rsidR="00FF6375" w:rsidRDefault="00FF6375" w:rsidP="00FF6375">
      <w:pPr>
        <w:jc w:val="both"/>
      </w:pPr>
      <w:r>
        <w:t xml:space="preserve">Voor de gebruikers van de </w:t>
      </w:r>
      <w:r w:rsidR="0050124A">
        <w:t>BVJ</w:t>
      </w:r>
      <w:r>
        <w:t xml:space="preserve"> is het van belang dat zij op een gemakkelijke, efficiënte en effectieve manier in hun werk worden ondersteund. Dit betekent dat de complexiteit die voor sommige processen onvermijdelijk is niet de norm mag zijn voor de eenvoudige varianten van die processen. De gebruiker krijgt functionaliteit en informatie op maat aangereikt en toegesneden op zijn taak. Hij mag niet geconfronteerd worden met functionaliteit die niet voor hem is bedoeld of niet begrijpelijk is.</w:t>
      </w:r>
      <w:r w:rsidR="00712AFF">
        <w:t xml:space="preserve"> Hij krijgt alleen te maken met gegevens die voor zijn taak relevant zijn.</w:t>
      </w:r>
    </w:p>
    <w:p w14:paraId="28F42C48" w14:textId="77777777" w:rsidR="00FF6375" w:rsidRDefault="00FF6375" w:rsidP="00FF6375">
      <w:pPr>
        <w:jc w:val="both"/>
      </w:pPr>
    </w:p>
    <w:p w14:paraId="3A53A0AC" w14:textId="77777777" w:rsidR="00FF6375" w:rsidRDefault="00FF6375" w:rsidP="00FF6375">
      <w:pPr>
        <w:jc w:val="both"/>
      </w:pPr>
      <w:r>
        <w:t>Een aantal voorbeelden</w:t>
      </w:r>
      <w:r w:rsidR="0073499E">
        <w:t xml:space="preserve"> met betrekking tot </w:t>
      </w:r>
      <w:r w:rsidR="00712AFF">
        <w:t>gegevens</w:t>
      </w:r>
      <w:r w:rsidR="0073499E">
        <w:t xml:space="preserve"> op maat</w:t>
      </w:r>
      <w:r>
        <w:t>:</w:t>
      </w:r>
    </w:p>
    <w:p w14:paraId="3547AA25" w14:textId="77777777" w:rsidR="00712AFF" w:rsidRDefault="00712AFF" w:rsidP="00FF6375">
      <w:pPr>
        <w:jc w:val="both"/>
      </w:pPr>
    </w:p>
    <w:p w14:paraId="1957281B" w14:textId="77777777" w:rsidR="005B4C73" w:rsidRDefault="00FF6375" w:rsidP="00F76BCF">
      <w:pPr>
        <w:pStyle w:val="Lijstalinea"/>
        <w:numPr>
          <w:ilvl w:val="0"/>
          <w:numId w:val="83"/>
        </w:numPr>
        <w:ind w:left="284" w:hanging="284"/>
        <w:jc w:val="both"/>
      </w:pPr>
      <w:r>
        <w:t xml:space="preserve">Een medewerker BVA van een </w:t>
      </w:r>
      <w:r w:rsidR="0018170B">
        <w:t xml:space="preserve">Inrichting </w:t>
      </w:r>
      <w:r>
        <w:t xml:space="preserve">krijgt </w:t>
      </w:r>
      <w:r w:rsidR="005B4C73">
        <w:t xml:space="preserve">in principe </w:t>
      </w:r>
      <w:r>
        <w:t>alleen te maken met</w:t>
      </w:r>
      <w:r w:rsidR="0015478E">
        <w:t xml:space="preserve"> Justitiabele</w:t>
      </w:r>
      <w:r>
        <w:t xml:space="preserve">n </w:t>
      </w:r>
      <w:r w:rsidR="005B4C73">
        <w:t>geplaatst in die</w:t>
      </w:r>
      <w:r w:rsidR="0018170B">
        <w:t xml:space="preserve"> Inrichting</w:t>
      </w:r>
      <w:r w:rsidR="005B4C73">
        <w:t xml:space="preserve">. </w:t>
      </w:r>
    </w:p>
    <w:p w14:paraId="3FAA6568" w14:textId="77777777" w:rsidR="005B4C73" w:rsidRDefault="005B4C73" w:rsidP="00F76BCF">
      <w:pPr>
        <w:pStyle w:val="Lijstalinea"/>
        <w:numPr>
          <w:ilvl w:val="1"/>
          <w:numId w:val="83"/>
        </w:numPr>
        <w:ind w:left="567" w:hanging="284"/>
        <w:jc w:val="both"/>
      </w:pPr>
      <w:r>
        <w:t>Dat kan dus</w:t>
      </w:r>
      <w:r w:rsidR="0015478E">
        <w:t xml:space="preserve"> Justitiabele</w:t>
      </w:r>
      <w:r>
        <w:t xml:space="preserve">n betreffen uit meerdere doelgroepen (bijvoorbeeld zowel </w:t>
      </w:r>
      <w:r w:rsidR="007B29FC">
        <w:t xml:space="preserve">Vreemdelingen </w:t>
      </w:r>
      <w:r>
        <w:t>als preventieven).</w:t>
      </w:r>
    </w:p>
    <w:p w14:paraId="07011935" w14:textId="77777777" w:rsidR="00FF6375" w:rsidRDefault="005B4C73" w:rsidP="00F76BCF">
      <w:pPr>
        <w:pStyle w:val="Lijstalinea"/>
        <w:numPr>
          <w:ilvl w:val="1"/>
          <w:numId w:val="83"/>
        </w:numPr>
        <w:ind w:left="567" w:hanging="284"/>
        <w:jc w:val="both"/>
      </w:pPr>
      <w:r>
        <w:t>Als een</w:t>
      </w:r>
      <w:r w:rsidR="0015478E">
        <w:t xml:space="preserve"> Justitiabele</w:t>
      </w:r>
      <w:r>
        <w:t xml:space="preserve"> </w:t>
      </w:r>
      <w:r w:rsidR="0054616E">
        <w:t>is</w:t>
      </w:r>
      <w:r>
        <w:t xml:space="preserve"> overgeplaatst, kan de medewerker nog wel de administratie </w:t>
      </w:r>
      <w:r w:rsidR="0054616E">
        <w:t>m</w:t>
      </w:r>
      <w:r w:rsidR="0056636A">
        <w:t>.</w:t>
      </w:r>
      <w:r w:rsidR="0054616E">
        <w:t>b</w:t>
      </w:r>
      <w:r w:rsidR="0056636A">
        <w:t>.</w:t>
      </w:r>
      <w:r w:rsidR="0054616E">
        <w:t>t</w:t>
      </w:r>
      <w:r w:rsidR="0056636A">
        <w:t>.</w:t>
      </w:r>
      <w:r w:rsidR="0054616E">
        <w:t xml:space="preserve"> die</w:t>
      </w:r>
      <w:r w:rsidR="0015478E">
        <w:t xml:space="preserve"> Justitiabele</w:t>
      </w:r>
      <w:r w:rsidR="0054616E">
        <w:t xml:space="preserve"> </w:t>
      </w:r>
      <w:r>
        <w:t xml:space="preserve">afronden (bijvoorbeeld de afhandeling van een </w:t>
      </w:r>
      <w:r w:rsidR="000F32BA">
        <w:t>I</w:t>
      </w:r>
      <w:r>
        <w:t>ncident of beroep).</w:t>
      </w:r>
    </w:p>
    <w:p w14:paraId="5030B23C" w14:textId="77777777" w:rsidR="005B4C73" w:rsidRDefault="005B4C73" w:rsidP="00F76BCF">
      <w:pPr>
        <w:pStyle w:val="Lijstalinea"/>
        <w:numPr>
          <w:ilvl w:val="0"/>
          <w:numId w:val="83"/>
        </w:numPr>
        <w:ind w:left="284" w:hanging="284"/>
        <w:jc w:val="both"/>
      </w:pPr>
      <w:r>
        <w:t>Een medewerker kan bevoegd zijn om met</w:t>
      </w:r>
      <w:r w:rsidR="0015478E">
        <w:t xml:space="preserve"> Justitiabele</w:t>
      </w:r>
      <w:r>
        <w:t xml:space="preserve">n in </w:t>
      </w:r>
      <w:r w:rsidR="00712AFF">
        <w:t>een afgegrensd aantal</w:t>
      </w:r>
      <w:r w:rsidR="0018170B">
        <w:t xml:space="preserve"> Inrichting</w:t>
      </w:r>
      <w:r>
        <w:t>en te werken.</w:t>
      </w:r>
    </w:p>
    <w:p w14:paraId="77329989" w14:textId="77777777" w:rsidR="0073499E" w:rsidRDefault="0073499E" w:rsidP="0073499E">
      <w:pPr>
        <w:jc w:val="both"/>
      </w:pPr>
    </w:p>
    <w:p w14:paraId="6B3912A1" w14:textId="77777777" w:rsidR="0073499E" w:rsidRDefault="0073499E" w:rsidP="0073499E">
      <w:pPr>
        <w:jc w:val="both"/>
      </w:pPr>
      <w:r>
        <w:t xml:space="preserve">Een </w:t>
      </w:r>
      <w:r w:rsidR="0054616E">
        <w:t xml:space="preserve">aantal </w:t>
      </w:r>
      <w:r>
        <w:t>voorbeeld</w:t>
      </w:r>
      <w:r w:rsidR="0054616E">
        <w:t>en</w:t>
      </w:r>
      <w:r>
        <w:t xml:space="preserve"> </w:t>
      </w:r>
      <w:r w:rsidR="0054616E">
        <w:t>van functionaliteit op maat:</w:t>
      </w:r>
    </w:p>
    <w:p w14:paraId="078CA00E" w14:textId="77777777" w:rsidR="00712AFF" w:rsidRDefault="00712AFF" w:rsidP="0073499E">
      <w:pPr>
        <w:jc w:val="both"/>
      </w:pPr>
    </w:p>
    <w:p w14:paraId="38E4EC6A" w14:textId="77777777" w:rsidR="00B804D2" w:rsidRDefault="0054616E" w:rsidP="00F76BCF">
      <w:pPr>
        <w:pStyle w:val="Lijstalinea"/>
        <w:numPr>
          <w:ilvl w:val="0"/>
          <w:numId w:val="84"/>
        </w:numPr>
        <w:ind w:left="284" w:hanging="284"/>
        <w:jc w:val="both"/>
      </w:pPr>
      <w:r>
        <w:t>Een medewerker BVA van een</w:t>
      </w:r>
      <w:r w:rsidR="0018170B">
        <w:t xml:space="preserve"> Inrichting</w:t>
      </w:r>
      <w:r>
        <w:t xml:space="preserve"> krijgt te maken met een DV&amp;O-logé. </w:t>
      </w:r>
    </w:p>
    <w:p w14:paraId="414E623E" w14:textId="77777777" w:rsidR="00B804D2" w:rsidRDefault="0054616E" w:rsidP="00F76BCF">
      <w:pPr>
        <w:pStyle w:val="Lijstalinea"/>
        <w:numPr>
          <w:ilvl w:val="1"/>
          <w:numId w:val="84"/>
        </w:numPr>
        <w:ind w:left="567" w:hanging="284"/>
        <w:jc w:val="both"/>
      </w:pPr>
      <w:r>
        <w:t>De medewerker heeft toegang tot de gegevens van de</w:t>
      </w:r>
      <w:r w:rsidR="0015478E">
        <w:t xml:space="preserve"> Justitiabele </w:t>
      </w:r>
      <w:r>
        <w:t xml:space="preserve">en kan bijvoorbeeld een verblijfsplaats </w:t>
      </w:r>
      <w:r w:rsidR="00712AFF">
        <w:t>aan de</w:t>
      </w:r>
      <w:r w:rsidR="0015478E">
        <w:t xml:space="preserve"> Justitiabele</w:t>
      </w:r>
      <w:r w:rsidR="00712AFF">
        <w:t xml:space="preserve"> </w:t>
      </w:r>
      <w:r>
        <w:t>toewijzen.</w:t>
      </w:r>
    </w:p>
    <w:p w14:paraId="771BC627" w14:textId="77777777" w:rsidR="0054616E" w:rsidRDefault="0054616E" w:rsidP="00F76BCF">
      <w:pPr>
        <w:pStyle w:val="Lijstalinea"/>
        <w:numPr>
          <w:ilvl w:val="1"/>
          <w:numId w:val="84"/>
        </w:numPr>
        <w:ind w:left="567" w:hanging="284"/>
        <w:jc w:val="both"/>
      </w:pPr>
      <w:r>
        <w:t>De medewerker kan geen administratieve handelingen verrichten die horen bij de</w:t>
      </w:r>
      <w:r w:rsidR="0018170B">
        <w:t xml:space="preserve"> Inrichting</w:t>
      </w:r>
      <w:r>
        <w:t xml:space="preserve"> waar de</w:t>
      </w:r>
      <w:r w:rsidR="0015478E">
        <w:t xml:space="preserve"> Justitiabele</w:t>
      </w:r>
      <w:r>
        <w:t xml:space="preserve"> ingeschreven staat als bewoner.</w:t>
      </w:r>
    </w:p>
    <w:p w14:paraId="7F8DBA01" w14:textId="77777777" w:rsidR="006E00C9" w:rsidRDefault="00D96D4F" w:rsidP="00F76BCF">
      <w:pPr>
        <w:pStyle w:val="Lijstalinea"/>
        <w:numPr>
          <w:ilvl w:val="0"/>
          <w:numId w:val="84"/>
        </w:numPr>
        <w:ind w:left="284" w:hanging="284"/>
        <w:jc w:val="both"/>
      </w:pPr>
      <w:r>
        <w:t>Wanneer een processtap afgerond is, bijvoorbeeld “vastleggen hoor en wederhoor” bij de afhandeling van een incident, is de betreffende handeling niet meer beschikbaar in het activiteitenmenu voor de gebruiker.</w:t>
      </w:r>
    </w:p>
    <w:p w14:paraId="7B25B1AB" w14:textId="77777777" w:rsidR="006506CF" w:rsidRDefault="006506CF" w:rsidP="006506CF">
      <w:pPr>
        <w:pStyle w:val="Lijstalinea"/>
        <w:ind w:left="720"/>
        <w:jc w:val="both"/>
      </w:pPr>
    </w:p>
    <w:p w14:paraId="701DF051" w14:textId="77777777" w:rsidR="006E00C9" w:rsidRDefault="006E00C9" w:rsidP="00F05095">
      <w:pPr>
        <w:pStyle w:val="broodtekst"/>
        <w:tabs>
          <w:tab w:val="clear" w:pos="227"/>
          <w:tab w:val="left" w:pos="0"/>
        </w:tabs>
        <w:spacing w:after="120" w:line="260" w:lineRule="atLeast"/>
      </w:pPr>
      <w:r>
        <w:t xml:space="preserve">Gemakkelijk, efficiënt en effectief werken betekent ook dat de </w:t>
      </w:r>
      <w:r w:rsidR="0050124A">
        <w:t>BVJ</w:t>
      </w:r>
      <w:r>
        <w:t xml:space="preserve"> </w:t>
      </w:r>
      <w:r w:rsidR="000108E9">
        <w:t>een uniforme user experience biedt over de diverse functionaliteit</w:t>
      </w:r>
      <w:r w:rsidR="006506CF">
        <w:t>en. De gebruikersinterface moet intu</w:t>
      </w:r>
      <w:r w:rsidR="00D16065">
        <w:t>ï</w:t>
      </w:r>
      <w:r w:rsidR="006506CF">
        <w:t xml:space="preserve">tief te begrijpen zijn en zo min mogelijk handelingen vergen die uit gebruikersperspectief overbodig zijn. De gebruiker wordt soepel door het proces geleid. De </w:t>
      </w:r>
      <w:r w:rsidR="0050124A">
        <w:t>BVJ</w:t>
      </w:r>
      <w:r w:rsidR="006506CF">
        <w:t xml:space="preserve"> vraagt niet naar informatie die al bekend is. Invoervelden worden vooringevuld als de gegevens beschikbaar zijn.</w:t>
      </w:r>
      <w:r w:rsidR="00B804D2">
        <w:t xml:space="preserve"> De geb</w:t>
      </w:r>
      <w:r w:rsidR="007F0A98">
        <w:t>r</w:t>
      </w:r>
      <w:r w:rsidR="00B804D2">
        <w:t xml:space="preserve">uikersinterface houdt </w:t>
      </w:r>
      <w:r w:rsidR="00B804D2">
        <w:lastRenderedPageBreak/>
        <w:t>rekening met de modaliteiten van het gebruikte apparaat (desktop, tablet, smartphone).</w:t>
      </w:r>
    </w:p>
    <w:p w14:paraId="479955BA" w14:textId="77777777" w:rsidR="00622F71" w:rsidRPr="005926D6" w:rsidRDefault="001406B1" w:rsidP="000F30D6">
      <w:pPr>
        <w:pStyle w:val="kop2"/>
        <w:tabs>
          <w:tab w:val="clear" w:pos="1134"/>
          <w:tab w:val="num" w:pos="0"/>
        </w:tabs>
        <w:spacing w:after="240"/>
        <w:ind w:left="0"/>
        <w:outlineLvl w:val="9"/>
        <w:rPr>
          <w:bCs w:val="0"/>
        </w:rPr>
      </w:pPr>
      <w:bookmarkStart w:id="39" w:name="_Toc413334481"/>
      <w:r w:rsidRPr="005926D6">
        <w:rPr>
          <w:bCs w:val="0"/>
        </w:rPr>
        <w:t>Een Nieuw Begrippenkader</w:t>
      </w:r>
      <w:bookmarkEnd w:id="39"/>
    </w:p>
    <w:p w14:paraId="607A959D" w14:textId="77777777" w:rsidR="00F05095" w:rsidRDefault="00F05095" w:rsidP="00F05095">
      <w:pPr>
        <w:pStyle w:val="broodtekst"/>
      </w:pPr>
      <w:r>
        <w:t>Om de doelsituatie goed te beschrijven voldoet het oude begrippenkader niet meer. We willen sectoroverstijgend kunnen denken en spreken. Daarom voeren we</w:t>
      </w:r>
      <w:r w:rsidR="00CB497C">
        <w:t xml:space="preserve"> </w:t>
      </w:r>
      <w:r>
        <w:t xml:space="preserve"> bijvoorbeeld </w:t>
      </w:r>
      <w:r w:rsidR="00CB497C">
        <w:t xml:space="preserve">de </w:t>
      </w:r>
      <w:r>
        <w:t>termen Diensten en Producten, Executiemanagement en Opdrachtmanagemen</w:t>
      </w:r>
      <w:r w:rsidR="00CB497C">
        <w:t>t</w:t>
      </w:r>
      <w:r>
        <w:t xml:space="preserve"> in. Daarover meer in </w:t>
      </w:r>
      <w:r w:rsidR="00CB497C">
        <w:t>de</w:t>
      </w:r>
      <w:r>
        <w:t xml:space="preserve"> hoofdstuk</w:t>
      </w:r>
      <w:r w:rsidR="00A84E4C">
        <w:t>ken</w:t>
      </w:r>
      <w:r>
        <w:t xml:space="preserve"> over</w:t>
      </w:r>
      <w:r w:rsidR="00A84E4C">
        <w:t xml:space="preserve"> Capaciteit en</w:t>
      </w:r>
      <w:r>
        <w:t xml:space="preserve"> Detentieopvolging.</w:t>
      </w:r>
    </w:p>
    <w:p w14:paraId="59CA8818" w14:textId="77777777" w:rsidR="00F05095" w:rsidRDefault="00F05095" w:rsidP="00F05095">
      <w:pPr>
        <w:pStyle w:val="broodtekst"/>
      </w:pPr>
    </w:p>
    <w:p w14:paraId="49D3D550" w14:textId="77777777" w:rsidR="00F05095" w:rsidRDefault="00F05095" w:rsidP="00F05095">
      <w:pPr>
        <w:pStyle w:val="broodtekst"/>
      </w:pPr>
      <w:r>
        <w:t>Een ander uitgangspunt daarbij is dat we zo dicht mogelijk bij de geldende wettelijke kaders blijven en zoveel mogelijk de terminologie hanteren die daarin gebezigd wordt. Daarom willen we af van een aantal begrippen die ontstaan zijn in de context van een informatievoorziening die niet meer voldoet. Twee belangrijke begrippen die we om die reden voortaan willen vermijden zijn TVE en administratieve verantwoordelijkheid. Deze begrippen zijn nauw met elkaar verweven.</w:t>
      </w:r>
    </w:p>
    <w:p w14:paraId="5EAB3AAC" w14:textId="77777777" w:rsidR="00F05095" w:rsidRDefault="00F05095" w:rsidP="00F05095">
      <w:pPr>
        <w:pStyle w:val="broodtekst"/>
      </w:pPr>
    </w:p>
    <w:p w14:paraId="69F6C5CD" w14:textId="77777777" w:rsidR="00F05095" w:rsidRDefault="00F05095" w:rsidP="00F05095">
      <w:pPr>
        <w:pStyle w:val="broodtekst"/>
      </w:pPr>
      <w:r>
        <w:t>In gevallen waar de</w:t>
      </w:r>
      <w:r w:rsidR="0015478E">
        <w:t xml:space="preserve"> Justitiabele</w:t>
      </w:r>
      <w:r>
        <w:t xml:space="preserve"> ingeschreven is bij een</w:t>
      </w:r>
      <w:r w:rsidR="0018170B">
        <w:t xml:space="preserve"> Inrichting</w:t>
      </w:r>
      <w:r>
        <w:t xml:space="preserve"> zonder dat hij daar verblijft spreekt men in het taalgebruik van DJI van administratieve verantwoordelijkheid. Deze term is nergens goed gedefinieerd en wordt in verschillende contexten verschillend gebruikt. </w:t>
      </w:r>
    </w:p>
    <w:p w14:paraId="3B0F4A33" w14:textId="77777777" w:rsidR="00F05095" w:rsidRDefault="00F05095" w:rsidP="00F05095">
      <w:pPr>
        <w:pStyle w:val="broodtekst"/>
      </w:pPr>
    </w:p>
    <w:p w14:paraId="549E629D" w14:textId="77777777" w:rsidR="00F05095" w:rsidRDefault="00F05095" w:rsidP="00F05095">
      <w:pPr>
        <w:pStyle w:val="broodtekst"/>
      </w:pPr>
      <w:r>
        <w:t>Uit deze begrippenlijst blijkt dat men hiermee althans in sommige contexten specifiek doelt op</w:t>
      </w:r>
      <w:r w:rsidR="0015478E">
        <w:t xml:space="preserve"> capaciteit</w:t>
      </w:r>
      <w:r>
        <w:t>saspecten: volgens de definitie van Administratieve bezetting van een PI gaat het daarbij om</w:t>
      </w:r>
      <w:r w:rsidR="0015478E">
        <w:t xml:space="preserve"> Justitiabele</w:t>
      </w:r>
      <w:r>
        <w:t>n die tijdelijk elders verblijven maar waar de</w:t>
      </w:r>
      <w:r w:rsidR="0018170B">
        <w:t xml:space="preserve"> Inrichting</w:t>
      </w:r>
      <w:r>
        <w:t xml:space="preserve"> nog "administratief verantwoordelijk" voor blijft. Dit tijdelijk elders verblijven wordt dan aangeduid met het begrip TVE.</w:t>
      </w:r>
    </w:p>
    <w:p w14:paraId="5B3A03F0" w14:textId="77777777" w:rsidR="00F05095" w:rsidRDefault="00F05095" w:rsidP="00F05095">
      <w:pPr>
        <w:pStyle w:val="broodtekst"/>
      </w:pPr>
    </w:p>
    <w:p w14:paraId="5BB60566" w14:textId="77777777" w:rsidR="00F05095" w:rsidRDefault="00F05095" w:rsidP="00F05095">
      <w:pPr>
        <w:pStyle w:val="broodtekst"/>
      </w:pPr>
      <w:r>
        <w:t>Bij de genoemde definitie van administratieve verantwoordelijkheid wordt het voorbeeld gegeven van een</w:t>
      </w:r>
      <w:r w:rsidR="0015478E">
        <w:t xml:space="preserve"> Justitiabele </w:t>
      </w:r>
      <w:r>
        <w:t>die deelneemt aan een Penitentiair Programma. Deze verblijft opmerkelijk genoeg helemaal niet tijdelijk elders: hij verblijft niet in een</w:t>
      </w:r>
      <w:r w:rsidR="0018170B">
        <w:t xml:space="preserve"> Inrichting</w:t>
      </w:r>
      <w:r>
        <w:t xml:space="preserve"> en komt daar normaal gesproken ook niet meer te zitten — daar is niets tijdelijks aan. Het is dan ook moeilijk in te zien hoe dit zich qua</w:t>
      </w:r>
      <w:r w:rsidR="0015478E">
        <w:t xml:space="preserve"> capaciteit</w:t>
      </w:r>
      <w:r>
        <w:t>sbeslag verhoudt tot bijvoorbeeld iemand met bijzonder</w:t>
      </w:r>
      <w:r w:rsidR="00F050D8">
        <w:t xml:space="preserve"> Verlof  </w:t>
      </w:r>
      <w:r>
        <w:t xml:space="preserve">(ook TVE). Tulp GW kent ongeveer 30 vormen van TVE waarvan sommige betrekking hebben op Aanwezigheid (bijvoorbeeld verlof), terwijl andere betrekking hebben op overplaatsing (bijvoorbeeld landelijke afzondering c.q. strafoverplaatsing). Ontvluchting is uiteraard geen vorm van tijdelijke afwezigheid maar valt toch onder TVE, om de administratie af te kunnen handelen. </w:t>
      </w:r>
    </w:p>
    <w:p w14:paraId="70F9F384" w14:textId="77777777" w:rsidR="00F05095" w:rsidRDefault="00F05095" w:rsidP="00F05095">
      <w:pPr>
        <w:pStyle w:val="broodtekst"/>
      </w:pPr>
    </w:p>
    <w:p w14:paraId="40000A83" w14:textId="77777777" w:rsidR="00F05095" w:rsidRDefault="00F05095" w:rsidP="00F05095">
      <w:pPr>
        <w:pStyle w:val="broodtekst"/>
      </w:pPr>
      <w:r>
        <w:t>Binnen het pro</w:t>
      </w:r>
      <w:r w:rsidR="00040B59">
        <w:t>ject</w:t>
      </w:r>
      <w:r>
        <w:t xml:space="preserve"> proberen we deze termen zoveel mogelijk te vermijden. Het begrippenkader rond</w:t>
      </w:r>
      <w:r w:rsidR="007C7720">
        <w:t xml:space="preserve"> Diensten </w:t>
      </w:r>
      <w:r>
        <w:t xml:space="preserve">en </w:t>
      </w:r>
      <w:r w:rsidR="0080065F">
        <w:t>P</w:t>
      </w:r>
      <w:r>
        <w:t>roducten onderkent verantwoordelijkheid voor de tenuitvoerlegging van een vrijheidsstraf of vrijheidsbenemende maatregel. Deze wordt normaal gesproken door een</w:t>
      </w:r>
      <w:r w:rsidR="00BF1F56">
        <w:t xml:space="preserve"> Selectiefunctionaris </w:t>
      </w:r>
      <w:r>
        <w:t xml:space="preserve"> bij de directeur van een</w:t>
      </w:r>
      <w:r w:rsidR="0018170B">
        <w:t xml:space="preserve"> Inrichting</w:t>
      </w:r>
      <w:r>
        <w:t xml:space="preserve"> belegd. De juridische grondslag daarvan is het </w:t>
      </w:r>
      <w:r w:rsidR="00471BD1">
        <w:t>Plaatsingsbesluit</w:t>
      </w:r>
      <w:r>
        <w:t xml:space="preserve">. Dat wordt vastgelegd in </w:t>
      </w:r>
      <w:r w:rsidR="005478BD">
        <w:t xml:space="preserve">de </w:t>
      </w:r>
      <w:r>
        <w:t>Kernregistratie Plaatsing.</w:t>
      </w:r>
    </w:p>
    <w:p w14:paraId="5CA00B4B" w14:textId="77777777" w:rsidR="00F05095" w:rsidRDefault="00F05095" w:rsidP="00F05095">
      <w:pPr>
        <w:pStyle w:val="broodtekst"/>
      </w:pPr>
    </w:p>
    <w:p w14:paraId="02DE35EF" w14:textId="77777777" w:rsidR="00F05095" w:rsidRDefault="00F05095" w:rsidP="00F05095">
      <w:pPr>
        <w:pStyle w:val="broodtekst"/>
      </w:pPr>
      <w:r>
        <w:t xml:space="preserve">In plaats van TVE leggen we bij een </w:t>
      </w:r>
      <w:r w:rsidR="003E535F">
        <w:t xml:space="preserve">Inschrijving </w:t>
      </w:r>
      <w:r>
        <w:t xml:space="preserve">in </w:t>
      </w:r>
      <w:r w:rsidR="005478BD">
        <w:t xml:space="preserve">de </w:t>
      </w:r>
      <w:r>
        <w:t>Kernregistratie Bevolking vast of de</w:t>
      </w:r>
      <w:r w:rsidR="0015478E">
        <w:t xml:space="preserve"> Justitiabele</w:t>
      </w:r>
      <w:r>
        <w:t xml:space="preserve"> een bewoner is, een gast is, of extramuraal verblijft. Afwezigheid in verband met verloven wordt vastgelegd in </w:t>
      </w:r>
      <w:r w:rsidR="005478BD">
        <w:t xml:space="preserve">de </w:t>
      </w:r>
      <w:r>
        <w:t xml:space="preserve">Kernregistratie Aanwezigheid, zonder dat dat gevolgen heeft voor de verblijfsvorm. De reden van afwezigheid </w:t>
      </w:r>
      <w:r>
        <w:lastRenderedPageBreak/>
        <w:t>wordt daarbij ook vastgelegd, waarbij we zo dicht mogelijk bij de wettelijke kaders blijven. We onderscheiden in elk geval de vormen van</w:t>
      </w:r>
      <w:r w:rsidR="00F050D8">
        <w:t xml:space="preserve"> Verlof  </w:t>
      </w:r>
      <w:r>
        <w:t>die de wet kent. Dat betekent concreet dat als een</w:t>
      </w:r>
      <w:r w:rsidR="0015478E">
        <w:t xml:space="preserve"> Justitiabele</w:t>
      </w:r>
      <w:r>
        <w:t xml:space="preserve"> de</w:t>
      </w:r>
      <w:r w:rsidR="0018170B">
        <w:t xml:space="preserve"> Inrichting</w:t>
      </w:r>
      <w:r>
        <w:t xml:space="preserve"> verlaat wegens</w:t>
      </w:r>
      <w:r w:rsidR="00F050D8">
        <w:t xml:space="preserve"> Verlof  </w:t>
      </w:r>
      <w:r>
        <w:t>volgens Pbw art 26 lid 3, we dat ook als zodanig vastleggen, inclusief verwijzing.</w:t>
      </w:r>
    </w:p>
    <w:p w14:paraId="21C7C4B4" w14:textId="77777777" w:rsidR="00F05095" w:rsidRDefault="00F05095" w:rsidP="00F05095">
      <w:pPr>
        <w:pStyle w:val="broodtekst"/>
      </w:pPr>
    </w:p>
    <w:p w14:paraId="07D1EDAF" w14:textId="77777777" w:rsidR="00F05095" w:rsidRDefault="00F05095" w:rsidP="00F05095">
      <w:pPr>
        <w:pStyle w:val="broodtekst"/>
      </w:pPr>
      <w:r>
        <w:t>Als een</w:t>
      </w:r>
      <w:r w:rsidR="0015478E">
        <w:t xml:space="preserve"> Justitiabele </w:t>
      </w:r>
      <w:r>
        <w:t xml:space="preserve">extramuraal verblijft in verband met penitentiaire programma’s,  </w:t>
      </w:r>
      <w:r w:rsidR="005478BD">
        <w:t xml:space="preserve">en </w:t>
      </w:r>
      <w:r>
        <w:t xml:space="preserve">het in principe niet de bedoeling </w:t>
      </w:r>
      <w:r w:rsidR="005478BD">
        <w:t xml:space="preserve">is </w:t>
      </w:r>
      <w:r>
        <w:t xml:space="preserve">dat de persoon terugkomt noemen we dat </w:t>
      </w:r>
      <w:r w:rsidR="009F54D8">
        <w:t xml:space="preserve">Extramurale </w:t>
      </w:r>
      <w:r>
        <w:t>vrijheidsbeneming.  In zulke gevallen verandert de verblijfsvorm van “bewoner” naar “extramuraal”.</w:t>
      </w:r>
    </w:p>
    <w:p w14:paraId="1B981736" w14:textId="77777777" w:rsidR="00F05095" w:rsidRDefault="00F05095" w:rsidP="00F05095">
      <w:pPr>
        <w:pStyle w:val="broodtekst"/>
      </w:pPr>
    </w:p>
    <w:p w14:paraId="34BF34C8" w14:textId="77777777" w:rsidR="00F05095" w:rsidRDefault="00F05095" w:rsidP="00F05095">
      <w:pPr>
        <w:pStyle w:val="broodtekst"/>
      </w:pPr>
      <w:r>
        <w:t xml:space="preserve">Het gebruiken van wettelijke kaders als begrippenkader voor het metadateren van informatie leidt tot een toekomstvaste informatievoorziening: omdat de relatie tussen wet- en regelgeving enerzijds en de informatievoorziening anderzijds transparant is, kan de impact van </w:t>
      </w:r>
      <w:r w:rsidR="007B29FC">
        <w:t xml:space="preserve">Wijzigingen </w:t>
      </w:r>
      <w:r>
        <w:t>methodisch geanalyseerd worden. Ook faciliteert dit medewerkers in zowel primaire als verantwoordingsprocessen in het leggen van de link naar de wet- en regelgeving.</w:t>
      </w:r>
    </w:p>
    <w:p w14:paraId="26589F0B" w14:textId="77777777" w:rsidR="00FB11F6" w:rsidRPr="00C4709F" w:rsidRDefault="00FB11F6" w:rsidP="00FB11F6">
      <w:pPr>
        <w:pStyle w:val="kop2"/>
        <w:tabs>
          <w:tab w:val="clear" w:pos="1134"/>
          <w:tab w:val="num" w:pos="0"/>
        </w:tabs>
        <w:spacing w:after="240"/>
        <w:ind w:left="0"/>
        <w:outlineLvl w:val="9"/>
        <w:rPr>
          <w:bCs w:val="0"/>
        </w:rPr>
      </w:pPr>
      <w:bookmarkStart w:id="40" w:name="_Ref355793005"/>
      <w:bookmarkStart w:id="41" w:name="_Ref355793012"/>
      <w:bookmarkStart w:id="42" w:name="_Toc363108480"/>
      <w:bookmarkStart w:id="43" w:name="_Toc413334482"/>
      <w:r>
        <w:rPr>
          <w:bCs w:val="0"/>
        </w:rPr>
        <w:t>Vormen van</w:t>
      </w:r>
      <w:r w:rsidR="0015478E">
        <w:rPr>
          <w:bCs w:val="0"/>
        </w:rPr>
        <w:t xml:space="preserve"> capaciteit</w:t>
      </w:r>
      <w:r w:rsidRPr="00C4709F">
        <w:rPr>
          <w:bCs w:val="0"/>
        </w:rPr>
        <w:t>smanagement</w:t>
      </w:r>
      <w:bookmarkEnd w:id="40"/>
      <w:bookmarkEnd w:id="41"/>
      <w:bookmarkEnd w:id="42"/>
      <w:bookmarkEnd w:id="43"/>
    </w:p>
    <w:p w14:paraId="30DA404A" w14:textId="77777777" w:rsidR="00FB11F6" w:rsidRDefault="00FB11F6" w:rsidP="00FB11F6">
      <w:pPr>
        <w:jc w:val="both"/>
      </w:pPr>
      <w:r>
        <w:t>De wijze waarop</w:t>
      </w:r>
      <w:r w:rsidR="0015478E">
        <w:t xml:space="preserve"> Capaciteit</w:t>
      </w:r>
      <w:r>
        <w:t xml:space="preserve"> wordt gemanaged en de mogelijkheden tot bijsturing wordt op operationeel niveau mede bepaald door de vorm van productieafspraken: een managementcontract op basis van aantallen plaatsen of inkoopcontracten op basis van uren en dagen.  .</w:t>
      </w:r>
    </w:p>
    <w:p w14:paraId="3FE121D0" w14:textId="77777777" w:rsidR="00FB11F6" w:rsidRDefault="00FB11F6" w:rsidP="00FB11F6">
      <w:pPr>
        <w:jc w:val="both"/>
      </w:pPr>
    </w:p>
    <w:p w14:paraId="3ADAF49E" w14:textId="77777777" w:rsidR="00FB11F6" w:rsidRPr="00FB11F6" w:rsidRDefault="00FB11F6" w:rsidP="00FB11F6">
      <w:pPr>
        <w:jc w:val="both"/>
        <w:rPr>
          <w:rStyle w:val="Nadruk"/>
          <w:i w:val="0"/>
          <w:iCs w:val="0"/>
        </w:rPr>
      </w:pPr>
      <w:r>
        <w:t xml:space="preserve">Er zijn meerdere vormen van afspraken over productiecapaciteit. In de werkgroep Capaciteit is dit kort getypeerd als "het onderscheid tussen bedden en behandelingen". </w:t>
      </w:r>
      <w:r w:rsidR="00040B59">
        <w:t xml:space="preserve">Bij </w:t>
      </w:r>
      <w:r>
        <w:t xml:space="preserve"> de </w:t>
      </w:r>
      <w:r w:rsidR="00C933C1">
        <w:t xml:space="preserve">Sectoren </w:t>
      </w:r>
      <w:r>
        <w:t>GW</w:t>
      </w:r>
      <w:r w:rsidR="00040B59">
        <w:t xml:space="preserve"> en</w:t>
      </w:r>
      <w:r>
        <w:t xml:space="preserve"> DBV  </w:t>
      </w:r>
      <w:r w:rsidR="00040B59">
        <w:t xml:space="preserve">ligt de nadruk op </w:t>
      </w:r>
      <w:r w:rsidR="0015478E">
        <w:t xml:space="preserve"> </w:t>
      </w:r>
      <w:r w:rsidR="00F94A6C">
        <w:t>c</w:t>
      </w:r>
      <w:r w:rsidR="0015478E">
        <w:t>apaciteit</w:t>
      </w:r>
      <w:r>
        <w:t xml:space="preserve">safspraken op basis van </w:t>
      </w:r>
      <w:r w:rsidRPr="00FB11F6">
        <w:rPr>
          <w:b/>
        </w:rPr>
        <w:t>vaste</w:t>
      </w:r>
      <w:r w:rsidR="0015478E">
        <w:rPr>
          <w:b/>
        </w:rPr>
        <w:t xml:space="preserve"> Capaciteit</w:t>
      </w:r>
      <w:r w:rsidR="00040B59">
        <w:rPr>
          <w:b/>
        </w:rPr>
        <w:t xml:space="preserve"> </w:t>
      </w:r>
      <w:r w:rsidR="00040B59">
        <w:t>(bedden, plaatsen)</w:t>
      </w:r>
      <w:r>
        <w:t xml:space="preserve">. </w:t>
      </w:r>
      <w:r w:rsidR="00040B59">
        <w:t xml:space="preserve">Ook </w:t>
      </w:r>
      <w:r w:rsidR="009751B9">
        <w:t xml:space="preserve">moet het </w:t>
      </w:r>
      <w:r w:rsidR="00EC03A6">
        <w:t xml:space="preserve">op termijn </w:t>
      </w:r>
      <w:r w:rsidR="009751B9">
        <w:t xml:space="preserve">mogelijk zijn </w:t>
      </w:r>
      <w:r w:rsidR="00EC03A6">
        <w:t xml:space="preserve">om </w:t>
      </w:r>
      <w:r w:rsidR="009751B9">
        <w:t>bij GW</w:t>
      </w:r>
      <w:r w:rsidR="0015478E">
        <w:t xml:space="preserve"> Capaciteit</w:t>
      </w:r>
      <w:r w:rsidR="009751B9">
        <w:t xml:space="preserve"> in te huren bij particuliere</w:t>
      </w:r>
      <w:r w:rsidR="0018170B">
        <w:t xml:space="preserve"> Inrichting</w:t>
      </w:r>
      <w:r w:rsidR="009751B9">
        <w:t>en</w:t>
      </w:r>
      <w:r w:rsidR="00EC03A6">
        <w:t xml:space="preserve"> en om </w:t>
      </w:r>
      <w:r w:rsidR="0080065F">
        <w:t>P</w:t>
      </w:r>
      <w:r w:rsidR="00EC03A6">
        <w:t xml:space="preserve">roducten af te nemen bij </w:t>
      </w:r>
      <w:r w:rsidR="00040B59">
        <w:t>GW</w:t>
      </w:r>
      <w:r w:rsidR="0015478E">
        <w:t xml:space="preserve"> </w:t>
      </w:r>
      <w:r w:rsidR="00F94A6C">
        <w:t>c</w:t>
      </w:r>
      <w:r w:rsidR="0015478E">
        <w:t>apaciteit</w:t>
      </w:r>
      <w:r w:rsidR="00040B59">
        <w:t xml:space="preserve">safspraken op basis </w:t>
      </w:r>
      <w:r w:rsidR="00EC03A6">
        <w:t xml:space="preserve"> </w:t>
      </w:r>
      <w:r w:rsidR="00040B59">
        <w:t xml:space="preserve">bijvoorbeeld bij </w:t>
      </w:r>
      <w:r w:rsidR="00EC03A6">
        <w:t xml:space="preserve">de </w:t>
      </w:r>
      <w:r w:rsidR="00040B59">
        <w:t>Reclassering Nederland</w:t>
      </w:r>
      <w:r w:rsidR="008A284A">
        <w:t xml:space="preserve"> </w:t>
      </w:r>
      <w:r w:rsidR="00EC03A6">
        <w:t xml:space="preserve"> t.b.v. het onder toezicht stellen </w:t>
      </w:r>
      <w:r w:rsidR="008A284A">
        <w:t>van een</w:t>
      </w:r>
      <w:r w:rsidR="0015478E">
        <w:t xml:space="preserve"> Justitiabele </w:t>
      </w:r>
      <w:r w:rsidR="008A284A">
        <w:t>die arbeid verricht</w:t>
      </w:r>
      <w:r w:rsidR="00EC03A6">
        <w:t xml:space="preserve"> tijdens PP</w:t>
      </w:r>
      <w:r>
        <w:t xml:space="preserve">. </w:t>
      </w:r>
      <w:r>
        <w:rPr>
          <w:rStyle w:val="Nadruk"/>
          <w:i w:val="0"/>
          <w:iCs w:val="0"/>
        </w:rPr>
        <w:t xml:space="preserve">Bij de verschillende vormen horen verschillende begrippen. Zo zijn de begrippen </w:t>
      </w:r>
      <w:r w:rsidR="007C7720">
        <w:rPr>
          <w:rStyle w:val="Nadruk"/>
          <w:i w:val="0"/>
          <w:iCs w:val="0"/>
        </w:rPr>
        <w:t xml:space="preserve">Reservecapaciteit </w:t>
      </w:r>
      <w:r>
        <w:rPr>
          <w:rStyle w:val="Nadruk"/>
          <w:i w:val="0"/>
          <w:iCs w:val="0"/>
        </w:rPr>
        <w:t>en onttrokken</w:t>
      </w:r>
      <w:r w:rsidR="0015478E">
        <w:rPr>
          <w:rStyle w:val="Nadruk"/>
          <w:i w:val="0"/>
          <w:iCs w:val="0"/>
        </w:rPr>
        <w:t xml:space="preserve"> Capaciteit</w:t>
      </w:r>
      <w:r>
        <w:rPr>
          <w:rStyle w:val="Nadruk"/>
          <w:i w:val="0"/>
          <w:iCs w:val="0"/>
        </w:rPr>
        <w:t xml:space="preserve"> begrippen die thuis horen bij vaste</w:t>
      </w:r>
      <w:r w:rsidR="0015478E">
        <w:rPr>
          <w:rStyle w:val="Nadruk"/>
          <w:i w:val="0"/>
          <w:iCs w:val="0"/>
        </w:rPr>
        <w:t xml:space="preserve"> Capaciteit</w:t>
      </w:r>
      <w:r>
        <w:rPr>
          <w:rStyle w:val="Nadruk"/>
          <w:i w:val="0"/>
          <w:iCs w:val="0"/>
        </w:rPr>
        <w:t xml:space="preserve">. </w:t>
      </w:r>
    </w:p>
    <w:p w14:paraId="7CE712E2" w14:textId="77777777" w:rsidR="00FB11F6" w:rsidRPr="0077167B" w:rsidRDefault="00FB11F6" w:rsidP="00FB11F6">
      <w:pPr>
        <w:jc w:val="both"/>
      </w:pPr>
      <w:r>
        <w:t>Het</w:t>
      </w:r>
      <w:r w:rsidR="0015478E">
        <w:t xml:space="preserve"> </w:t>
      </w:r>
      <w:r w:rsidR="00F94A6C">
        <w:t>c</w:t>
      </w:r>
      <w:r w:rsidR="0015478E">
        <w:t>apaciteit</w:t>
      </w:r>
      <w:r w:rsidRPr="0077167B">
        <w:t xml:space="preserve">smanagement op basis van afgesproken </w:t>
      </w:r>
      <w:r>
        <w:t xml:space="preserve">aantallen plaatsen is </w:t>
      </w:r>
      <w:r w:rsidRPr="0077167B">
        <w:t xml:space="preserve">enerzijds gericht op het toezien op het </w:t>
      </w:r>
      <w:r w:rsidR="007C7720">
        <w:t>R</w:t>
      </w:r>
      <w:r w:rsidR="007C7720" w:rsidRPr="0077167B">
        <w:t xml:space="preserve">ealiseren </w:t>
      </w:r>
      <w:r w:rsidRPr="0077167B">
        <w:t xml:space="preserve">van de gemaakte </w:t>
      </w:r>
      <w:r>
        <w:t>productie</w:t>
      </w:r>
      <w:r w:rsidRPr="0077167B">
        <w:t xml:space="preserve">afspraken. Anderzijds is het gericht op het bijsturen van productieafspraken </w:t>
      </w:r>
      <w:r>
        <w:t>ingeval</w:t>
      </w:r>
      <w:r w:rsidRPr="0077167B">
        <w:t xml:space="preserve"> in- en uitstroom van</w:t>
      </w:r>
      <w:r w:rsidR="0015478E">
        <w:t xml:space="preserve"> Justitiabele</w:t>
      </w:r>
      <w:r w:rsidRPr="0077167B">
        <w:t xml:space="preserve">n, de facto de bezetting, anders verloopt dan verwacht. Mogelijkheden voor het bijsturen zijn o.a. leegstandsconcentratie </w:t>
      </w:r>
      <w:r>
        <w:t xml:space="preserve">of </w:t>
      </w:r>
      <w:r w:rsidRPr="0077167B">
        <w:t xml:space="preserve">het </w:t>
      </w:r>
      <w:r>
        <w:t xml:space="preserve">aanpassen van de productieafspraken door bijvoorbeeld: het </w:t>
      </w:r>
      <w:r w:rsidRPr="0077167B">
        <w:t xml:space="preserve">omzetten van </w:t>
      </w:r>
      <w:r w:rsidR="007C7720">
        <w:t>R</w:t>
      </w:r>
      <w:r w:rsidR="007C7720" w:rsidRPr="0077167B">
        <w:t xml:space="preserve">eservecapaciteit </w:t>
      </w:r>
      <w:r w:rsidRPr="0077167B">
        <w:t xml:space="preserve">naar </w:t>
      </w:r>
      <w:r w:rsidR="000760A2">
        <w:t xml:space="preserve">Bruikbare </w:t>
      </w:r>
      <w:r w:rsidR="0015478E">
        <w:t>Capaciteit</w:t>
      </w:r>
      <w:r>
        <w:t xml:space="preserve"> of het</w:t>
      </w:r>
      <w:r w:rsidRPr="0077167B">
        <w:t xml:space="preserve"> herbestemmen.</w:t>
      </w:r>
    </w:p>
    <w:p w14:paraId="47CC5EDD" w14:textId="77777777" w:rsidR="003A4246" w:rsidRPr="005926D6" w:rsidRDefault="003A4246" w:rsidP="000F30D6">
      <w:pPr>
        <w:pStyle w:val="kop2"/>
        <w:tabs>
          <w:tab w:val="clear" w:pos="1134"/>
          <w:tab w:val="num" w:pos="0"/>
        </w:tabs>
        <w:spacing w:after="240"/>
        <w:ind w:left="0"/>
        <w:outlineLvl w:val="9"/>
        <w:rPr>
          <w:bCs w:val="0"/>
        </w:rPr>
      </w:pPr>
      <w:bookmarkStart w:id="44" w:name="_Ref357088977"/>
      <w:bookmarkStart w:id="45" w:name="_Toc367888815"/>
      <w:bookmarkStart w:id="46" w:name="_Toc413334483"/>
      <w:r w:rsidRPr="005926D6">
        <w:rPr>
          <w:bCs w:val="0"/>
        </w:rPr>
        <w:t>Casusgestuurd werken: kenniswerkers, dossiers en documen</w:t>
      </w:r>
      <w:bookmarkEnd w:id="44"/>
      <w:r w:rsidRPr="005926D6">
        <w:rPr>
          <w:bCs w:val="0"/>
        </w:rPr>
        <w:t>ten</w:t>
      </w:r>
      <w:bookmarkEnd w:id="45"/>
      <w:bookmarkEnd w:id="46"/>
    </w:p>
    <w:p w14:paraId="06601A62" w14:textId="77777777" w:rsidR="003A4246" w:rsidRDefault="003A4246" w:rsidP="003A4246">
      <w:pPr>
        <w:pStyle w:val="kop3"/>
      </w:pPr>
      <w:bookmarkStart w:id="47" w:name="_Toc367888816"/>
      <w:bookmarkStart w:id="48" w:name="_Toc413334484"/>
      <w:r>
        <w:t>Eisen aan de ondersteuning voor kenniswerk</w:t>
      </w:r>
      <w:bookmarkEnd w:id="47"/>
      <w:bookmarkEnd w:id="48"/>
    </w:p>
    <w:p w14:paraId="2FE0C9C4" w14:textId="77777777" w:rsidR="003A4246" w:rsidRDefault="00453445" w:rsidP="003A4246">
      <w:pPr>
        <w:pStyle w:val="broodtekst"/>
      </w:pPr>
      <w:r>
        <w:t>Met name de</w:t>
      </w:r>
      <w:r w:rsidR="003A4246">
        <w:t xml:space="preserve"> verdieping Detentieopvolging kent een grote variëteit aan processen die voor een groot deel gestuurd worden door regelmatig veranderende wet- en regelgeving en beleidsregels. </w:t>
      </w:r>
    </w:p>
    <w:p w14:paraId="5DA92577" w14:textId="77777777" w:rsidR="003A4246" w:rsidRDefault="003A4246" w:rsidP="003A4246">
      <w:pPr>
        <w:pStyle w:val="broodtekst"/>
      </w:pPr>
    </w:p>
    <w:p w14:paraId="3D0F2816" w14:textId="77777777" w:rsidR="003A4246" w:rsidRDefault="003A4246" w:rsidP="003A4246">
      <w:pPr>
        <w:pStyle w:val="broodtekst"/>
      </w:pPr>
      <w:r>
        <w:t xml:space="preserve">De gebruikers van de </w:t>
      </w:r>
      <w:r w:rsidR="0050124A">
        <w:t>BVJ</w:t>
      </w:r>
      <w:r>
        <w:t xml:space="preserve"> voor Detentieopvolging zijn veelal kenniswerkers met veel specialistische kennis. </w:t>
      </w:r>
      <w:r w:rsidR="00453445">
        <w:t>Z</w:t>
      </w:r>
      <w:r>
        <w:t xml:space="preserve">ij </w:t>
      </w:r>
      <w:r w:rsidR="00453445">
        <w:t xml:space="preserve">moeten </w:t>
      </w:r>
      <w:r>
        <w:t>in staat zijn snel informatie te vergaren en te combineren. Op basis daarvan neemt de kenniswerker beslissingen en legt deze verantwoording af.</w:t>
      </w:r>
      <w:r w:rsidRPr="003C77C1">
        <w:t xml:space="preserve"> </w:t>
      </w:r>
      <w:r>
        <w:t xml:space="preserve">Een tweede kenmerk van kenniswerk is dat hierbij — vaak op onvoorspelbare manieren — gebruik gemaakt wordt van kantoorautomatisering, email en andere "ongestructureerde" informatie of uitwisseling. De </w:t>
      </w:r>
      <w:r w:rsidR="0050124A">
        <w:t>BVJ</w:t>
      </w:r>
      <w:r>
        <w:t xml:space="preserve"> dient met </w:t>
      </w:r>
      <w:r>
        <w:lastRenderedPageBreak/>
        <w:t>beide kenmerken rekening te houden.</w:t>
      </w:r>
      <w:r w:rsidR="00453445">
        <w:t xml:space="preserve"> </w:t>
      </w:r>
      <w:r>
        <w:t xml:space="preserve">Voor de </w:t>
      </w:r>
      <w:r w:rsidR="0050124A">
        <w:t>BVJ</w:t>
      </w:r>
      <w:r>
        <w:t xml:space="preserve"> betekent dit dat we een balans moeten vinden tussen beslisvrijheid voor de kenniswerker en voorgedefinieerde workflows. De </w:t>
      </w:r>
      <w:r w:rsidR="0050124A">
        <w:t>BVJ</w:t>
      </w:r>
      <w:r>
        <w:t xml:space="preserve"> signaleert, waarschuwt en toetst achteraf. Ook dient de </w:t>
      </w:r>
      <w:r w:rsidR="0050124A">
        <w:t>BVJ</w:t>
      </w:r>
      <w:r>
        <w:t xml:space="preserve"> het verantwoorden van beslissingen goed te ondersteunen. </w:t>
      </w:r>
    </w:p>
    <w:p w14:paraId="0981B660" w14:textId="77777777" w:rsidR="003A4246" w:rsidRDefault="003A4246" w:rsidP="003A4246">
      <w:pPr>
        <w:pStyle w:val="broodtekst"/>
      </w:pPr>
    </w:p>
    <w:p w14:paraId="503E474F" w14:textId="77777777" w:rsidR="003A4246" w:rsidRDefault="003A4246" w:rsidP="003A4246">
      <w:pPr>
        <w:pStyle w:val="broodtekst"/>
      </w:pPr>
      <w:r>
        <w:t xml:space="preserve">We illustreren dit aan de hand van het plaatsingsproces. Idealiter kunnen we de regels voor selectie en </w:t>
      </w:r>
      <w:r w:rsidR="00471BD1">
        <w:t xml:space="preserve">Plaatsing </w:t>
      </w:r>
      <w:r>
        <w:t xml:space="preserve">vastleggen in de </w:t>
      </w:r>
      <w:r w:rsidR="0050124A">
        <w:t>BVJ</w:t>
      </w:r>
      <w:r>
        <w:t xml:space="preserve">. De regels zijn op die manier aanpasbaar zonder de </w:t>
      </w:r>
      <w:r w:rsidR="0050124A">
        <w:t>BVJ</w:t>
      </w:r>
      <w:r>
        <w:t xml:space="preserve"> zelf aan te passen. Ook krijgen we daarmee genoeg flexibiliteit om de verschillende gevallen in de verschillende </w:t>
      </w:r>
      <w:r w:rsidR="00C933C1">
        <w:t xml:space="preserve">Sectoren </w:t>
      </w:r>
      <w:r>
        <w:t>op de juiste manier te behandelen. Op basis van deze regels en informatie uit de context (</w:t>
      </w:r>
      <w:r w:rsidR="007C7720">
        <w:t>Selectieadvies</w:t>
      </w:r>
      <w:r>
        <w:t>, actuele</w:t>
      </w:r>
      <w:r w:rsidR="0015478E">
        <w:t xml:space="preserve"> </w:t>
      </w:r>
      <w:r w:rsidR="00F94A6C">
        <w:t>c</w:t>
      </w:r>
      <w:r w:rsidR="0015478E">
        <w:t>apaciteit</w:t>
      </w:r>
      <w:r>
        <w:t xml:space="preserve">sinformatie van leveranciers) doet de </w:t>
      </w:r>
      <w:r w:rsidR="0050124A">
        <w:t>BVJ</w:t>
      </w:r>
      <w:r>
        <w:t xml:space="preserve"> een voorstel voor plaatsing. De</w:t>
      </w:r>
      <w:r w:rsidR="00BF1F56">
        <w:t xml:space="preserve"> Selectiefunctionaris </w:t>
      </w:r>
      <w:r>
        <w:t xml:space="preserve"> kan dit goedkeuren. Als hij af wil wijken — bijvoorbeeld om rekening te kunnen houden met "criminele connecties" in de door de </w:t>
      </w:r>
      <w:r w:rsidR="0050124A">
        <w:t>BVJ</w:t>
      </w:r>
      <w:r>
        <w:t xml:space="preserve"> voorgestelde</w:t>
      </w:r>
      <w:r w:rsidR="0018170B">
        <w:t xml:space="preserve"> Inrichting</w:t>
      </w:r>
      <w:r>
        <w:t xml:space="preserve">en — dan moet hij ook aan kunnen geven waaróm hij afwijkt. Bijvoorbeeld door een reden aan te vinken in een vinklijst. De </w:t>
      </w:r>
      <w:r w:rsidR="0050124A">
        <w:t>BVJ</w:t>
      </w:r>
      <w:r>
        <w:t xml:space="preserve"> dient voldoende flexibiliteit te bieden om deze vinklijst aan te passen. Idealiter kan dat gebeuren door Functioneel Beheer.</w:t>
      </w:r>
    </w:p>
    <w:p w14:paraId="004271A7" w14:textId="77777777" w:rsidR="003A4246" w:rsidRDefault="003A4246" w:rsidP="003A4246">
      <w:pPr>
        <w:pStyle w:val="kop3"/>
      </w:pPr>
      <w:bookmarkStart w:id="49" w:name="_Toc367888817"/>
      <w:bookmarkStart w:id="50" w:name="_Toc413334485"/>
      <w:r>
        <w:t>Casemanagement</w:t>
      </w:r>
      <w:bookmarkEnd w:id="49"/>
      <w:bookmarkEnd w:id="50"/>
    </w:p>
    <w:p w14:paraId="100EBFE1" w14:textId="77777777" w:rsidR="003A4246" w:rsidRDefault="003A4246" w:rsidP="003A4246">
      <w:pPr>
        <w:pStyle w:val="broodtekst"/>
      </w:pPr>
      <w:r>
        <w:t>In de informatiekunde wordt ondersteuning voor processen zoals hiervoor beschreven aangeduid met de term Casemanagement. De NORA spreekt van "zaakgericht werken". Let wel: we bedoelen met deze term in deze context iets heel anders dan "zaakgerichtheid" bij het verwerken van vonnissen uit een strafzaak. We zijn ons ervan bewust dat het introduceren van deze extra betekenis van "zaak" kan leiden tot verwarring. Echter, de term is in beide betekenissen helder gedefinieerd. Bovendien zijn de termen Casemanagement en "zaak" (als in de NORA) breed bekend en worden ze nu eenmaal veel gebruikt.</w:t>
      </w:r>
    </w:p>
    <w:p w14:paraId="20E3D4A9" w14:textId="77777777" w:rsidR="003A4246" w:rsidRDefault="003A4246" w:rsidP="003A4246">
      <w:pPr>
        <w:pStyle w:val="broodtekst"/>
      </w:pPr>
    </w:p>
    <w:p w14:paraId="5F6228E5" w14:textId="77777777" w:rsidR="003A4246" w:rsidRDefault="003A4246" w:rsidP="003A4246">
      <w:pPr>
        <w:pStyle w:val="broodtekst"/>
        <w:pBdr>
          <w:top w:val="single" w:sz="4" w:space="1" w:color="auto"/>
          <w:left w:val="single" w:sz="4" w:space="4" w:color="auto"/>
          <w:bottom w:val="single" w:sz="4" w:space="1" w:color="auto"/>
          <w:right w:val="single" w:sz="4" w:space="4" w:color="auto"/>
        </w:pBdr>
      </w:pPr>
      <w:r>
        <w:t>Het Nora-katern “Zaakgericht werken” geeft het volgende basisrecept voor het structureren van werkprocessen volgens dit concept:</w:t>
      </w:r>
    </w:p>
    <w:p w14:paraId="53C7D2E0" w14:textId="77777777" w:rsidR="003A4246" w:rsidRDefault="003A4246" w:rsidP="003A4246">
      <w:pPr>
        <w:pStyle w:val="broodtekst"/>
        <w:pBdr>
          <w:top w:val="single" w:sz="4" w:space="1" w:color="auto"/>
          <w:left w:val="single" w:sz="4" w:space="4" w:color="auto"/>
          <w:bottom w:val="single" w:sz="4" w:space="1" w:color="auto"/>
          <w:right w:val="single" w:sz="4" w:space="4" w:color="auto"/>
        </w:pBdr>
      </w:pPr>
    </w:p>
    <w:p w14:paraId="33F1B49E" w14:textId="77777777" w:rsidR="003A4246" w:rsidRDefault="003A4246" w:rsidP="003A4246">
      <w:pPr>
        <w:pStyle w:val="broodtekst"/>
        <w:pBdr>
          <w:top w:val="single" w:sz="4" w:space="1" w:color="auto"/>
          <w:left w:val="single" w:sz="4" w:space="4" w:color="auto"/>
          <w:bottom w:val="single" w:sz="4" w:space="1" w:color="auto"/>
          <w:right w:val="single" w:sz="4" w:space="4" w:color="auto"/>
        </w:pBdr>
        <w:tabs>
          <w:tab w:val="clear" w:pos="227"/>
          <w:tab w:val="left" w:pos="360"/>
        </w:tabs>
        <w:ind w:left="360" w:hanging="360"/>
      </w:pPr>
      <w:r>
        <w:t>1.</w:t>
      </w:r>
      <w:r>
        <w:tab/>
        <w:t>Neem een werkproces met een begin en een eind.</w:t>
      </w:r>
    </w:p>
    <w:p w14:paraId="5AAAD1B0" w14:textId="77777777" w:rsidR="003A4246" w:rsidRDefault="003A4246" w:rsidP="003A4246">
      <w:pPr>
        <w:pStyle w:val="broodtekst"/>
        <w:pBdr>
          <w:top w:val="single" w:sz="4" w:space="1" w:color="auto"/>
          <w:left w:val="single" w:sz="4" w:space="4" w:color="auto"/>
          <w:bottom w:val="single" w:sz="4" w:space="1" w:color="auto"/>
          <w:right w:val="single" w:sz="4" w:space="4" w:color="auto"/>
        </w:pBdr>
        <w:tabs>
          <w:tab w:val="clear" w:pos="227"/>
          <w:tab w:val="left" w:pos="360"/>
        </w:tabs>
        <w:ind w:left="360" w:hanging="360"/>
      </w:pPr>
      <w:r>
        <w:t>2.</w:t>
      </w:r>
      <w:r>
        <w:tab/>
        <w:t>Leg daarover een sjabloon dat het proces indeelt in fasen en koppel daar statussen aan.</w:t>
      </w:r>
    </w:p>
    <w:p w14:paraId="663B20EE" w14:textId="77777777" w:rsidR="003A4246" w:rsidRDefault="003A4246" w:rsidP="003A4246">
      <w:pPr>
        <w:pStyle w:val="broodtekst"/>
        <w:pBdr>
          <w:top w:val="single" w:sz="4" w:space="1" w:color="auto"/>
          <w:left w:val="single" w:sz="4" w:space="4" w:color="auto"/>
          <w:bottom w:val="single" w:sz="4" w:space="1" w:color="auto"/>
          <w:right w:val="single" w:sz="4" w:space="4" w:color="auto"/>
        </w:pBdr>
        <w:tabs>
          <w:tab w:val="clear" w:pos="227"/>
          <w:tab w:val="left" w:pos="360"/>
        </w:tabs>
        <w:ind w:left="360" w:hanging="360"/>
      </w:pPr>
      <w:r>
        <w:t>3.</w:t>
      </w:r>
      <w:r>
        <w:tab/>
        <w:t>Sla bereikte statussen op en gebruik die intern om te bewaken en te sturen en extern om de klant te informeren over status en voortgang.</w:t>
      </w:r>
    </w:p>
    <w:p w14:paraId="056B3C0E" w14:textId="77777777" w:rsidR="003A4246" w:rsidRDefault="003A4246" w:rsidP="003A4246">
      <w:pPr>
        <w:pStyle w:val="broodtekst"/>
        <w:pBdr>
          <w:top w:val="single" w:sz="4" w:space="1" w:color="auto"/>
          <w:left w:val="single" w:sz="4" w:space="4" w:color="auto"/>
          <w:bottom w:val="single" w:sz="4" w:space="1" w:color="auto"/>
          <w:right w:val="single" w:sz="4" w:space="4" w:color="auto"/>
        </w:pBdr>
        <w:tabs>
          <w:tab w:val="clear" w:pos="227"/>
          <w:tab w:val="left" w:pos="360"/>
        </w:tabs>
        <w:ind w:left="360" w:hanging="360"/>
      </w:pPr>
      <w:r>
        <w:t>4.</w:t>
      </w:r>
      <w:r>
        <w:tab/>
        <w:t xml:space="preserve">Verzamel alle voor de </w:t>
      </w:r>
      <w:r w:rsidR="007B29FC">
        <w:t xml:space="preserve">Zaak </w:t>
      </w:r>
      <w:r>
        <w:t>relevante informatie in een zaa</w:t>
      </w:r>
      <w:r w:rsidR="005478BD">
        <w:t>kdossier en ondersteun van daar</w:t>
      </w:r>
      <w:r>
        <w:t>uit het werkproces.</w:t>
      </w:r>
    </w:p>
    <w:p w14:paraId="7DEBA6A5" w14:textId="77777777" w:rsidR="003A4246" w:rsidRDefault="003A4246" w:rsidP="003A4246">
      <w:pPr>
        <w:pStyle w:val="broodtekst"/>
        <w:pBdr>
          <w:top w:val="single" w:sz="4" w:space="1" w:color="auto"/>
          <w:left w:val="single" w:sz="4" w:space="4" w:color="auto"/>
          <w:bottom w:val="single" w:sz="4" w:space="1" w:color="auto"/>
          <w:right w:val="single" w:sz="4" w:space="4" w:color="auto"/>
        </w:pBdr>
      </w:pPr>
    </w:p>
    <w:p w14:paraId="546505AC" w14:textId="77777777" w:rsidR="003A4246" w:rsidRDefault="003A4246" w:rsidP="003A4246">
      <w:pPr>
        <w:pStyle w:val="broodtekst"/>
        <w:pBdr>
          <w:top w:val="single" w:sz="4" w:space="1" w:color="auto"/>
          <w:left w:val="single" w:sz="4" w:space="4" w:color="auto"/>
          <w:bottom w:val="single" w:sz="4" w:space="1" w:color="auto"/>
          <w:right w:val="single" w:sz="4" w:space="4" w:color="auto"/>
        </w:pBdr>
      </w:pPr>
      <w:r w:rsidRPr="00F94713">
        <w:rPr>
          <w:sz w:val="16"/>
          <w:szCs w:val="16"/>
        </w:rPr>
        <w:t xml:space="preserve">Bron: </w:t>
      </w:r>
      <w:hyperlink r:id="rId17" w:history="1">
        <w:r w:rsidRPr="003447B4">
          <w:rPr>
            <w:rStyle w:val="Hyperlink"/>
            <w:sz w:val="16"/>
            <w:szCs w:val="16"/>
          </w:rPr>
          <w:t>www.noraonline.nl/images/noraonline/c/cd/Voorstel_katern_Zaakgericht_werken.pdf</w:t>
        </w:r>
      </w:hyperlink>
    </w:p>
    <w:p w14:paraId="42976988" w14:textId="77777777" w:rsidR="003A4246" w:rsidRDefault="003A4246" w:rsidP="003A4246">
      <w:pPr>
        <w:pStyle w:val="broodtekst"/>
      </w:pPr>
    </w:p>
    <w:p w14:paraId="45B85C46" w14:textId="77777777" w:rsidR="003A4246" w:rsidRDefault="003A4246" w:rsidP="003A4246">
      <w:pPr>
        <w:pStyle w:val="broodtekst"/>
      </w:pPr>
      <w:r>
        <w:t>Het Bestemmingsplan noteert een aantal afspraken die hiermee verband houden. A040: “</w:t>
      </w:r>
      <w:r w:rsidRPr="00D511C6">
        <w:t>De bedrijfsprocessen zijn voor wat betreft toewijzing van activiteiten aan personen en de gegevens die nodig zijn of vastgelegd worden afhankelijk van de casus</w:t>
      </w:r>
      <w:r>
        <w:t>.” Afspraak A041: “De processen binnen Detentieopvolging moeten casusgestuurd ondersteund worden. Hiermee bedoelen we dat de processen niet in een vaste vooraf bepaalde volgorde beschreven kunnen worden</w:t>
      </w:r>
      <w:r w:rsidR="00364474">
        <w:t>,</w:t>
      </w:r>
      <w:r>
        <w:t xml:space="preserve"> aangezien het aantal tussentijdse beslissingen zo groot is dat hierdoor het aantal mogelijke processen explosief zou toenemen en onhanteerbaar zou worden. (…) A</w:t>
      </w:r>
      <w:r w:rsidRPr="00D511C6">
        <w:t xml:space="preserve">fhankelijk van de casus, </w:t>
      </w:r>
      <w:r>
        <w:t xml:space="preserve">[is] </w:t>
      </w:r>
      <w:r w:rsidRPr="00D511C6">
        <w:t xml:space="preserve">andere informatie van belang is voor het proces. Zo is het bij </w:t>
      </w:r>
      <w:r w:rsidR="007B29FC">
        <w:t>V</w:t>
      </w:r>
      <w:r w:rsidR="007B29FC" w:rsidRPr="00D511C6">
        <w:t xml:space="preserve">reemdelingen </w:t>
      </w:r>
      <w:r w:rsidRPr="00D511C6">
        <w:t>nodig om de postcode van de advocaat te weten aangezien die de plaatsingslocatie mede bepaalt</w:t>
      </w:r>
      <w:r w:rsidR="008A284A">
        <w:t>….</w:t>
      </w:r>
      <w:r>
        <w:t>”</w:t>
      </w:r>
    </w:p>
    <w:p w14:paraId="4CB8C96A" w14:textId="77777777" w:rsidR="003A4246" w:rsidRDefault="003A4246" w:rsidP="003A4246">
      <w:pPr>
        <w:pStyle w:val="broodtekst"/>
      </w:pPr>
    </w:p>
    <w:p w14:paraId="6813B522" w14:textId="77777777" w:rsidR="003A4246" w:rsidRDefault="003A4246" w:rsidP="003A4246">
      <w:pPr>
        <w:pStyle w:val="broodtekst"/>
      </w:pPr>
      <w:r>
        <w:lastRenderedPageBreak/>
        <w:t>We hanteren de volgende definities:</w:t>
      </w:r>
    </w:p>
    <w:p w14:paraId="5718BA15" w14:textId="77777777" w:rsidR="003A4246" w:rsidRDefault="003A4246" w:rsidP="003A4246">
      <w:pPr>
        <w:pStyle w:val="broodtekst"/>
      </w:pPr>
    </w:p>
    <w:p w14:paraId="6AA7A493" w14:textId="77777777" w:rsidR="003A4246" w:rsidRDefault="003A4246" w:rsidP="003A4246">
      <w:r>
        <w:t xml:space="preserve">Een </w:t>
      </w:r>
      <w:r w:rsidR="007B29FC">
        <w:rPr>
          <w:b/>
          <w:bCs/>
        </w:rPr>
        <w:t>Zaak</w:t>
      </w:r>
      <w:r w:rsidR="007B29FC">
        <w:t xml:space="preserve"> </w:t>
      </w:r>
      <w:r>
        <w:t>is een afgesloten opeenvolging van gebeurtenissen en processtappen met een gedefinieerd begin- en eindpunt.</w:t>
      </w:r>
    </w:p>
    <w:p w14:paraId="3C61794A" w14:textId="77777777" w:rsidR="003A4246" w:rsidRDefault="003A4246" w:rsidP="003A4246"/>
    <w:p w14:paraId="0276D637" w14:textId="77777777" w:rsidR="003A4246" w:rsidRDefault="003A4246" w:rsidP="003A4246">
      <w:pPr>
        <w:pStyle w:val="broodtekst"/>
      </w:pPr>
      <w:r>
        <w:t xml:space="preserve">Een </w:t>
      </w:r>
      <w:r>
        <w:rPr>
          <w:b/>
          <w:bCs/>
        </w:rPr>
        <w:t>zaaktype</w:t>
      </w:r>
      <w:r>
        <w:t xml:space="preserve"> definieert een soort </w:t>
      </w:r>
      <w:r w:rsidR="007B29FC">
        <w:t xml:space="preserve">Zaak </w:t>
      </w:r>
      <w:r>
        <w:t>aan de hand van werkprocessen en –procedures, met bijbehorende types start- en eindgebeurtenissen.</w:t>
      </w:r>
    </w:p>
    <w:p w14:paraId="2404B6A7" w14:textId="77777777" w:rsidR="003A4246" w:rsidRDefault="003A4246" w:rsidP="003A4246">
      <w:pPr>
        <w:pStyle w:val="broodtekst"/>
      </w:pPr>
    </w:p>
    <w:p w14:paraId="63DFE0C3" w14:textId="77777777" w:rsidR="003A4246" w:rsidRDefault="003A4246" w:rsidP="003A4246">
      <w:pPr>
        <w:pStyle w:val="broodtekst"/>
      </w:pPr>
      <w:r>
        <w:t xml:space="preserve">Zo kennen we het procesgebied Incidenten, Maatregelen en Bijzondere Voorvallen. Binnen dit procesgebied onderkennen we een aantal werkprocessen en activiteiten. Op basis van de beschrijving daarvan definiëren we het zaaktype Incident. Een dergelijke </w:t>
      </w:r>
      <w:r w:rsidR="007B29FC">
        <w:t xml:space="preserve">Zaak </w:t>
      </w:r>
      <w:r>
        <w:t>start met een gebeurtenis van het type “incident” en loopt af als</w:t>
      </w:r>
      <w:r w:rsidR="00364474">
        <w:t xml:space="preserve"> de</w:t>
      </w:r>
      <w:r>
        <w:t xml:space="preserve"> directeur een beschikking heeft gegeven. Als er sprake is van een </w:t>
      </w:r>
      <w:r w:rsidR="004B37B1">
        <w:t xml:space="preserve">Maatregel </w:t>
      </w:r>
      <w:r>
        <w:t xml:space="preserve">of disciplinaire straf, loopt de </w:t>
      </w:r>
      <w:r w:rsidR="007B29FC">
        <w:t xml:space="preserve">Zaak </w:t>
      </w:r>
      <w:r>
        <w:t>nog door tot die is afgelopen. Tussen begin en eind vinden een aantal activiteiten plaats: opstellen rapport, voeren van hoor- en wederhoor, opstellen beschikking, enz. Bij elk van deze activiteiten wordt informatie geproduceerd die toegevoegd wordt aan — “neerslaat in” — het dossier dat hoort bij de zaak.</w:t>
      </w:r>
    </w:p>
    <w:p w14:paraId="1EBE7D3F" w14:textId="77777777" w:rsidR="003A4246" w:rsidRDefault="003A4246" w:rsidP="003A4246">
      <w:pPr>
        <w:pStyle w:val="broodtekst"/>
      </w:pPr>
    </w:p>
    <w:p w14:paraId="0CD79CA7" w14:textId="77777777" w:rsidR="003A4246" w:rsidRDefault="00453445" w:rsidP="003A4246">
      <w:pPr>
        <w:pStyle w:val="broodtekst"/>
      </w:pPr>
      <w:r>
        <w:t>Casemanagement wordt hier</w:t>
      </w:r>
      <w:r w:rsidR="003A4246">
        <w:t xml:space="preserve"> dus </w:t>
      </w:r>
      <w:r>
        <w:t xml:space="preserve">gebruikt als </w:t>
      </w:r>
      <w:r w:rsidR="003A4246">
        <w:t>een generiek begrip voor het</w:t>
      </w:r>
      <w:r w:rsidR="003A4246" w:rsidRPr="00307B59">
        <w:t xml:space="preserve"> registreren en afwikkelen van </w:t>
      </w:r>
      <w:r w:rsidR="003A4246">
        <w:t xml:space="preserve">opdrachten, aanvragen en andere gebeurtenissen door kenniswerkers. Het gaat om het concept, niet om de tooling. </w:t>
      </w:r>
    </w:p>
    <w:p w14:paraId="46A16013" w14:textId="77777777" w:rsidR="003A4246" w:rsidRDefault="003A4246" w:rsidP="003A4246">
      <w:pPr>
        <w:pStyle w:val="kop3"/>
      </w:pPr>
      <w:bookmarkStart w:id="51" w:name="_Toc367888818"/>
      <w:bookmarkStart w:id="52" w:name="_Toc413334486"/>
      <w:r>
        <w:t>Zaak, zaakdossier,</w:t>
      </w:r>
      <w:r w:rsidR="0015478E">
        <w:t xml:space="preserve"> Justitiabele</w:t>
      </w:r>
      <w:r w:rsidR="005478BD">
        <w:t>-</w:t>
      </w:r>
      <w:r>
        <w:t>dossier</w:t>
      </w:r>
      <w:bookmarkEnd w:id="51"/>
      <w:bookmarkEnd w:id="52"/>
    </w:p>
    <w:p w14:paraId="37EF9597" w14:textId="77777777" w:rsidR="003A4246" w:rsidRDefault="003A4246" w:rsidP="003A4246">
      <w:pPr>
        <w:pStyle w:val="broodtekst"/>
      </w:pPr>
      <w:r>
        <w:t>Casemanagement gaat onder meer over het aanleggen van een dossier horende bij een zaak. In deze paragraaf werken we deze notie verder uit.</w:t>
      </w:r>
    </w:p>
    <w:p w14:paraId="7D4A8FC7" w14:textId="77777777" w:rsidR="003A4246" w:rsidRPr="00EA6F3D" w:rsidRDefault="003A4246" w:rsidP="003A4246">
      <w:pPr>
        <w:pStyle w:val="broodtekst"/>
      </w:pPr>
    </w:p>
    <w:p w14:paraId="307AC1E6" w14:textId="77777777" w:rsidR="003A4246" w:rsidRDefault="003A4246" w:rsidP="003A4246">
      <w:r>
        <w:t xml:space="preserve">Een </w:t>
      </w:r>
      <w:r>
        <w:rPr>
          <w:b/>
          <w:bCs/>
        </w:rPr>
        <w:t>dossier</w:t>
      </w:r>
      <w:r>
        <w:t xml:space="preserve"> is in de Kadernota DRM omschreven als een volgens een gedefinieerde </w:t>
      </w:r>
      <w:r w:rsidRPr="00EA6F3D">
        <w:t>structuur</w:t>
      </w:r>
      <w:r>
        <w:t xml:space="preserve"> geordende verzameling records. Records zijn informatie</w:t>
      </w:r>
      <w:r w:rsidR="005478BD">
        <w:t>-</w:t>
      </w:r>
      <w:r>
        <w:t xml:space="preserve">elementen in IT-systemen (zo ook de </w:t>
      </w:r>
      <w:r w:rsidR="0050124A">
        <w:t>BVJ</w:t>
      </w:r>
      <w:r>
        <w:t>, inclusief informatie</w:t>
      </w:r>
      <w:r w:rsidR="005478BD">
        <w:t>-</w:t>
      </w:r>
      <w:r>
        <w:t xml:space="preserve">elementen in de </w:t>
      </w:r>
      <w:r w:rsidR="008807DC">
        <w:t>Kernregistratie</w:t>
      </w:r>
      <w:r>
        <w:t xml:space="preserve">s) maar ook elektronische documenten in een documentopslagdienst, zoals CDD+. </w:t>
      </w:r>
    </w:p>
    <w:p w14:paraId="706D7117" w14:textId="77777777" w:rsidR="003A4246" w:rsidRDefault="003A4246" w:rsidP="003A4246"/>
    <w:p w14:paraId="319865B5" w14:textId="77777777" w:rsidR="003A4246" w:rsidRDefault="003A4246" w:rsidP="003A4246">
      <w:r>
        <w:t xml:space="preserve">Een aldus gedefinieerde structuur bepaalt een </w:t>
      </w:r>
      <w:r>
        <w:rPr>
          <w:b/>
          <w:bCs/>
        </w:rPr>
        <w:t>dossiertype</w:t>
      </w:r>
      <w:r>
        <w:t xml:space="preserve"> —meerdere dossiers kunnen een gegeven dossiertype instantiëren. Zo laat de directeur van een</w:t>
      </w:r>
      <w:r w:rsidR="0018170B">
        <w:t xml:space="preserve"> Inrichting</w:t>
      </w:r>
      <w:r>
        <w:t xml:space="preserve"> over elke </w:t>
      </w:r>
      <w:r w:rsidR="005B0CBB">
        <w:t>J</w:t>
      </w:r>
      <w:r w:rsidR="00546F5C">
        <w:t>ustitiabele</w:t>
      </w:r>
      <w:r>
        <w:t xml:space="preserve"> een dossier aanleggen. Elk van deze dossiers is een instantie van een zelfde dossiertype. De informatie</w:t>
      </w:r>
      <w:r w:rsidR="005478BD">
        <w:t>-</w:t>
      </w:r>
      <w:r>
        <w:t>elementen in een dossier bestaan, andersom gezien, ook los van deze structuur. Een gegeven informatie</w:t>
      </w:r>
      <w:r w:rsidR="005478BD">
        <w:t>-</w:t>
      </w:r>
      <w:r>
        <w:t xml:space="preserve">element (“de geboortedatum van J. Pieterse”, “de aanduiding van een </w:t>
      </w:r>
      <w:r w:rsidR="00C208BE">
        <w:t>Afdeling</w:t>
      </w:r>
      <w:r>
        <w:t>”) kan in principe in meerdere dossiers voorkomen. Dat is conform het idee: “eenmalig vastleggen, meermalig gebruiken”.</w:t>
      </w:r>
    </w:p>
    <w:p w14:paraId="3E82AF64" w14:textId="77777777" w:rsidR="003A4246" w:rsidRDefault="003A4246" w:rsidP="003A4246"/>
    <w:p w14:paraId="368F529D" w14:textId="77777777" w:rsidR="003A4246" w:rsidRDefault="003A4246" w:rsidP="003A4246">
      <w:r>
        <w:t xml:space="preserve">De structuur van een dossiertype (en dus een dossier) is gedefinieerd in termen van metadata. De totaliteit van alle metadata en hun samenhang vormt het </w:t>
      </w:r>
      <w:r>
        <w:rPr>
          <w:b/>
          <w:bCs/>
        </w:rPr>
        <w:t xml:space="preserve">metadatamodel </w:t>
      </w:r>
      <w:r>
        <w:t xml:space="preserve">van een </w:t>
      </w:r>
      <w:r w:rsidR="004B37B1">
        <w:t xml:space="preserve">Organisatie </w:t>
      </w:r>
      <w:r>
        <w:t>of werkdomein.</w:t>
      </w:r>
      <w:r w:rsidR="00566D78">
        <w:t xml:space="preserve"> Een metadatamodel kan op diverse manieren worden vastgelegd. Binnen de Nederlandse overheid worden op dit moment diverse initiatieven genomen op het gebied van ontologieën in de vorm van RDF en daarvan afgeleide open standaarden.</w:t>
      </w:r>
      <w:r w:rsidR="00581CC3">
        <w:t xml:space="preserve"> DJI verwacht dat dit op de middellange </w:t>
      </w:r>
      <w:r w:rsidR="00364474">
        <w:t xml:space="preserve">termijn </w:t>
      </w:r>
      <w:r w:rsidR="00581CC3">
        <w:t xml:space="preserve">ook voor DJI relevant wordt. </w:t>
      </w:r>
    </w:p>
    <w:p w14:paraId="33612F39" w14:textId="77777777" w:rsidR="003A4246" w:rsidRDefault="003A4246" w:rsidP="003A4246"/>
    <w:p w14:paraId="325D5D8C" w14:textId="77777777" w:rsidR="003A4246" w:rsidRDefault="003A4246" w:rsidP="003A4246">
      <w:r>
        <w:t xml:space="preserve">Een </w:t>
      </w:r>
      <w:r>
        <w:rPr>
          <w:b/>
          <w:bCs/>
        </w:rPr>
        <w:t>zaakdossier</w:t>
      </w:r>
      <w:r>
        <w:t xml:space="preserve"> is een dossier dat de informatie-neerslag vormt van een </w:t>
      </w:r>
      <w:r w:rsidR="007B29FC">
        <w:t xml:space="preserve">Zaak </w:t>
      </w:r>
      <w:r>
        <w:t xml:space="preserve">van een bepaald zaaktype. </w:t>
      </w:r>
    </w:p>
    <w:p w14:paraId="42DA9468" w14:textId="77777777" w:rsidR="003A4246" w:rsidRDefault="003A4246" w:rsidP="003A4246"/>
    <w:p w14:paraId="567C3DBC" w14:textId="77777777" w:rsidR="003A4246" w:rsidRDefault="003A4246" w:rsidP="003A4246">
      <w:r>
        <w:t>De informatie in het zaakdossier heeft twee primaire functies: het mogelijk maken van de procesgang die samenhangt met het zaaktype, en de verslaglegging daarvan.</w:t>
      </w:r>
    </w:p>
    <w:p w14:paraId="77593AF9" w14:textId="77777777" w:rsidR="003A4246" w:rsidRDefault="003A4246" w:rsidP="003A4246"/>
    <w:p w14:paraId="35384EF4" w14:textId="77777777" w:rsidR="003A4246" w:rsidRDefault="003A4246" w:rsidP="003A4246">
      <w:r>
        <w:t>De informatie die in een zaakdossier wordt opgenomen heeft de functie om het werkproces te ondersteunen, of om daarover verantwoording af te leggen, en heel vaak heeft een informatie</w:t>
      </w:r>
      <w:r w:rsidR="005478BD">
        <w:t>-</w:t>
      </w:r>
      <w:r>
        <w:t xml:space="preserve">element beide functies tegelijkertijd. Neem bijvoorbeeld een incidentdossier. Op 23-9-2007 heeft een </w:t>
      </w:r>
      <w:r w:rsidR="000F32BA">
        <w:t xml:space="preserve">Incident </w:t>
      </w:r>
      <w:r>
        <w:t xml:space="preserve">plaatsgevonden: J. Pieterse valt een PIWer aan. De behandelaar van het </w:t>
      </w:r>
      <w:r w:rsidR="000F32BA">
        <w:t xml:space="preserve">Incident </w:t>
      </w:r>
      <w:r>
        <w:t xml:space="preserve">start een nieuw </w:t>
      </w:r>
      <w:r>
        <w:rPr>
          <w:b/>
          <w:bCs/>
        </w:rPr>
        <w:t>incidentdossier</w:t>
      </w:r>
      <w:r>
        <w:t xml:space="preserve">. Gebruik makend van de gebruikersinterface van de </w:t>
      </w:r>
      <w:r w:rsidR="0050124A">
        <w:t>BVJ</w:t>
      </w:r>
      <w:r>
        <w:t xml:space="preserve"> binnen de </w:t>
      </w:r>
      <w:r w:rsidR="0050124A">
        <w:t>BVJ</w:t>
      </w:r>
      <w:r>
        <w:t xml:space="preserve"> zoals getoond op zijn computer of tablet vult hij een aantal formulieren in. Nadat een bepaalde hoeveelheid informatie ingevuld is, is het dossier klaar om bij de directeur neer te leggen. De </w:t>
      </w:r>
      <w:r w:rsidR="0050124A">
        <w:t>BVJ</w:t>
      </w:r>
      <w:r>
        <w:t xml:space="preserve"> ondersteunt dat op eigentijdse wijze. In plaats van dat de behandelaar de boel uitprint, en op het bureau van de directeur legt, “weet” de </w:t>
      </w:r>
      <w:r w:rsidR="0050124A">
        <w:t>BVJ</w:t>
      </w:r>
      <w:r>
        <w:t xml:space="preserve">, op basis van aanpasbare regels, dat het dossier klaar </w:t>
      </w:r>
      <w:r w:rsidR="00364474">
        <w:t xml:space="preserve">is </w:t>
      </w:r>
      <w:r>
        <w:t xml:space="preserve">voor verzending aan de directeur. De behandelaar verstuurt het dossier met een druk op de knop, zonder de </w:t>
      </w:r>
      <w:r w:rsidR="0050124A">
        <w:t>BVJ</w:t>
      </w:r>
      <w:r>
        <w:t xml:space="preserve"> te verlaten, dus zonder een Word-do</w:t>
      </w:r>
      <w:r w:rsidR="005478BD">
        <w:t>cument oid in een email te kopi</w:t>
      </w:r>
      <w:r>
        <w:t xml:space="preserve">ëren. De </w:t>
      </w:r>
      <w:r w:rsidR="0050124A">
        <w:t>BVJ</w:t>
      </w:r>
      <w:r>
        <w:t xml:space="preserve"> biedt deze functionaliteit “van huis uit”.</w:t>
      </w:r>
    </w:p>
    <w:p w14:paraId="4C39C114" w14:textId="77777777" w:rsidR="003A4246" w:rsidRDefault="003A4246" w:rsidP="003A4246"/>
    <w:p w14:paraId="5EB0FF52" w14:textId="77777777" w:rsidR="003A4246" w:rsidRPr="00C3209E" w:rsidRDefault="003A4246" w:rsidP="003A4246">
      <w:r>
        <w:t>De informatie in de formulieren heeft twee functies tegelijkertijd. Enerzijds vormt het de basis voor de sturing van het proces. Elk stukje informatie draagt er toe bij dat het zaakdossier (“incidentdossier”) een stapje dichter bij het punt komt dat de volgende stap in het werkproces (“administreren incident”) genomen kan worden. Anderzijds is de informatie van belang voor verantwoording. Mocht er een beroepszaak van komen, dan zal de rechter de informatie in het incidentdossier meewegen.</w:t>
      </w:r>
    </w:p>
    <w:p w14:paraId="473FCB93" w14:textId="77777777" w:rsidR="003A4246" w:rsidRDefault="003A4246" w:rsidP="003A4246">
      <w:pPr>
        <w:autoSpaceDE w:val="0"/>
        <w:autoSpaceDN w:val="0"/>
        <w:rPr>
          <w:szCs w:val="18"/>
        </w:rPr>
      </w:pPr>
    </w:p>
    <w:p w14:paraId="7571979F" w14:textId="77777777" w:rsidR="003A4246" w:rsidRDefault="003A4246" w:rsidP="003A4246">
      <w:pPr>
        <w:rPr>
          <w:szCs w:val="18"/>
        </w:rPr>
      </w:pPr>
      <w:r>
        <w:rPr>
          <w:szCs w:val="18"/>
        </w:rPr>
        <w:t>Op deze manier vormt het</w:t>
      </w:r>
      <w:r w:rsidR="0015478E">
        <w:rPr>
          <w:szCs w:val="18"/>
        </w:rPr>
        <w:t xml:space="preserve"> Justitiabele</w:t>
      </w:r>
      <w:r w:rsidR="005478BD">
        <w:rPr>
          <w:szCs w:val="18"/>
        </w:rPr>
        <w:t>-</w:t>
      </w:r>
      <w:r>
        <w:rPr>
          <w:szCs w:val="18"/>
        </w:rPr>
        <w:t xml:space="preserve">dossier in feite een "integraal persoonsbeeld": alle informatie over de persoon is beschikbaar via een éénduidige ingang. Dat betreft informatie over verschillende aspecten, over verdiepingen, over uitvoeringsopdrachten en over </w:t>
      </w:r>
      <w:r w:rsidR="00C933C1">
        <w:rPr>
          <w:szCs w:val="18"/>
        </w:rPr>
        <w:t xml:space="preserve">Sectoren </w:t>
      </w:r>
      <w:r>
        <w:rPr>
          <w:szCs w:val="18"/>
        </w:rPr>
        <w:t>heen.</w:t>
      </w:r>
    </w:p>
    <w:p w14:paraId="21D2AB12" w14:textId="77777777" w:rsidR="00157F77" w:rsidRDefault="00157F77" w:rsidP="003A4246">
      <w:pPr>
        <w:rPr>
          <w:szCs w:val="18"/>
        </w:rPr>
      </w:pPr>
    </w:p>
    <w:p w14:paraId="29F99234" w14:textId="77777777" w:rsidR="00157F77" w:rsidRDefault="00157F77" w:rsidP="00157F77">
      <w:r>
        <w:t>De onderstaande figuur geeft een (fictieve) ordening aan voor een aantal informatie-elementen in het (fictieve)</w:t>
      </w:r>
      <w:r w:rsidR="0015478E">
        <w:t xml:space="preserve"> Justitiabele </w:t>
      </w:r>
      <w:r>
        <w:t>dossier van</w:t>
      </w:r>
      <w:r w:rsidR="0015478E">
        <w:t xml:space="preserve"> Justitiabele</w:t>
      </w:r>
      <w:r>
        <w:t xml:space="preserve"> Pieterse. Het dossier is op het hoogste niveau ingedeeld volgens het thema “uitvoeringsopdrachten”, en daarbinnen volgens het thema “verantwoordelijk organisatieonderdeel”. (Deze thema’s zijn vastgelegd in het in dit voorbeeld gebruikte fictieve metadatamodel.) Op het laagste niveau staan gegevens in de </w:t>
      </w:r>
      <w:r w:rsidR="0050124A">
        <w:t>BVJ</w:t>
      </w:r>
      <w:r>
        <w:t xml:space="preserve"> en (elektronische) documenten naast elkaar. Informatie-elementen zijn samengevat in blokjes met het label “gegevens”, documenten worden weergegeven met open icoontjes. Let wel, de informatie-elementen bevinden zich verspreid over diverse registraties en </w:t>
      </w:r>
      <w:r w:rsidR="008807DC">
        <w:t>Kernregistratie</w:t>
      </w:r>
      <w:r>
        <w:t xml:space="preserve">s op diverse verdiepingen van het DJI Informatiehuis. </w:t>
      </w:r>
    </w:p>
    <w:p w14:paraId="666AA55D" w14:textId="77777777" w:rsidR="00157F77" w:rsidRDefault="00157F77" w:rsidP="00157F77"/>
    <w:p w14:paraId="2456BDC6" w14:textId="77777777" w:rsidR="00157F77" w:rsidRDefault="00157F77" w:rsidP="00157F77"/>
    <w:p w14:paraId="2EBB185E" w14:textId="77777777" w:rsidR="00157F77" w:rsidRDefault="00157F77" w:rsidP="00157F77">
      <w:r>
        <w:rPr>
          <w:noProof/>
        </w:rPr>
        <w:lastRenderedPageBreak/>
        <w:drawing>
          <wp:inline distT="0" distB="0" distL="0" distR="0" wp14:anchorId="04532BD1" wp14:editId="05C496B2">
            <wp:extent cx="4933950" cy="3238500"/>
            <wp:effectExtent l="0" t="0" r="0" b="0"/>
            <wp:docPr id="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33950" cy="3238500"/>
                    </a:xfrm>
                    <a:prstGeom prst="rect">
                      <a:avLst/>
                    </a:prstGeom>
                    <a:noFill/>
                    <a:ln>
                      <a:noFill/>
                    </a:ln>
                  </pic:spPr>
                </pic:pic>
              </a:graphicData>
            </a:graphic>
          </wp:inline>
        </w:drawing>
      </w:r>
    </w:p>
    <w:p w14:paraId="5AA293E8" w14:textId="77777777" w:rsidR="00157F77" w:rsidRDefault="00157F77" w:rsidP="00157F77"/>
    <w:p w14:paraId="2A11093E" w14:textId="77777777" w:rsidR="00157F77" w:rsidRDefault="00157F77" w:rsidP="00157F77">
      <w:r>
        <w:t>De drie kaders staan voor drie afzonderlijke zaakdossiers binnen het</w:t>
      </w:r>
      <w:r w:rsidR="0015478E">
        <w:t xml:space="preserve"> Justitiabele </w:t>
      </w:r>
      <w:r>
        <w:t xml:space="preserve"> dossier van Pieterse. Het gele kader is het zaakdossier horende bij de beklagzaak die Pieterse op 9-5-2011 aanhangig maakte. Het groene kader staat voor het incidentdossier horende bij een incident. Het bruine kader is het plaatsingsdossier.</w:t>
      </w:r>
    </w:p>
    <w:p w14:paraId="6A9C60D2" w14:textId="77777777" w:rsidR="003A4246" w:rsidRDefault="003A4246" w:rsidP="003A4246">
      <w:pPr>
        <w:pStyle w:val="kop3"/>
      </w:pPr>
      <w:bookmarkStart w:id="53" w:name="_Toc367888819"/>
      <w:bookmarkStart w:id="54" w:name="_Toc413334487"/>
      <w:r>
        <w:t>Werken met Zaakdossiers en Documenten</w:t>
      </w:r>
      <w:bookmarkEnd w:id="53"/>
      <w:bookmarkEnd w:id="54"/>
    </w:p>
    <w:p w14:paraId="0C3B3534" w14:textId="77777777" w:rsidR="003A4246" w:rsidRDefault="003A4246" w:rsidP="003A4246">
      <w:pPr>
        <w:pStyle w:val="broodtekst"/>
      </w:pPr>
      <w:r w:rsidRPr="00307B59">
        <w:t>Het zaakdossier</w:t>
      </w:r>
      <w:r>
        <w:t xml:space="preserve"> (incidentdossier, verlofaanvraagdossier, enz.)</w:t>
      </w:r>
      <w:r w:rsidRPr="00307B59">
        <w:t xml:space="preserve"> groeit door de tijd, verschillende medewerkers kunnen het zaakdossier raadplegen en bijwerken. Het zaakdossier bevat gestructureerde informatie in de vorm van formulieren</w:t>
      </w:r>
      <w:r>
        <w:t xml:space="preserve"> in applicaties</w:t>
      </w:r>
      <w:r w:rsidRPr="00307B59">
        <w:t xml:space="preserve">, maar ook documenten met vrije tekst. </w:t>
      </w:r>
    </w:p>
    <w:p w14:paraId="5674C85B" w14:textId="77777777" w:rsidR="003A4246" w:rsidRDefault="003A4246" w:rsidP="003A4246">
      <w:pPr>
        <w:pStyle w:val="broodtekst"/>
      </w:pPr>
    </w:p>
    <w:p w14:paraId="59373B4D" w14:textId="77777777" w:rsidR="003A4246" w:rsidRPr="00307B59" w:rsidRDefault="003A4246" w:rsidP="003A4246">
      <w:pPr>
        <w:pStyle w:val="broodtekst"/>
      </w:pPr>
      <w:r>
        <w:t>De</w:t>
      </w:r>
      <w:r w:rsidRPr="00307B59">
        <w:t xml:space="preserve"> </w:t>
      </w:r>
      <w:r>
        <w:t>DJI-</w:t>
      </w:r>
      <w:r w:rsidRPr="00307B59">
        <w:t xml:space="preserve">documenten </w:t>
      </w:r>
      <w:r>
        <w:t xml:space="preserve">in de zaakdossiers </w:t>
      </w:r>
      <w:r w:rsidRPr="00307B59">
        <w:t xml:space="preserve">worden zoveel mogelijk opgesteld met behulp van functionaliteit van </w:t>
      </w:r>
      <w:r>
        <w:t xml:space="preserve">de </w:t>
      </w:r>
      <w:r w:rsidR="0050124A">
        <w:t>BVJ</w:t>
      </w:r>
      <w:r w:rsidR="00D02783">
        <w:t xml:space="preserve"> en de </w:t>
      </w:r>
      <w:r w:rsidR="008B4D5C">
        <w:t>kantoorautomatisering</w:t>
      </w:r>
      <w:r w:rsidRPr="00307B59">
        <w:t xml:space="preserve">. </w:t>
      </w:r>
      <w:r>
        <w:t xml:space="preserve">De </w:t>
      </w:r>
      <w:r w:rsidR="0050124A">
        <w:t>BVJ</w:t>
      </w:r>
      <w:r>
        <w:t xml:space="preserve"> dient ondersteuning te bieden voor het creëren van documenten op basis van templates, standaard teksten en gegevens uit de </w:t>
      </w:r>
      <w:r w:rsidR="0050124A">
        <w:t>BVJ</w:t>
      </w:r>
      <w:r>
        <w:t>. Documenten van buiten worden aan het zaakdossier toegevoegd. G</w:t>
      </w:r>
      <w:r w:rsidRPr="00307B59">
        <w:t xml:space="preserve">ebruikers </w:t>
      </w:r>
      <w:r>
        <w:t xml:space="preserve">moeten </w:t>
      </w:r>
      <w:r w:rsidRPr="00307B59">
        <w:t xml:space="preserve">in staat zijn documenten van buiten het systeem aan het dossier toe te voegen. </w:t>
      </w:r>
      <w:r>
        <w:t xml:space="preserve">De </w:t>
      </w:r>
      <w:r w:rsidR="0050124A">
        <w:t>BVJ</w:t>
      </w:r>
      <w:r w:rsidRPr="00307B59">
        <w:t xml:space="preserve"> moet daarbij</w:t>
      </w:r>
      <w:r>
        <w:t>, gebaseerd op de context en de taak die de gebruiker uitvoert,</w:t>
      </w:r>
      <w:r w:rsidRPr="00307B59">
        <w:t xml:space="preserve"> automatisch zorgen voor de juiste metadatering, </w:t>
      </w:r>
      <w:r w:rsidR="00D16065">
        <w:t>in lijn met</w:t>
      </w:r>
      <w:r w:rsidRPr="00307B59">
        <w:t xml:space="preserve"> de nota </w:t>
      </w:r>
      <w:r w:rsidR="005478BD">
        <w:t xml:space="preserve">Kaders </w:t>
      </w:r>
      <w:r w:rsidRPr="00307B59">
        <w:t>DRM [</w:t>
      </w:r>
      <w:r>
        <w:t>KDM</w:t>
      </w:r>
      <w:r w:rsidRPr="00307B59">
        <w:t xml:space="preserve">]. </w:t>
      </w:r>
    </w:p>
    <w:p w14:paraId="36EAD68F" w14:textId="77777777" w:rsidR="003A4246" w:rsidRPr="00307B59" w:rsidRDefault="003A4246" w:rsidP="003A4246">
      <w:pPr>
        <w:autoSpaceDE w:val="0"/>
        <w:autoSpaceDN w:val="0"/>
        <w:rPr>
          <w:szCs w:val="18"/>
        </w:rPr>
      </w:pPr>
    </w:p>
    <w:p w14:paraId="6A3600C4" w14:textId="77777777" w:rsidR="003A4246" w:rsidRDefault="003A4246" w:rsidP="003A4246">
      <w:pPr>
        <w:autoSpaceDE w:val="0"/>
        <w:autoSpaceDN w:val="0"/>
        <w:rPr>
          <w:szCs w:val="18"/>
        </w:rPr>
      </w:pPr>
      <w:r w:rsidRPr="00307B59">
        <w:rPr>
          <w:szCs w:val="18"/>
        </w:rPr>
        <w:t xml:space="preserve">Het zaakdossier moet beschikbaar </w:t>
      </w:r>
      <w:r>
        <w:rPr>
          <w:szCs w:val="18"/>
        </w:rPr>
        <w:t xml:space="preserve">en toegankelijk </w:t>
      </w:r>
      <w:r w:rsidRPr="00307B59">
        <w:rPr>
          <w:szCs w:val="18"/>
        </w:rPr>
        <w:t>zijn langs verschillende assen:</w:t>
      </w:r>
      <w:r w:rsidR="0015478E">
        <w:rPr>
          <w:szCs w:val="18"/>
        </w:rPr>
        <w:t xml:space="preserve"> Justitiabele</w:t>
      </w:r>
      <w:r w:rsidRPr="00307B59">
        <w:rPr>
          <w:szCs w:val="18"/>
        </w:rPr>
        <w:t>,</w:t>
      </w:r>
      <w:r>
        <w:rPr>
          <w:szCs w:val="18"/>
        </w:rPr>
        <w:t xml:space="preserve"> behandelaar, zaaksoort,</w:t>
      </w:r>
      <w:r w:rsidRPr="00307B59">
        <w:rPr>
          <w:szCs w:val="18"/>
        </w:rPr>
        <w:t xml:space="preserve"> datum, locatie</w:t>
      </w:r>
      <w:r>
        <w:rPr>
          <w:szCs w:val="18"/>
        </w:rPr>
        <w:t>, enzovoorts</w:t>
      </w:r>
      <w:r w:rsidRPr="00307B59">
        <w:rPr>
          <w:szCs w:val="18"/>
        </w:rPr>
        <w:t xml:space="preserve">. Ook moet (een link naar) het zaakdossier in werklijsten van behandelende medewerkers verschijnen om de afhandeling adequaat te ondersteunen. De zaakeigenaar is in staat om andere medewerkers aan te wijzen als </w:t>
      </w:r>
      <w:r w:rsidR="005478BD">
        <w:rPr>
          <w:szCs w:val="18"/>
        </w:rPr>
        <w:t>(mede-)</w:t>
      </w:r>
      <w:r>
        <w:rPr>
          <w:szCs w:val="18"/>
        </w:rPr>
        <w:t>behandelaar. De zaakondersteuning</w:t>
      </w:r>
      <w:r w:rsidRPr="00307B59">
        <w:rPr>
          <w:szCs w:val="18"/>
        </w:rPr>
        <w:t xml:space="preserve"> kent functionaliteit voor termijnbewaking. Wanneer een termijn afloopt of dreigt af te lopen krijgen de medewerkers die het betreft een signaal, bijvoorbeeld door middel van een (interactieve) signaallijst</w:t>
      </w:r>
      <w:r>
        <w:rPr>
          <w:szCs w:val="18"/>
        </w:rPr>
        <w:t xml:space="preserve"> of een rode vlag in zijn werklijst</w:t>
      </w:r>
      <w:r w:rsidRPr="00307B59">
        <w:rPr>
          <w:szCs w:val="18"/>
        </w:rPr>
        <w:t>.</w:t>
      </w:r>
    </w:p>
    <w:p w14:paraId="34C850B8" w14:textId="77777777" w:rsidR="003A4246" w:rsidRDefault="003A4246" w:rsidP="003A4246">
      <w:pPr>
        <w:autoSpaceDE w:val="0"/>
        <w:autoSpaceDN w:val="0"/>
        <w:rPr>
          <w:szCs w:val="18"/>
        </w:rPr>
      </w:pPr>
    </w:p>
    <w:p w14:paraId="03CD83CE" w14:textId="77777777" w:rsidR="003A4246" w:rsidRDefault="003A4246" w:rsidP="003A4246">
      <w:pPr>
        <w:autoSpaceDE w:val="0"/>
        <w:autoSpaceDN w:val="0"/>
        <w:rPr>
          <w:szCs w:val="18"/>
        </w:rPr>
      </w:pPr>
      <w:r>
        <w:rPr>
          <w:szCs w:val="18"/>
        </w:rPr>
        <w:t xml:space="preserve">Een adequate oplossing biedt ook alternatieve toegangspaden tot de diverse soorten informatie. Zo kan er een overzicht gegeven worden van alle </w:t>
      </w:r>
      <w:r w:rsidR="000F32BA">
        <w:rPr>
          <w:szCs w:val="18"/>
        </w:rPr>
        <w:t xml:space="preserve">Incidenten </w:t>
      </w:r>
      <w:r>
        <w:rPr>
          <w:szCs w:val="18"/>
        </w:rPr>
        <w:t>bij een</w:t>
      </w:r>
      <w:r w:rsidR="0015478E">
        <w:rPr>
          <w:szCs w:val="18"/>
        </w:rPr>
        <w:t xml:space="preserve"> </w:t>
      </w:r>
      <w:r w:rsidR="0015478E">
        <w:rPr>
          <w:szCs w:val="18"/>
        </w:rPr>
        <w:lastRenderedPageBreak/>
        <w:t>Justitiabele</w:t>
      </w:r>
      <w:r>
        <w:rPr>
          <w:szCs w:val="18"/>
        </w:rPr>
        <w:t xml:space="preserve">, maar ook alle </w:t>
      </w:r>
      <w:r w:rsidR="000F32BA">
        <w:rPr>
          <w:szCs w:val="18"/>
        </w:rPr>
        <w:t xml:space="preserve">Incidenten </w:t>
      </w:r>
      <w:r>
        <w:rPr>
          <w:szCs w:val="18"/>
        </w:rPr>
        <w:t xml:space="preserve">in een periode op een </w:t>
      </w:r>
      <w:r w:rsidR="008807DC">
        <w:rPr>
          <w:szCs w:val="18"/>
        </w:rPr>
        <w:t xml:space="preserve">Locatie </w:t>
      </w:r>
      <w:r>
        <w:rPr>
          <w:szCs w:val="18"/>
        </w:rPr>
        <w:t>— om een voorbeeld te noemen.</w:t>
      </w:r>
    </w:p>
    <w:p w14:paraId="7E462AF5" w14:textId="77777777" w:rsidR="003A4246" w:rsidRDefault="003A4246" w:rsidP="003A4246">
      <w:pPr>
        <w:autoSpaceDE w:val="0"/>
        <w:autoSpaceDN w:val="0"/>
        <w:rPr>
          <w:szCs w:val="18"/>
        </w:rPr>
      </w:pPr>
    </w:p>
    <w:p w14:paraId="64EAF0E3" w14:textId="77777777" w:rsidR="00F05095" w:rsidRDefault="003A4246" w:rsidP="003A4246">
      <w:pPr>
        <w:pStyle w:val="broodtekst"/>
      </w:pPr>
      <w:r>
        <w:t xml:space="preserve">Daarmee levert de </w:t>
      </w:r>
      <w:r w:rsidR="0050124A">
        <w:t>BVJ</w:t>
      </w:r>
      <w:r>
        <w:t xml:space="preserve"> mogelijkheden op om fijnmazige stuurinformatie te leveren, bijvoorbeeld over de gemiddelde doorlooptijd van een verlofaanvraag per type per </w:t>
      </w:r>
      <w:r w:rsidR="00C933C1">
        <w:t>S</w:t>
      </w:r>
      <w:r>
        <w:t>ector, en de gemiddelde bijdrage van de verschillende taken daarbinnen.</w:t>
      </w:r>
    </w:p>
    <w:p w14:paraId="24282648" w14:textId="77777777" w:rsidR="00453445" w:rsidRPr="005926D6" w:rsidRDefault="008807DC" w:rsidP="000F30D6">
      <w:pPr>
        <w:pStyle w:val="kop2"/>
        <w:tabs>
          <w:tab w:val="clear" w:pos="1134"/>
          <w:tab w:val="num" w:pos="0"/>
        </w:tabs>
        <w:spacing w:after="240"/>
        <w:ind w:left="0"/>
        <w:outlineLvl w:val="9"/>
        <w:rPr>
          <w:bCs w:val="0"/>
        </w:rPr>
      </w:pPr>
      <w:bookmarkStart w:id="55" w:name="_Toc367888820"/>
      <w:bookmarkStart w:id="56" w:name="_Toc413334488"/>
      <w:r>
        <w:rPr>
          <w:bCs w:val="0"/>
        </w:rPr>
        <w:t>Koppeling</w:t>
      </w:r>
      <w:r w:rsidR="00961831">
        <w:rPr>
          <w:bCs w:val="0"/>
        </w:rPr>
        <w:t>e</w:t>
      </w:r>
      <w:r w:rsidR="00453445" w:rsidRPr="005926D6">
        <w:rPr>
          <w:bCs w:val="0"/>
        </w:rPr>
        <w:t>n</w:t>
      </w:r>
      <w:r w:rsidR="008A2F73">
        <w:rPr>
          <w:bCs w:val="0"/>
        </w:rPr>
        <w:t>, k</w:t>
      </w:r>
      <w:r w:rsidR="00453445" w:rsidRPr="005926D6">
        <w:rPr>
          <w:bCs w:val="0"/>
        </w:rPr>
        <w:t>etenintegratie</w:t>
      </w:r>
      <w:bookmarkEnd w:id="55"/>
      <w:r w:rsidR="008A2F73">
        <w:rPr>
          <w:bCs w:val="0"/>
        </w:rPr>
        <w:t xml:space="preserve"> en voorkeuren voor communicatie</w:t>
      </w:r>
      <w:bookmarkEnd w:id="56"/>
    </w:p>
    <w:p w14:paraId="33516EA0" w14:textId="77777777" w:rsidR="00453445" w:rsidRDefault="00353095" w:rsidP="00353095">
      <w:pPr>
        <w:pStyle w:val="kop3"/>
      </w:pPr>
      <w:bookmarkStart w:id="57" w:name="_Toc413334489"/>
      <w:r>
        <w:t>Algemene uitgangspunten</w:t>
      </w:r>
      <w:bookmarkEnd w:id="57"/>
    </w:p>
    <w:p w14:paraId="560DBB21" w14:textId="77777777" w:rsidR="00453445" w:rsidRDefault="002912C8" w:rsidP="00453445">
      <w:pPr>
        <w:pStyle w:val="broodtekst"/>
      </w:pPr>
      <w:r>
        <w:t xml:space="preserve">In de huidige systemen wordt veel informatie uitgewisseld door informatie te repliceren. Dat levert een risico op inconsistentie op, alsmede een risico ten aanzien van de plichten die DJI heeft met betrekking tot informatiebeveiliging. </w:t>
      </w:r>
      <w:r w:rsidR="00453445">
        <w:t xml:space="preserve">Het koppelen van applicaties binnen en buiten DJI is </w:t>
      </w:r>
      <w:r>
        <w:t xml:space="preserve">daarom </w:t>
      </w:r>
      <w:r w:rsidR="00453445">
        <w:t xml:space="preserve">een belangrijk thema. Voor een aantal applicaties zal nog moeten blijken of ze gekoppeld dan wel vervangen worden. Voor andere applicaties geldt dat er nog wordt nagedacht over de manier van koppelen. </w:t>
      </w:r>
    </w:p>
    <w:p w14:paraId="67D0B402" w14:textId="77777777" w:rsidR="00453445" w:rsidRDefault="00453445" w:rsidP="00453445">
      <w:pPr>
        <w:pStyle w:val="broodtekst"/>
      </w:pPr>
    </w:p>
    <w:p w14:paraId="4C969475" w14:textId="77777777" w:rsidR="00453445" w:rsidRDefault="00FA227D" w:rsidP="00453445">
      <w:pPr>
        <w:pStyle w:val="broodtekst"/>
      </w:pPr>
      <w:r>
        <w:t>DJI onderkent</w:t>
      </w:r>
      <w:r w:rsidR="00453445">
        <w:t xml:space="preserve"> verschillende patronen voor informatieuitwisseling met ketenpartners:</w:t>
      </w:r>
    </w:p>
    <w:p w14:paraId="47CA1D47" w14:textId="77777777" w:rsidR="00453445" w:rsidRDefault="00453445" w:rsidP="00453445">
      <w:pPr>
        <w:pStyle w:val="broodtekst"/>
      </w:pPr>
    </w:p>
    <w:p w14:paraId="2FD1FF4A" w14:textId="77777777" w:rsidR="006146D3" w:rsidRDefault="00453445" w:rsidP="00F76BCF">
      <w:pPr>
        <w:pStyle w:val="broodtekst"/>
        <w:numPr>
          <w:ilvl w:val="0"/>
          <w:numId w:val="81"/>
        </w:numPr>
        <w:tabs>
          <w:tab w:val="clear" w:pos="227"/>
          <w:tab w:val="clear" w:pos="454"/>
          <w:tab w:val="clear" w:pos="680"/>
          <w:tab w:val="clear" w:pos="720"/>
          <w:tab w:val="num" w:pos="0"/>
        </w:tabs>
        <w:ind w:left="284" w:hanging="284"/>
      </w:pPr>
      <w:r>
        <w:t xml:space="preserve">Gezamenlijk gebruik van een gezamenlijke </w:t>
      </w:r>
      <w:r w:rsidR="006146D3">
        <w:t>platformdienst zoals CDD+;</w:t>
      </w:r>
    </w:p>
    <w:p w14:paraId="263B9333" w14:textId="77777777" w:rsidR="00453445" w:rsidRDefault="006146D3" w:rsidP="00F76BCF">
      <w:pPr>
        <w:pStyle w:val="broodtekst"/>
        <w:numPr>
          <w:ilvl w:val="0"/>
          <w:numId w:val="81"/>
        </w:numPr>
        <w:tabs>
          <w:tab w:val="clear" w:pos="227"/>
          <w:tab w:val="clear" w:pos="454"/>
          <w:tab w:val="clear" w:pos="680"/>
          <w:tab w:val="clear" w:pos="720"/>
          <w:tab w:val="num" w:pos="0"/>
          <w:tab w:val="num" w:pos="426"/>
        </w:tabs>
        <w:ind w:left="284" w:hanging="284"/>
      </w:pPr>
      <w:r>
        <w:t>Gezamenlijk gebruik van een gezamenlijke applicatie</w:t>
      </w:r>
      <w:r w:rsidR="00453445">
        <w:t xml:space="preserve">. Voorbeelden in </w:t>
      </w:r>
      <w:r w:rsidR="006A041A">
        <w:t xml:space="preserve">de huidige praktijk zijn </w:t>
      </w:r>
      <w:r w:rsidR="00453445">
        <w:t>IFM</w:t>
      </w:r>
      <w:r w:rsidR="006A041A">
        <w:t>, GCOS en DPAN</w:t>
      </w:r>
      <w:r w:rsidR="005D4721">
        <w:t>;</w:t>
      </w:r>
    </w:p>
    <w:p w14:paraId="568AD2C8" w14:textId="77777777" w:rsidR="00453445" w:rsidRDefault="00453445" w:rsidP="00F76BCF">
      <w:pPr>
        <w:pStyle w:val="broodtekst"/>
        <w:numPr>
          <w:ilvl w:val="0"/>
          <w:numId w:val="81"/>
        </w:numPr>
        <w:tabs>
          <w:tab w:val="clear" w:pos="227"/>
          <w:tab w:val="clear" w:pos="454"/>
          <w:tab w:val="clear" w:pos="680"/>
          <w:tab w:val="clear" w:pos="720"/>
          <w:tab w:val="num" w:pos="0"/>
        </w:tabs>
        <w:ind w:left="284" w:hanging="284"/>
      </w:pPr>
      <w:r>
        <w:t>Inkijkfuncties. In de huidige praktijk krijgt de politie inzage in de systemen van DJI bij bijvoorbeeld onttrekkingen</w:t>
      </w:r>
      <w:r w:rsidR="005D4721">
        <w:t>;</w:t>
      </w:r>
    </w:p>
    <w:p w14:paraId="26C538E5" w14:textId="77777777" w:rsidR="00453445" w:rsidRDefault="00453445" w:rsidP="00F76BCF">
      <w:pPr>
        <w:pStyle w:val="broodtekst"/>
        <w:numPr>
          <w:ilvl w:val="0"/>
          <w:numId w:val="81"/>
        </w:numPr>
        <w:tabs>
          <w:tab w:val="clear" w:pos="227"/>
          <w:tab w:val="clear" w:pos="454"/>
          <w:tab w:val="clear" w:pos="680"/>
          <w:tab w:val="clear" w:pos="720"/>
          <w:tab w:val="num" w:pos="0"/>
        </w:tabs>
        <w:ind w:left="284" w:hanging="284"/>
      </w:pPr>
      <w:r>
        <w:t xml:space="preserve">Berichten via generieke </w:t>
      </w:r>
      <w:r w:rsidR="004C3869">
        <w:t>KA-</w:t>
      </w:r>
      <w:r>
        <w:t>middelen, zoals email</w:t>
      </w:r>
      <w:r w:rsidR="005D4721">
        <w:t>;</w:t>
      </w:r>
    </w:p>
    <w:p w14:paraId="772474CA" w14:textId="77777777" w:rsidR="00453445" w:rsidRDefault="008807DC" w:rsidP="00F76BCF">
      <w:pPr>
        <w:pStyle w:val="broodtekst"/>
        <w:numPr>
          <w:ilvl w:val="0"/>
          <w:numId w:val="81"/>
        </w:numPr>
        <w:tabs>
          <w:tab w:val="clear" w:pos="227"/>
          <w:tab w:val="clear" w:pos="454"/>
          <w:tab w:val="clear" w:pos="680"/>
          <w:tab w:val="clear" w:pos="720"/>
          <w:tab w:val="num" w:pos="0"/>
        </w:tabs>
        <w:ind w:left="284" w:hanging="284"/>
      </w:pPr>
      <w:r>
        <w:t>Koppeling</w:t>
      </w:r>
      <w:r w:rsidR="00961831">
        <w:t>e</w:t>
      </w:r>
      <w:r w:rsidR="00453445">
        <w:t>n tussen systemen d</w:t>
      </w:r>
      <w:r w:rsidR="00524712">
        <w:t>.</w:t>
      </w:r>
      <w:r w:rsidR="00453445">
        <w:t>m</w:t>
      </w:r>
      <w:r w:rsidR="00524712">
        <w:t>.</w:t>
      </w:r>
      <w:r w:rsidR="00453445">
        <w:t>v</w:t>
      </w:r>
      <w:r w:rsidR="00524712">
        <w:t>.</w:t>
      </w:r>
      <w:r w:rsidR="00453445">
        <w:t xml:space="preserve"> geautomatiseerde berichten (services).</w:t>
      </w:r>
    </w:p>
    <w:p w14:paraId="4CA17426" w14:textId="77777777" w:rsidR="00453445" w:rsidRDefault="00453445" w:rsidP="00453445">
      <w:pPr>
        <w:pStyle w:val="broodtekst"/>
      </w:pPr>
    </w:p>
    <w:p w14:paraId="68F1BEED" w14:textId="77777777" w:rsidR="00453445" w:rsidRDefault="00453445" w:rsidP="00453445">
      <w:pPr>
        <w:pStyle w:val="broodtekst"/>
      </w:pPr>
      <w:r>
        <w:t xml:space="preserve">Bij het uitwisselen van informatie gaat het soms om documenten. Zie voor uitgebreide bespreking van dit onderwerp de </w:t>
      </w:r>
      <w:r w:rsidR="001F3F9E">
        <w:t>n</w:t>
      </w:r>
      <w:r w:rsidR="00FA227D">
        <w:t>ota Kaders DRM</w:t>
      </w:r>
      <w:r>
        <w:t>. Bij e</w:t>
      </w:r>
      <w:r w:rsidR="00524712">
        <w:t>-</w:t>
      </w:r>
      <w:r>
        <w:t xml:space="preserve">mail-uitwisseling is het wenselijk dat </w:t>
      </w:r>
      <w:r w:rsidR="003C4D76">
        <w:t xml:space="preserve">de </w:t>
      </w:r>
      <w:r w:rsidR="0050124A">
        <w:t>BVJ</w:t>
      </w:r>
      <w:r>
        <w:t xml:space="preserve"> mogelijkheden biedt om gerichte e</w:t>
      </w:r>
      <w:r w:rsidR="00524712">
        <w:t>-</w:t>
      </w:r>
      <w:r>
        <w:t xml:space="preserve">mails vanuit </w:t>
      </w:r>
      <w:r w:rsidR="003C4D76">
        <w:t xml:space="preserve">de </w:t>
      </w:r>
      <w:r w:rsidR="0050124A">
        <w:t>BVJ</w:t>
      </w:r>
      <w:r>
        <w:t xml:space="preserve"> zelf te sturen en misschien zelfs te ontvangen. Denk aan het uitzetten van een adviesaanvraag m</w:t>
      </w:r>
      <w:r w:rsidR="00524712">
        <w:t>.</w:t>
      </w:r>
      <w:r>
        <w:t>b</w:t>
      </w:r>
      <w:r w:rsidR="00524712">
        <w:t>.</w:t>
      </w:r>
      <w:r>
        <w:t>t</w:t>
      </w:r>
      <w:r w:rsidR="00524712">
        <w:t>.</w:t>
      </w:r>
      <w:r>
        <w:t xml:space="preserve"> een</w:t>
      </w:r>
      <w:r w:rsidR="0015478E">
        <w:t xml:space="preserve"> Justitiabele</w:t>
      </w:r>
      <w:r>
        <w:t xml:space="preserve"> en het antwoord daarop: die komen dan "automatisch" in het juiste dossier terecht. </w:t>
      </w:r>
    </w:p>
    <w:p w14:paraId="1D36843C" w14:textId="77777777" w:rsidR="00C65990" w:rsidRDefault="00C65990" w:rsidP="00C208BE">
      <w:pPr>
        <w:pStyle w:val="kop3"/>
      </w:pPr>
      <w:bookmarkStart w:id="58" w:name="_Toc407088766"/>
      <w:bookmarkStart w:id="59" w:name="_Toc413334490"/>
      <w:r>
        <w:t xml:space="preserve">Niet </w:t>
      </w:r>
      <w:r w:rsidR="00306FC7">
        <w:t>één</w:t>
      </w:r>
      <w:r>
        <w:t xml:space="preserve"> op </w:t>
      </w:r>
      <w:r w:rsidR="00306FC7">
        <w:t>één</w:t>
      </w:r>
      <w:r>
        <w:t xml:space="preserve"> overnemen van </w:t>
      </w:r>
      <w:r w:rsidR="008807DC">
        <w:t>Koppeling</w:t>
      </w:r>
      <w:r>
        <w:t>en</w:t>
      </w:r>
      <w:bookmarkEnd w:id="58"/>
      <w:bookmarkEnd w:id="59"/>
    </w:p>
    <w:p w14:paraId="4F7BA81F" w14:textId="77777777" w:rsidR="00C65990" w:rsidRDefault="00C65990" w:rsidP="00C65990">
      <w:pPr>
        <w:pStyle w:val="broodtekst"/>
      </w:pPr>
      <w:r>
        <w:t>Met BVJ kunnen Tulp GW en Tulp Selectie uitgefaseerd worden. Om T</w:t>
      </w:r>
      <w:r w:rsidRPr="006E23C4">
        <w:t xml:space="preserve">ulp GW en Tulp </w:t>
      </w:r>
      <w:r>
        <w:t>S</w:t>
      </w:r>
      <w:r w:rsidRPr="006E23C4">
        <w:t>electie</w:t>
      </w:r>
      <w:r>
        <w:t xml:space="preserve"> uit te faseren vindt geen 1 op 1 vervanging plaats. Bestaande </w:t>
      </w:r>
      <w:r w:rsidR="008807DC">
        <w:t>Koppeling</w:t>
      </w:r>
      <w:r>
        <w:t xml:space="preserve">en kunnen </w:t>
      </w:r>
      <w:r w:rsidRPr="006E23C4">
        <w:t>daarom niet 1 op 1 overgenomen worden</w:t>
      </w:r>
      <w:r>
        <w:t>. Er ontstaan rafelranden, misaanpassingen.</w:t>
      </w:r>
    </w:p>
    <w:p w14:paraId="55ED7B30" w14:textId="77777777" w:rsidR="00C65990" w:rsidRDefault="00C65990" w:rsidP="00C65990">
      <w:pPr>
        <w:pStyle w:val="broodtekst"/>
      </w:pPr>
    </w:p>
    <w:p w14:paraId="129BB6AF" w14:textId="77777777" w:rsidR="00C65990" w:rsidRDefault="00C65990" w:rsidP="00C65990">
      <w:pPr>
        <w:pStyle w:val="broodtekst"/>
        <w:keepNext/>
        <w:keepLines/>
      </w:pPr>
      <w:r>
        <w:t xml:space="preserve">Een voorbeeld van een rafelrand is de </w:t>
      </w:r>
      <w:r w:rsidR="008807DC">
        <w:t>Koppeling</w:t>
      </w:r>
      <w:r>
        <w:t xml:space="preserve"> met INJUS. </w:t>
      </w:r>
      <w:r w:rsidRPr="00DC7EF3">
        <w:t>I</w:t>
      </w:r>
      <w:r>
        <w:t>NJUS is het Informatieportaal Justitiabelen, een applicatie van JustID om slachtoffers en de burgemeester (tijdig) te informeren over (het eerste)</w:t>
      </w:r>
      <w:r w:rsidR="00F050D8">
        <w:t xml:space="preserve"> Verlof  </w:t>
      </w:r>
      <w:r>
        <w:t>en ontslag van</w:t>
      </w:r>
      <w:r w:rsidR="0015478E">
        <w:t xml:space="preserve"> Justitiabele</w:t>
      </w:r>
      <w:r>
        <w:t>n. INJUS v</w:t>
      </w:r>
      <w:r w:rsidRPr="005E2621">
        <w:t>erstrekt informatie over volwassen personen in de strafrechtketen. Voor INJUS 2.0 staan TBS en Jeugdigen ook in de planning om opgenomen te worden.</w:t>
      </w:r>
    </w:p>
    <w:p w14:paraId="7ABC0DAB" w14:textId="77777777" w:rsidR="00C65990" w:rsidRDefault="00C65990" w:rsidP="00C65990">
      <w:pPr>
        <w:pStyle w:val="broodtekst"/>
      </w:pPr>
      <w:r>
        <w:t xml:space="preserve">De </w:t>
      </w:r>
      <w:r w:rsidR="008807DC">
        <w:t>Koppeling</w:t>
      </w:r>
      <w:r>
        <w:t xml:space="preserve"> is niet logisch opgebouwd, maar is samengesteld uit informatiestromen uit verschillende systemen. Als de </w:t>
      </w:r>
      <w:r w:rsidR="008807DC">
        <w:t>Koppeling</w:t>
      </w:r>
      <w:r>
        <w:t xml:space="preserve"> 1 op 1 vervangen wordt, moet in de BVJ hetzelfde merkwaardig opgebouwde bericht nagemaakt worden. In een vergelijkbare situatie in het project JVS bleek het nabouwen van een bestaande </w:t>
      </w:r>
      <w:r w:rsidR="008807DC">
        <w:t>Koppeling</w:t>
      </w:r>
      <w:r>
        <w:t xml:space="preserve"> niet mogelijk. Het was veel eenvoudiger, sneller en goedkoper </w:t>
      </w:r>
      <w:r>
        <w:lastRenderedPageBreak/>
        <w:t xml:space="preserve">om een nieuwe </w:t>
      </w:r>
      <w:r w:rsidR="008807DC">
        <w:t>Koppeling</w:t>
      </w:r>
      <w:r>
        <w:t xml:space="preserve"> te specificeren, dan om een bestaande, gegroeide </w:t>
      </w:r>
      <w:r w:rsidR="008807DC">
        <w:t>Koppeling</w:t>
      </w:r>
      <w:r>
        <w:t xml:space="preserve"> na te bouwen in een nieuwe applicatie.</w:t>
      </w:r>
    </w:p>
    <w:p w14:paraId="1B655EDF" w14:textId="77777777" w:rsidR="00C65990" w:rsidRDefault="00C65990" w:rsidP="00C65990">
      <w:pPr>
        <w:pStyle w:val="broodtekst"/>
      </w:pPr>
    </w:p>
    <w:p w14:paraId="1AF54D55" w14:textId="77777777" w:rsidR="00C65990" w:rsidRDefault="00C65990" w:rsidP="00C65990">
      <w:pPr>
        <w:pStyle w:val="broodtekst"/>
        <w:rPr>
          <w:rFonts w:cs="Arial"/>
        </w:rPr>
      </w:pPr>
      <w:r>
        <w:t>Een tweede voorbeeld is de rafel</w:t>
      </w:r>
      <w:r w:rsidR="00306FC7">
        <w:t>r</w:t>
      </w:r>
      <w:r>
        <w:t xml:space="preserve">and met Tulp MIR. Het systeem </w:t>
      </w:r>
      <w:r w:rsidRPr="009773AE">
        <w:t>T</w:t>
      </w:r>
      <w:r>
        <w:t xml:space="preserve">ulp </w:t>
      </w:r>
      <w:r w:rsidRPr="009773AE">
        <w:t xml:space="preserve">MIR </w:t>
      </w:r>
      <w:r>
        <w:t xml:space="preserve">is in het leven geroepen om gegevens uit de ± </w:t>
      </w:r>
      <w:r w:rsidR="00306FC7">
        <w:t>36</w:t>
      </w:r>
      <w:r>
        <w:t xml:space="preserve"> decentrale Tulp GW systemen centraal beschikbaar te hebben om inzicht te verstrekken </w:t>
      </w:r>
      <w:r w:rsidRPr="009773AE">
        <w:t>in de landelijke administratie van cel- en</w:t>
      </w:r>
      <w:r w:rsidR="0015478E">
        <w:t xml:space="preserve"> Justitiabele</w:t>
      </w:r>
      <w:r w:rsidRPr="009773AE">
        <w:t>ngegevens ter ondersteuning van operationele en beleidsmatige activiteiten binnen het gevangeniswezen.</w:t>
      </w:r>
      <w:r>
        <w:t xml:space="preserve"> </w:t>
      </w:r>
      <w:r>
        <w:rPr>
          <w:rFonts w:cs="Arial"/>
        </w:rPr>
        <w:t xml:space="preserve">Tulp MIR is gekoppeld aan </w:t>
      </w:r>
      <w:r w:rsidR="00306FC7">
        <w:rPr>
          <w:rFonts w:cs="Arial"/>
        </w:rPr>
        <w:t>36</w:t>
      </w:r>
      <w:r>
        <w:rPr>
          <w:rFonts w:cs="Arial"/>
        </w:rPr>
        <w:t xml:space="preserve"> decentrale Tulp GW systemen. Bij het 1 op 1 overnemen van de </w:t>
      </w:r>
      <w:r w:rsidR="008807DC">
        <w:rPr>
          <w:rFonts w:cs="Arial"/>
        </w:rPr>
        <w:t>Koppeling</w:t>
      </w:r>
      <w:r>
        <w:rPr>
          <w:rFonts w:cs="Arial"/>
        </w:rPr>
        <w:t xml:space="preserve">en zou </w:t>
      </w:r>
      <w:r w:rsidR="00F11BBE">
        <w:rPr>
          <w:rFonts w:cs="Arial"/>
        </w:rPr>
        <w:t xml:space="preserve">de BVJ </w:t>
      </w:r>
      <w:r>
        <w:rPr>
          <w:rFonts w:cs="Arial"/>
        </w:rPr>
        <w:t xml:space="preserve">haar gegevens weer moeten uitsplitsen alsof </w:t>
      </w:r>
      <w:r w:rsidR="00F11BBE">
        <w:rPr>
          <w:rFonts w:cs="Arial"/>
        </w:rPr>
        <w:t xml:space="preserve">de BVJ </w:t>
      </w:r>
      <w:r>
        <w:rPr>
          <w:rFonts w:cs="Arial"/>
        </w:rPr>
        <w:t xml:space="preserve">uit </w:t>
      </w:r>
      <w:r w:rsidR="00306FC7">
        <w:rPr>
          <w:rFonts w:cs="Arial"/>
        </w:rPr>
        <w:t>36</w:t>
      </w:r>
      <w:r>
        <w:rPr>
          <w:rFonts w:cs="Arial"/>
        </w:rPr>
        <w:t xml:space="preserve"> decentrale Tulp GW systemen bestaat om Tulp MIR te kunnen voeden. Daarnaast is de verwachting dat in de pakketten de functionaliteit (deels) voorzien is. Als dat het geval is, is het eenvoudiger om deze functionaliteit van Tulp MIR in </w:t>
      </w:r>
      <w:r w:rsidR="00F11BBE">
        <w:rPr>
          <w:rFonts w:cs="Arial"/>
        </w:rPr>
        <w:t xml:space="preserve">de </w:t>
      </w:r>
      <w:r>
        <w:rPr>
          <w:rFonts w:cs="Arial"/>
        </w:rPr>
        <w:t xml:space="preserve">BVJ op te nemen. Dit kan besloten worden na gunning, als de mogelijkheden van </w:t>
      </w:r>
      <w:r w:rsidR="00F11BBE">
        <w:rPr>
          <w:rFonts w:cs="Arial"/>
        </w:rPr>
        <w:t xml:space="preserve">de </w:t>
      </w:r>
      <w:r>
        <w:rPr>
          <w:rFonts w:cs="Arial"/>
        </w:rPr>
        <w:t>BVJ bekend zijn.</w:t>
      </w:r>
    </w:p>
    <w:p w14:paraId="4FA471D2" w14:textId="77777777" w:rsidR="00C65990" w:rsidRDefault="00C65990" w:rsidP="00C65990">
      <w:pPr>
        <w:pStyle w:val="broodtekst"/>
      </w:pPr>
    </w:p>
    <w:p w14:paraId="72AF6B1D" w14:textId="77777777" w:rsidR="00C65990" w:rsidRDefault="00C65990" w:rsidP="00C65990">
      <w:pPr>
        <w:pStyle w:val="broodtekst"/>
      </w:pPr>
      <w:r>
        <w:t xml:space="preserve">Na bovenstaande 2 voorbeelden is duidelijk, dat de </w:t>
      </w:r>
      <w:r w:rsidR="008807DC">
        <w:t>Koppeling</w:t>
      </w:r>
      <w:r>
        <w:t xml:space="preserve">en niet 1 op 1 overgenomen kunnen worden. De volgende aanpak wordt voorgesteld: </w:t>
      </w:r>
    </w:p>
    <w:p w14:paraId="4EAD31F8" w14:textId="77777777" w:rsidR="00C65990" w:rsidRDefault="00C65990" w:rsidP="00C65990">
      <w:pPr>
        <w:pStyle w:val="broodtekst"/>
      </w:pPr>
    </w:p>
    <w:p w14:paraId="6562C970" w14:textId="77777777" w:rsidR="00C65990" w:rsidRPr="004606CD" w:rsidRDefault="00C65990" w:rsidP="00C65990">
      <w:pPr>
        <w:pStyle w:val="broodtekst"/>
      </w:pPr>
      <w:r>
        <w:t xml:space="preserve">Voor iedere </w:t>
      </w:r>
      <w:r w:rsidR="008807DC">
        <w:t>Koppeling</w:t>
      </w:r>
      <w:r w:rsidRPr="004606CD">
        <w:t xml:space="preserve"> moet in kaart gebracht worden of</w:t>
      </w:r>
    </w:p>
    <w:p w14:paraId="19D6BF6E" w14:textId="77777777" w:rsidR="00C65990" w:rsidRPr="004606CD" w:rsidRDefault="00C65990" w:rsidP="00C65990">
      <w:pPr>
        <w:pStyle w:val="opsomming-bolletjesjustitie"/>
        <w:tabs>
          <w:tab w:val="clear" w:pos="227"/>
          <w:tab w:val="clear" w:pos="680"/>
          <w:tab w:val="clear" w:pos="1134"/>
          <w:tab w:val="clear" w:pos="1588"/>
          <w:tab w:val="clear" w:pos="2041"/>
          <w:tab w:val="num" w:pos="0"/>
          <w:tab w:val="left" w:pos="2268"/>
          <w:tab w:val="left" w:pos="2722"/>
          <w:tab w:val="left" w:pos="3175"/>
          <w:tab w:val="left" w:pos="3629"/>
          <w:tab w:val="left" w:pos="4082"/>
        </w:tabs>
        <w:ind w:left="454" w:hanging="454"/>
      </w:pPr>
      <w:r w:rsidRPr="004606CD">
        <w:t xml:space="preserve">de </w:t>
      </w:r>
      <w:r w:rsidR="008807DC">
        <w:t>Koppeling</w:t>
      </w:r>
      <w:r w:rsidRPr="004606CD">
        <w:t xml:space="preserve"> gewijzigd wordt</w:t>
      </w:r>
    </w:p>
    <w:p w14:paraId="5E7AAE75" w14:textId="77777777" w:rsidR="00C65990" w:rsidRPr="004606CD" w:rsidRDefault="00C65990" w:rsidP="00C65990">
      <w:pPr>
        <w:pStyle w:val="opsomming-bolletjesjustitie"/>
        <w:tabs>
          <w:tab w:val="clear" w:pos="227"/>
          <w:tab w:val="clear" w:pos="680"/>
          <w:tab w:val="clear" w:pos="1134"/>
          <w:tab w:val="clear" w:pos="1588"/>
          <w:tab w:val="clear" w:pos="2041"/>
          <w:tab w:val="num" w:pos="0"/>
          <w:tab w:val="left" w:pos="2268"/>
          <w:tab w:val="left" w:pos="2722"/>
          <w:tab w:val="left" w:pos="3175"/>
          <w:tab w:val="left" w:pos="3629"/>
          <w:tab w:val="left" w:pos="4082"/>
        </w:tabs>
        <w:ind w:left="454" w:hanging="454"/>
      </w:pPr>
      <w:r w:rsidRPr="004606CD">
        <w:t xml:space="preserve">de </w:t>
      </w:r>
      <w:r w:rsidR="008807DC">
        <w:t>Koppeling</w:t>
      </w:r>
      <w:r w:rsidRPr="004606CD">
        <w:t xml:space="preserve"> (tijdelijk) niet gerealiseerd wordt</w:t>
      </w:r>
    </w:p>
    <w:p w14:paraId="2383B3FE" w14:textId="77777777" w:rsidR="00C65990" w:rsidRPr="004606CD" w:rsidRDefault="00C65990" w:rsidP="00C65990">
      <w:pPr>
        <w:pStyle w:val="opsomming-bolletjesjustitie"/>
        <w:tabs>
          <w:tab w:val="clear" w:pos="227"/>
          <w:tab w:val="clear" w:pos="680"/>
          <w:tab w:val="clear" w:pos="1134"/>
          <w:tab w:val="clear" w:pos="1588"/>
          <w:tab w:val="clear" w:pos="2041"/>
          <w:tab w:val="num" w:pos="0"/>
          <w:tab w:val="left" w:pos="2268"/>
          <w:tab w:val="left" w:pos="2722"/>
          <w:tab w:val="left" w:pos="3175"/>
          <w:tab w:val="left" w:pos="3629"/>
          <w:tab w:val="left" w:pos="4082"/>
        </w:tabs>
        <w:ind w:left="454" w:hanging="454"/>
      </w:pPr>
      <w:r w:rsidRPr="004606CD">
        <w:t xml:space="preserve">het sneller en goedkoper is om de functionaliteit van het te koppelen systeem op te nemen binnen </w:t>
      </w:r>
      <w:r>
        <w:t>BV</w:t>
      </w:r>
      <w:r w:rsidRPr="004606CD">
        <w:t>J</w:t>
      </w:r>
    </w:p>
    <w:p w14:paraId="0E9CE9EC" w14:textId="77777777" w:rsidR="00C65990" w:rsidRDefault="00C65990" w:rsidP="00C65990">
      <w:pPr>
        <w:pStyle w:val="broodtekst"/>
      </w:pPr>
      <w:r w:rsidRPr="004606CD">
        <w:t xml:space="preserve">Deze afweging kan gemaakt worden zodra de </w:t>
      </w:r>
      <w:r>
        <w:t xml:space="preserve">mogelijkheden van de geselecteerde BVJ </w:t>
      </w:r>
      <w:r w:rsidRPr="004606CD">
        <w:t xml:space="preserve">pakketten bekend zijn, dus </w:t>
      </w:r>
      <w:r w:rsidRPr="004606CD">
        <w:rPr>
          <w:b/>
          <w:bCs/>
        </w:rPr>
        <w:t>na gunning</w:t>
      </w:r>
      <w:r w:rsidRPr="004606CD">
        <w:t>.</w:t>
      </w:r>
    </w:p>
    <w:p w14:paraId="34C6C3A0" w14:textId="77777777" w:rsidR="00353095" w:rsidRPr="00E9155E" w:rsidRDefault="00353095" w:rsidP="00353095">
      <w:pPr>
        <w:pStyle w:val="kop3"/>
      </w:pPr>
      <w:bookmarkStart w:id="60" w:name="_Toc413334491"/>
      <w:r>
        <w:t>Berichtenverkeer</w:t>
      </w:r>
      <w:bookmarkEnd w:id="60"/>
    </w:p>
    <w:p w14:paraId="484B9024" w14:textId="77777777" w:rsidR="00353095" w:rsidRDefault="00353095" w:rsidP="00353095">
      <w:r>
        <w:t xml:space="preserve">Het huidige berichtenverkeer in de keten is gebaseerd op de patronen als </w:t>
      </w:r>
      <w:r w:rsidRPr="00D545E8">
        <w:t>Publish-Subscribe</w:t>
      </w:r>
      <w:r>
        <w:t xml:space="preserve">, </w:t>
      </w:r>
      <w:r>
        <w:rPr>
          <w:lang w:val="en"/>
        </w:rPr>
        <w:t xml:space="preserve">Point-to-Point, Request-Reply en </w:t>
      </w:r>
      <w:r w:rsidRPr="00D545E8">
        <w:t>Guaranteed Delivery</w:t>
      </w:r>
      <w:r>
        <w:t xml:space="preserve">. In de berichten wordt geen onderscheid gemaakt tussen command en data: Vaak betekent het ontvangen van data impliciet de </w:t>
      </w:r>
      <w:r w:rsidR="004B37B1">
        <w:t xml:space="preserve">Opdracht </w:t>
      </w:r>
      <w:r>
        <w:t xml:space="preserve">om deze data te verwerken. </w:t>
      </w:r>
    </w:p>
    <w:p w14:paraId="15E585B4" w14:textId="77777777" w:rsidR="00353095" w:rsidRDefault="00353095" w:rsidP="00353095">
      <w:r>
        <w:t xml:space="preserve">DJI streeft in navolging van de NORA in haar architectuur op een Publish-Subscribe patroon voor het publiceren van (bedrijfs)gebeurtenissen. Geabonneerden verwerken deze gebeurtenissen. Via het “Request-Reply” en “Point to Point” patroon worden voor deze verwerking de benodigde gegevens opgehaald bij de bron. </w:t>
      </w:r>
    </w:p>
    <w:p w14:paraId="21470EF4" w14:textId="77777777" w:rsidR="00353095" w:rsidRDefault="00353095" w:rsidP="00353095">
      <w:r>
        <w:t xml:space="preserve">Het </w:t>
      </w:r>
      <w:r w:rsidR="0050124A">
        <w:t>BVJ</w:t>
      </w:r>
      <w:r>
        <w:t xml:space="preserve"> moet met beide vormen om kunnen gaan. Het huidige berichtenverkeer in de keten zal vaak min of meer één op één dienen te worden overgenomen. Nieuwe applicaties binnen DJI zullen vaak op het tweede patroon worden aangesloten.</w:t>
      </w:r>
    </w:p>
    <w:p w14:paraId="3E1561D6" w14:textId="77777777" w:rsidR="00353095" w:rsidRDefault="0050124A" w:rsidP="00353095">
      <w:r>
        <w:t>BVJ</w:t>
      </w:r>
      <w:r w:rsidR="00353095">
        <w:t xml:space="preserve"> sluit aan op het DJI integratieplatform. Dit platform maakt via JUBES de verbinding met de verdere buitenwereld (justitie-onderdelen, gemeentes, etc)</w:t>
      </w:r>
      <w:r w:rsidR="00364474">
        <w:t>.</w:t>
      </w:r>
    </w:p>
    <w:p w14:paraId="55571540" w14:textId="77777777" w:rsidR="00353095" w:rsidRDefault="00353095" w:rsidP="00353095">
      <w:r>
        <w:t xml:space="preserve">In de strafrechtketen wordt de EBV/JAB standaard gehanteerd voor de inhoud van het bericht. Binnen de keten is een onderzoek gestart of de </w:t>
      </w:r>
      <w:r w:rsidRPr="00603CDF">
        <w:t xml:space="preserve">proprietary </w:t>
      </w:r>
      <w:r>
        <w:t>justitie standaard JUBES vervangen moet worden door de op open standaarden gebaseerde overheidsstandaard Digi</w:t>
      </w:r>
      <w:r w:rsidR="008807DC">
        <w:t>Koppeling</w:t>
      </w:r>
      <w:r>
        <w:t>. In voorbereiding op deze eventuele overgang mag er niet meer op de inhoud van een bericht worden gerouteerd. Voor andere ketens, zoals de vreemdelingenketen, gelden andere standaarden.</w:t>
      </w:r>
    </w:p>
    <w:p w14:paraId="08D70F2C" w14:textId="77777777" w:rsidR="00353095" w:rsidRDefault="00353095" w:rsidP="00353095"/>
    <w:p w14:paraId="3D6DB312" w14:textId="77777777" w:rsidR="00353095" w:rsidRDefault="00353095" w:rsidP="00353095">
      <w:r>
        <w:t>Het huidige integratieplatform (DSB) gebruikt altijd het patroon ‘</w:t>
      </w:r>
      <w:r w:rsidRPr="00D545E8">
        <w:t>Guaranteed Delivery</w:t>
      </w:r>
      <w:r>
        <w:t>’. Overwogen wordt om i.v.m. met performance en kostenaspecten ook alternatie</w:t>
      </w:r>
      <w:r w:rsidR="00261623">
        <w:t>ve</w:t>
      </w:r>
      <w:r>
        <w:t xml:space="preserve"> profiel</w:t>
      </w:r>
      <w:r w:rsidR="00261623">
        <w:t>en</w:t>
      </w:r>
      <w:r>
        <w:t xml:space="preserve"> toe te staan.</w:t>
      </w:r>
    </w:p>
    <w:p w14:paraId="347B9A33" w14:textId="77777777" w:rsidR="00353095" w:rsidRDefault="00353095" w:rsidP="00353095">
      <w:pPr>
        <w:pStyle w:val="kop3"/>
      </w:pPr>
      <w:bookmarkStart w:id="61" w:name="_Toc413334492"/>
      <w:r>
        <w:t>Voorkeuren voor communicatie</w:t>
      </w:r>
      <w:bookmarkEnd w:id="61"/>
    </w:p>
    <w:p w14:paraId="04D75625" w14:textId="77777777" w:rsidR="00353095" w:rsidRDefault="00353095" w:rsidP="00353095">
      <w:r>
        <w:t xml:space="preserve">DJI heeft de voorkeur </w:t>
      </w:r>
      <w:r w:rsidR="00D62534">
        <w:t>voor</w:t>
      </w:r>
      <w:r>
        <w:t xml:space="preserve"> communicatie tussen DJI en (keten)partners als A2A ( application to application) via asynchroon berichtenverkeer. In een aantal gevallen is dit niet haalbaar. Bijvoorbeeld door het ontbreken van een business case i.v.m. </w:t>
      </w:r>
      <w:r>
        <w:lastRenderedPageBreak/>
        <w:t>marginaal gebruik kan worden besloten om een (keten)partner toch veilig toegang te verlenen via het DJI dienstenportaal.</w:t>
      </w:r>
    </w:p>
    <w:p w14:paraId="54108515" w14:textId="77777777" w:rsidR="00434113" w:rsidRDefault="00434113" w:rsidP="00353095"/>
    <w:p w14:paraId="18CE66F3" w14:textId="77777777" w:rsidR="00353095" w:rsidRDefault="00353095" w:rsidP="00353095">
      <w:r w:rsidRPr="00935ABD">
        <w:t>Het Dienstenportaal is een gemeenschappelijke voorziening die op een veilige en transparante wijze</w:t>
      </w:r>
      <w:r>
        <w:t xml:space="preserve"> </w:t>
      </w:r>
      <w:r w:rsidRPr="00935ABD">
        <w:t xml:space="preserve">applicaties van </w:t>
      </w:r>
      <w:r>
        <w:t xml:space="preserve">DJI </w:t>
      </w:r>
      <w:r w:rsidRPr="00935ABD">
        <w:t xml:space="preserve">via Internet beschikbaar stelt aan </w:t>
      </w:r>
      <w:r w:rsidR="00261623">
        <w:t xml:space="preserve">gebruikers van </w:t>
      </w:r>
      <w:r w:rsidRPr="00935ABD">
        <w:t xml:space="preserve">externe </w:t>
      </w:r>
      <w:r w:rsidR="00471BD1">
        <w:t>P</w:t>
      </w:r>
      <w:r w:rsidR="00471BD1" w:rsidRPr="00935ABD">
        <w:t xml:space="preserve">artijen </w:t>
      </w:r>
      <w:r w:rsidRPr="00935ABD">
        <w:t>(buiten Justitie). Het</w:t>
      </w:r>
      <w:r>
        <w:t xml:space="preserve"> </w:t>
      </w:r>
      <w:r w:rsidRPr="00935ABD">
        <w:t>Dienstenportaal wordt als standaard</w:t>
      </w:r>
      <w:r w:rsidR="00BF1F56">
        <w:t xml:space="preserve"> Dienst </w:t>
      </w:r>
      <w:r w:rsidRPr="00935ABD">
        <w:t xml:space="preserve">geleverd door SSC-I </w:t>
      </w:r>
      <w:r>
        <w:t xml:space="preserve">en voldoet aan de voorschriften </w:t>
      </w:r>
      <w:r w:rsidRPr="00935ABD">
        <w:t>vanuit de overheid zoals de BIR.</w:t>
      </w:r>
      <w:r>
        <w:t xml:space="preserve"> Het portaal ontsluit </w:t>
      </w:r>
      <w:r w:rsidRPr="00935ABD">
        <w:t>web applicaties en indien gewenst, niet-web applicaties via Cit</w:t>
      </w:r>
      <w:r>
        <w:t xml:space="preserve">rix. Op dit moment is alleen ontsluiting via UZI pas gerealiseerd. Het ligt in de verwachting dat </w:t>
      </w:r>
      <w:r w:rsidR="00364474">
        <w:t>in</w:t>
      </w:r>
      <w:r>
        <w:t xml:space="preserve"> de toekomst andere E-herkennings Identity Providers gaan worden aangesloten.</w:t>
      </w:r>
    </w:p>
    <w:p w14:paraId="41503678" w14:textId="77777777" w:rsidR="006146D3" w:rsidRDefault="006146D3" w:rsidP="00353095"/>
    <w:p w14:paraId="3D466A4B" w14:textId="77777777" w:rsidR="006146D3" w:rsidRDefault="006146D3" w:rsidP="00353095">
      <w:r>
        <w:t>In geval het portaal beschikbaar is voor belanghebbenden buiten Justitie  kan het noodzakelijk zijn een apart portaal voor de ketenpartner te leveren met een applicatie-applicatie-</w:t>
      </w:r>
      <w:r w:rsidR="008807DC">
        <w:t>Koppeling</w:t>
      </w:r>
      <w:r>
        <w:t xml:space="preserve"> om gecontroleerd gegevens uit te wisselen. Dit op grond van juridische of politiek-bestuurlijke overwegingen.</w:t>
      </w:r>
    </w:p>
    <w:p w14:paraId="51688AC6" w14:textId="77777777" w:rsidR="00434113" w:rsidRDefault="00434113" w:rsidP="00353095">
      <w:pPr>
        <w:spacing w:line="240" w:lineRule="auto"/>
      </w:pPr>
    </w:p>
    <w:p w14:paraId="32A0AB5E" w14:textId="77777777" w:rsidR="00353095" w:rsidRDefault="00353095" w:rsidP="00353095">
      <w:pPr>
        <w:spacing w:line="240" w:lineRule="auto"/>
        <w:rPr>
          <w:rFonts w:cs="Arial"/>
          <w:bCs/>
          <w:kern w:val="32"/>
          <w:sz w:val="24"/>
          <w:szCs w:val="32"/>
        </w:rPr>
      </w:pPr>
      <w:r>
        <w:t>DJI medewerkers maken gebruik van de JEP voorziening in combinatie met Citrix  voor een veilige toegang tot de DJI werkplek buiten het VenJ domein.</w:t>
      </w:r>
    </w:p>
    <w:p w14:paraId="58DAFC08" w14:textId="77777777" w:rsidR="00676BA4" w:rsidRDefault="00676BA4">
      <w:pPr>
        <w:spacing w:line="240" w:lineRule="auto"/>
        <w:rPr>
          <w:rFonts w:cs="Arial"/>
          <w:bCs/>
          <w:kern w:val="32"/>
          <w:sz w:val="24"/>
          <w:szCs w:val="32"/>
        </w:rPr>
      </w:pPr>
      <w:r>
        <w:br w:type="page"/>
      </w:r>
    </w:p>
    <w:p w14:paraId="6403924D" w14:textId="77777777" w:rsidR="00B2330B" w:rsidRDefault="007A3188" w:rsidP="007A3188">
      <w:pPr>
        <w:pStyle w:val="kop1"/>
      </w:pPr>
      <w:bookmarkStart w:id="62" w:name="_Toc413334493"/>
      <w:r>
        <w:lastRenderedPageBreak/>
        <w:t>OVER</w:t>
      </w:r>
      <w:r w:rsidR="00D00CFE">
        <w:t>Z</w:t>
      </w:r>
      <w:r>
        <w:t>ICHT VAN DE OPLOSSING</w:t>
      </w:r>
      <w:bookmarkEnd w:id="62"/>
    </w:p>
    <w:p w14:paraId="7810742D" w14:textId="77777777" w:rsidR="003768CA" w:rsidRDefault="003768CA" w:rsidP="003768CA">
      <w:pPr>
        <w:pStyle w:val="broodtekst"/>
        <w:spacing w:line="260" w:lineRule="atLeast"/>
      </w:pPr>
      <w:r>
        <w:t xml:space="preserve">De scope van de </w:t>
      </w:r>
      <w:r w:rsidR="0050124A">
        <w:t>BVJ</w:t>
      </w:r>
      <w:r>
        <w:t xml:space="preserve"> betreft alle primaire processen op de genoemde verdiepingen, </w:t>
      </w:r>
      <w:r w:rsidR="008A2F73">
        <w:t>voor de</w:t>
      </w:r>
      <w:r w:rsidR="00C933C1">
        <w:t xml:space="preserve"> Sector </w:t>
      </w:r>
      <w:r w:rsidR="008A2F73">
        <w:t xml:space="preserve">GW en </w:t>
      </w:r>
      <w:r w:rsidR="001B4EEF">
        <w:t xml:space="preserve">de directie </w:t>
      </w:r>
      <w:r w:rsidR="008A2F73">
        <w:t xml:space="preserve">DBV </w:t>
      </w:r>
      <w:r>
        <w:t xml:space="preserve">. Het begrippenkader dat de </w:t>
      </w:r>
      <w:r w:rsidR="00C933C1">
        <w:t xml:space="preserve">Sectoren </w:t>
      </w:r>
      <w:r>
        <w:t>en de verdiepingen met elkaar verbindt</w:t>
      </w:r>
      <w:r w:rsidR="008A2F73">
        <w:t>, is sector</w:t>
      </w:r>
      <w:r w:rsidR="004D691B">
        <w:t>-</w:t>
      </w:r>
      <w:r w:rsidR="008A2F73">
        <w:t>overschrijdend uitgewerkt</w:t>
      </w:r>
      <w:r>
        <w:t>. In dit hoofdstuk geven we een korte inleiding.</w:t>
      </w:r>
    </w:p>
    <w:p w14:paraId="2A45EB3E" w14:textId="77777777" w:rsidR="003768CA" w:rsidRDefault="003768CA" w:rsidP="003768CA">
      <w:pPr>
        <w:pStyle w:val="broodtekst"/>
        <w:spacing w:line="260" w:lineRule="atLeast"/>
      </w:pPr>
    </w:p>
    <w:p w14:paraId="575E7DF7" w14:textId="77777777" w:rsidR="001B4EEF" w:rsidRDefault="001B4EEF" w:rsidP="001B4EEF">
      <w:pPr>
        <w:pStyle w:val="broodtekst"/>
        <w:spacing w:line="260" w:lineRule="atLeast"/>
      </w:pPr>
      <w:r>
        <w:t xml:space="preserve">Het schema op de volgende pagina toont de gang van zaken rondom de tenuitvoerlegging van vrijheidsstraffen en </w:t>
      </w:r>
      <w:r w:rsidR="007B29FC">
        <w:t xml:space="preserve">Vrijheidsbenemende </w:t>
      </w:r>
      <w:r>
        <w:t>maatregelen door de</w:t>
      </w:r>
      <w:r w:rsidR="00C933C1">
        <w:t xml:space="preserve"> Sector </w:t>
      </w:r>
      <w:r>
        <w:t>GW.</w:t>
      </w:r>
    </w:p>
    <w:p w14:paraId="5F1361C4" w14:textId="77777777" w:rsidR="001B4EEF" w:rsidRDefault="001B4EEF" w:rsidP="001B4EEF">
      <w:pPr>
        <w:pStyle w:val="broodtekst"/>
        <w:spacing w:line="260" w:lineRule="atLeast"/>
      </w:pPr>
    </w:p>
    <w:p w14:paraId="059A91C5" w14:textId="77777777" w:rsidR="001B4EEF" w:rsidRDefault="001B4EEF" w:rsidP="001B4EEF">
      <w:pPr>
        <w:rPr>
          <w:szCs w:val="18"/>
        </w:rPr>
      </w:pPr>
      <w:r>
        <w:rPr>
          <w:szCs w:val="18"/>
        </w:rPr>
        <w:t>Het proces start met een Executieopdracht,</w:t>
      </w:r>
      <w:r w:rsidRPr="00D40406">
        <w:rPr>
          <w:szCs w:val="18"/>
        </w:rPr>
        <w:t xml:space="preserve"> </w:t>
      </w:r>
      <w:r>
        <w:rPr>
          <w:szCs w:val="18"/>
        </w:rPr>
        <w:t xml:space="preserve">een </w:t>
      </w:r>
      <w:r w:rsidR="004B37B1">
        <w:rPr>
          <w:szCs w:val="18"/>
        </w:rPr>
        <w:t>O</w:t>
      </w:r>
      <w:r w:rsidR="004B37B1" w:rsidRPr="00D40406">
        <w:rPr>
          <w:szCs w:val="18"/>
        </w:rPr>
        <w:t xml:space="preserve">pdracht </w:t>
      </w:r>
      <w:r w:rsidRPr="00D40406">
        <w:rPr>
          <w:szCs w:val="18"/>
        </w:rPr>
        <w:t>om een uitspraak van de rechter ten uitvoer te brengen</w:t>
      </w:r>
      <w:r>
        <w:rPr>
          <w:szCs w:val="18"/>
        </w:rPr>
        <w:t xml:space="preserve">. </w:t>
      </w:r>
    </w:p>
    <w:p w14:paraId="15D6E5D2" w14:textId="77777777" w:rsidR="001B4EEF" w:rsidRPr="00D40406" w:rsidRDefault="001B4EEF" w:rsidP="001B4EEF">
      <w:pPr>
        <w:rPr>
          <w:szCs w:val="18"/>
        </w:rPr>
      </w:pPr>
      <w:r w:rsidRPr="00D40406">
        <w:rPr>
          <w:szCs w:val="18"/>
        </w:rPr>
        <w:t xml:space="preserve">In de huidige situatie ontvangt DJI </w:t>
      </w:r>
      <w:r>
        <w:rPr>
          <w:szCs w:val="18"/>
        </w:rPr>
        <w:t>E</w:t>
      </w:r>
      <w:r w:rsidRPr="00D40406">
        <w:rPr>
          <w:szCs w:val="18"/>
        </w:rPr>
        <w:t xml:space="preserve">xecutieopdrachten van het Openbaar Ministerie. </w:t>
      </w:r>
    </w:p>
    <w:p w14:paraId="703B660E" w14:textId="77777777" w:rsidR="001B4EEF" w:rsidRPr="00D40406" w:rsidRDefault="001B4EEF" w:rsidP="001B4EEF">
      <w:pPr>
        <w:rPr>
          <w:szCs w:val="18"/>
        </w:rPr>
      </w:pPr>
      <w:r w:rsidRPr="00D40406">
        <w:rPr>
          <w:szCs w:val="18"/>
        </w:rPr>
        <w:t>In de toekomst ontvangt CJIB/AICE</w:t>
      </w:r>
      <w:r>
        <w:rPr>
          <w:rStyle w:val="Voetnootmarkering"/>
        </w:rPr>
        <w:footnoteReference w:id="3"/>
      </w:r>
      <w:r w:rsidRPr="00D40406">
        <w:rPr>
          <w:szCs w:val="18"/>
        </w:rPr>
        <w:t xml:space="preserve"> </w:t>
      </w:r>
      <w:r>
        <w:rPr>
          <w:szCs w:val="18"/>
        </w:rPr>
        <w:t>deze Executieopdrachten van de m</w:t>
      </w:r>
      <w:r w:rsidRPr="00D40406">
        <w:rPr>
          <w:szCs w:val="18"/>
        </w:rPr>
        <w:t xml:space="preserve">inister van Veiligheid en Justitie. </w:t>
      </w:r>
      <w:r>
        <w:rPr>
          <w:szCs w:val="18"/>
        </w:rPr>
        <w:t xml:space="preserve">De toekomstige situatie is in het schema weergegeven. </w:t>
      </w:r>
    </w:p>
    <w:p w14:paraId="31C70CD7" w14:textId="77777777" w:rsidR="001B4EEF" w:rsidRPr="00D40406" w:rsidRDefault="001B4EEF" w:rsidP="001B4EEF">
      <w:pPr>
        <w:rPr>
          <w:szCs w:val="18"/>
        </w:rPr>
      </w:pPr>
    </w:p>
    <w:p w14:paraId="3C44615B" w14:textId="77777777" w:rsidR="001B4EEF" w:rsidRDefault="001B4EEF" w:rsidP="001B4EEF">
      <w:pPr>
        <w:pStyle w:val="broodtekst"/>
        <w:spacing w:line="260" w:lineRule="atLeast"/>
      </w:pPr>
      <w:r>
        <w:t xml:space="preserve">Andere Executieopdrachten worden verleend aan DT&amp;V (Dienst Terugkeer en Vertrek), een van de ketenpartners van DJI. </w:t>
      </w:r>
      <w:r w:rsidRPr="00D40406">
        <w:t xml:space="preserve">Daarnaast is er nog een categorie “derden” die Executieopdrachten uitvoert. Dat zijn bijvoorbeeld deurwaarders die iemand in </w:t>
      </w:r>
      <w:r w:rsidR="000F32BA">
        <w:t>G</w:t>
      </w:r>
      <w:r w:rsidR="000F32BA" w:rsidRPr="00D40406">
        <w:t xml:space="preserve">ijzeling </w:t>
      </w:r>
      <w:r w:rsidRPr="00D40406">
        <w:t xml:space="preserve">laten nemen, of de Koninklijke Marechaussee die een bolletjesslikker laat insluiten. </w:t>
      </w:r>
    </w:p>
    <w:p w14:paraId="2657C451" w14:textId="77777777" w:rsidR="001B4EEF" w:rsidRDefault="001B4EEF" w:rsidP="001B4EEF">
      <w:pPr>
        <w:pStyle w:val="broodtekst"/>
        <w:spacing w:line="260" w:lineRule="atLeast"/>
      </w:pPr>
      <w:r w:rsidRPr="00A84B02">
        <w:t xml:space="preserve">Het begrip Executiemanagement verwijst naar een verzameling werkprocessen die </w:t>
      </w:r>
      <w:r>
        <w:t xml:space="preserve">er toe leiden dat de Executieopdracht — soms ook meerdere Executieopdrachten voor dezelfde Justitiabele — “vertaald” worden naar een Uitvoeringsopdracht. Een Justitiabele kan het object zijn van meerdere gerechtelijke uitspraken, al dan niet </w:t>
      </w:r>
      <w:r w:rsidRPr="00A84B02">
        <w:t xml:space="preserve">gedaan in meerdere zaken. De processen binnen Executiemanagement zorgen </w:t>
      </w:r>
      <w:r>
        <w:t xml:space="preserve">ervoor dat de uitspraken van de rechter gebundeld worden in een geordende reeks straffen en maatregelen die in een bepaalde volgorde ten uitvoer dienen te worden gelegd. Die bundeling noemt DJI de Uitvoeringsopdracht. Vaak gaat het om een </w:t>
      </w:r>
      <w:r w:rsidR="004B37B1">
        <w:t>O</w:t>
      </w:r>
      <w:r w:rsidR="004B37B1" w:rsidRPr="00A84B02">
        <w:t xml:space="preserve">pdracht </w:t>
      </w:r>
      <w:r w:rsidRPr="00A84B02">
        <w:t>tot detentie, maar er zijn ook andere soorten opdrachten.</w:t>
      </w:r>
    </w:p>
    <w:p w14:paraId="10130C41" w14:textId="77777777" w:rsidR="001B4EEF" w:rsidRDefault="001B4EEF" w:rsidP="001B4EEF">
      <w:pPr>
        <w:pStyle w:val="broodtekst"/>
        <w:spacing w:line="260" w:lineRule="atLeast"/>
      </w:pPr>
    </w:p>
    <w:p w14:paraId="45C9CF43" w14:textId="77777777" w:rsidR="001B4EEF" w:rsidRDefault="001B4EEF" w:rsidP="001B4EEF">
      <w:pPr>
        <w:pStyle w:val="broodtekst"/>
        <w:spacing w:line="260" w:lineRule="atLeast"/>
      </w:pPr>
      <w:r w:rsidRPr="00D40406">
        <w:t>Executieopdrachten worden door de partij, die deze heeft ontvangen, omgezet in uitvoeringsopdrachten.</w:t>
      </w:r>
      <w:r>
        <w:t xml:space="preserve"> Uitvoeringsopdrachten komen bij DJI binnen uit verschillende stromen, zoals het schema laat zien: vanuit AICE en in de vorm van verzoeken van derden. Alle Uitvoeringsopdrachten komen samen bij Opdrachtmanagement.</w:t>
      </w:r>
    </w:p>
    <w:p w14:paraId="6A211946" w14:textId="77777777" w:rsidR="001B4EEF" w:rsidRDefault="001B4EEF" w:rsidP="001B4EEF">
      <w:pPr>
        <w:pStyle w:val="broodtekst"/>
        <w:spacing w:line="260" w:lineRule="atLeast"/>
      </w:pPr>
    </w:p>
    <w:p w14:paraId="12D38DC4" w14:textId="77777777" w:rsidR="001B4EEF" w:rsidRDefault="001B4EEF" w:rsidP="001B4EEF">
      <w:pPr>
        <w:pStyle w:val="broodtekst"/>
        <w:spacing w:line="260" w:lineRule="atLeast"/>
      </w:pPr>
      <w:r w:rsidRPr="00D531D9">
        <w:rPr>
          <w:noProof/>
        </w:rPr>
        <w:lastRenderedPageBreak/>
        <w:drawing>
          <wp:inline distT="0" distB="0" distL="0" distR="0" wp14:anchorId="61D5CCC1" wp14:editId="621CFAC0">
            <wp:extent cx="4427855" cy="4919787"/>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427855" cy="4919787"/>
                    </a:xfrm>
                    <a:prstGeom prst="rect">
                      <a:avLst/>
                    </a:prstGeom>
                  </pic:spPr>
                </pic:pic>
              </a:graphicData>
            </a:graphic>
          </wp:inline>
        </w:drawing>
      </w:r>
    </w:p>
    <w:p w14:paraId="58F24AEE" w14:textId="77777777" w:rsidR="001B4EEF" w:rsidRPr="00CE3E7C" w:rsidRDefault="001B4EEF" w:rsidP="001B4EEF">
      <w:pPr>
        <w:pStyle w:val="Bijschrift"/>
        <w:rPr>
          <w:i w:val="0"/>
        </w:rPr>
      </w:pPr>
      <w:r>
        <w:t xml:space="preserve">Figuur </w:t>
      </w:r>
      <w:fldSimple w:instr=" SEQ Figuur \* ARABIC ">
        <w:r w:rsidR="00FF54B2">
          <w:rPr>
            <w:noProof/>
          </w:rPr>
          <w:t>1</w:t>
        </w:r>
      </w:fldSimple>
      <w:r>
        <w:t xml:space="preserve"> </w:t>
      </w:r>
      <w:r w:rsidRPr="0011468B">
        <w:t xml:space="preserve">Tenuitvoerlegging vrijheidsstraffen en </w:t>
      </w:r>
      <w:r w:rsidR="007B29FC">
        <w:t>V</w:t>
      </w:r>
      <w:r w:rsidR="007B29FC" w:rsidRPr="0011468B">
        <w:t xml:space="preserve">rijheidsbenemende </w:t>
      </w:r>
      <w:r w:rsidRPr="0011468B">
        <w:t>maatregelen</w:t>
      </w:r>
    </w:p>
    <w:p w14:paraId="6231652D" w14:textId="77777777" w:rsidR="001B4EEF" w:rsidRDefault="001B4EEF" w:rsidP="001B4EEF">
      <w:pPr>
        <w:pStyle w:val="broodtekst"/>
        <w:spacing w:line="260" w:lineRule="atLeast"/>
      </w:pPr>
    </w:p>
    <w:p w14:paraId="1C034B96" w14:textId="77777777" w:rsidR="001B4EEF" w:rsidRDefault="001B4EEF" w:rsidP="001B4EEF">
      <w:pPr>
        <w:pStyle w:val="broodtekst"/>
        <w:spacing w:line="260" w:lineRule="atLeast"/>
      </w:pPr>
      <w:r w:rsidRPr="00A84B02">
        <w:t>Het begrip Opdrachtmanagement</w:t>
      </w:r>
      <w:r>
        <w:rPr>
          <w:rStyle w:val="Voetnootmarkering"/>
        </w:rPr>
        <w:footnoteReference w:id="4"/>
      </w:r>
      <w:r w:rsidRPr="00A84B02">
        <w:t xml:space="preserve"> verwijst </w:t>
      </w:r>
      <w:r>
        <w:t xml:space="preserve">primair </w:t>
      </w:r>
      <w:r w:rsidRPr="00A84B02">
        <w:t xml:space="preserve">naar </w:t>
      </w:r>
      <w:r>
        <w:t xml:space="preserve">de </w:t>
      </w:r>
      <w:r w:rsidRPr="00A84B02">
        <w:t>processen</w:t>
      </w:r>
      <w:r>
        <w:t xml:space="preserve"> voor het beheren van uitvoeringsopdrachten. </w:t>
      </w:r>
      <w:r w:rsidRPr="00A84B02">
        <w:t>Uitvoeringsopdracht</w:t>
      </w:r>
      <w:r>
        <w:t>en worden</w:t>
      </w:r>
      <w:r w:rsidRPr="00A84B02">
        <w:t xml:space="preserve"> doorvert</w:t>
      </w:r>
      <w:r>
        <w:t>a</w:t>
      </w:r>
      <w:r w:rsidRPr="00A84B02">
        <w:t>al</w:t>
      </w:r>
      <w:r>
        <w:t>d</w:t>
      </w:r>
      <w:r w:rsidRPr="00A84B02">
        <w:t xml:space="preserve"> naar een </w:t>
      </w:r>
      <w:r w:rsidR="00F050D8">
        <w:t>U</w:t>
      </w:r>
      <w:r w:rsidR="00F050D8" w:rsidRPr="00A84B02">
        <w:t>itvoeringskalender</w:t>
      </w:r>
      <w:r w:rsidRPr="00A84B02">
        <w:t>, en vervolgens naar een verzoek om één of meerdere</w:t>
      </w:r>
      <w:r w:rsidR="007C7720">
        <w:t xml:space="preserve"> Diensten </w:t>
      </w:r>
      <w:r w:rsidRPr="00A84B02">
        <w:t xml:space="preserve">te leveren. Bijvoorbeeld: de </w:t>
      </w:r>
    </w:p>
    <w:p w14:paraId="457783F9" w14:textId="77777777" w:rsidR="001B4EEF" w:rsidRDefault="001B4EEF" w:rsidP="001B4EEF">
      <w:pPr>
        <w:pStyle w:val="broodtekst"/>
        <w:spacing w:line="260" w:lineRule="atLeast"/>
      </w:pPr>
    </w:p>
    <w:p w14:paraId="150EB011" w14:textId="77777777" w:rsidR="001B4EEF" w:rsidRDefault="001B4EEF" w:rsidP="001B4EEF">
      <w:pPr>
        <w:pStyle w:val="broodtekst"/>
        <w:spacing w:line="260" w:lineRule="atLeast"/>
      </w:pPr>
      <w:r w:rsidRPr="009700B0">
        <w:t>Het resultaat van Opdrachtmanagement is nu dus het Verzoek tot het leve</w:t>
      </w:r>
      <w:r w:rsidRPr="00A84B02">
        <w:t xml:space="preserve">ren van </w:t>
      </w:r>
      <w:r>
        <w:t>een (of meerdere) Dienst(en). Het verzoek tot leveren van een Dienst</w:t>
      </w:r>
      <w:r>
        <w:tab/>
        <w:t xml:space="preserve">is input voor de processen die worden aangeduid met het begrip Matchen &amp; Plaatsen. Door </w:t>
      </w:r>
      <w:r>
        <w:lastRenderedPageBreak/>
        <w:t>middel van deze processen wordt een selectie gemaakt, met als resultaat dat de verantwoordelijkheid voor het leveren van een Dienst — of onderdelen daarvan — bij een specifieke</w:t>
      </w:r>
      <w:r w:rsidR="0018170B">
        <w:t xml:space="preserve"> Inrichting</w:t>
      </w:r>
      <w:r>
        <w:t xml:space="preserve"> of </w:t>
      </w:r>
      <w:r w:rsidR="003E535F">
        <w:t xml:space="preserve">Instelling </w:t>
      </w:r>
      <w:r>
        <w:t>belegd wordt.</w:t>
      </w:r>
    </w:p>
    <w:p w14:paraId="6F853006" w14:textId="77777777" w:rsidR="001B4EEF" w:rsidRDefault="001B4EEF" w:rsidP="001B4EEF">
      <w:pPr>
        <w:pStyle w:val="broodtekst"/>
        <w:spacing w:line="260" w:lineRule="atLeast"/>
      </w:pPr>
    </w:p>
    <w:p w14:paraId="63904AB1" w14:textId="77777777" w:rsidR="001B4EEF" w:rsidRDefault="001B4EEF" w:rsidP="001B4EEF">
      <w:pPr>
        <w:pStyle w:val="broodtekst"/>
        <w:spacing w:line="260" w:lineRule="atLeast"/>
      </w:pPr>
      <w:r>
        <w:t xml:space="preserve">Datgene wat vervolgens geleverd wordt — bijvoorbeeld </w:t>
      </w:r>
      <w:r w:rsidR="00F050D8">
        <w:t xml:space="preserve">Verblijf </w:t>
      </w:r>
      <w:r>
        <w:t>in een penitentiaire</w:t>
      </w:r>
      <w:r w:rsidR="0018170B">
        <w:t xml:space="preserve"> Inrichting</w:t>
      </w:r>
      <w:r>
        <w:t xml:space="preserve"> (PI) — wordt een Product genoemd.</w:t>
      </w:r>
    </w:p>
    <w:p w14:paraId="318E5386" w14:textId="77777777" w:rsidR="001B4EEF" w:rsidRDefault="001B4EEF" w:rsidP="001B4EEF">
      <w:pPr>
        <w:pStyle w:val="broodtekst"/>
        <w:spacing w:line="260" w:lineRule="atLeast"/>
      </w:pPr>
    </w:p>
    <w:p w14:paraId="3C2712BF" w14:textId="77777777" w:rsidR="001B4EEF" w:rsidRDefault="001B4EEF" w:rsidP="001B4EEF">
      <w:pPr>
        <w:pStyle w:val="broodtekst"/>
        <w:spacing w:line="260" w:lineRule="atLeast"/>
      </w:pPr>
      <w:r>
        <w:t xml:space="preserve">Het onderscheid tussen Product en Dienst is fundamenteel. </w:t>
      </w:r>
    </w:p>
    <w:p w14:paraId="420705C6" w14:textId="77777777" w:rsidR="001B4EEF" w:rsidRPr="000F5E66" w:rsidRDefault="001B4EEF" w:rsidP="001B4EEF">
      <w:pPr>
        <w:rPr>
          <w:szCs w:val="18"/>
        </w:rPr>
      </w:pPr>
      <w:r w:rsidRPr="000F5E66">
        <w:rPr>
          <w:szCs w:val="18"/>
        </w:rPr>
        <w:t>Een</w:t>
      </w:r>
      <w:r w:rsidR="00BF1F56">
        <w:rPr>
          <w:szCs w:val="18"/>
        </w:rPr>
        <w:t xml:space="preserve"> Dienst </w:t>
      </w:r>
      <w:r w:rsidRPr="000F5E66">
        <w:rPr>
          <w:szCs w:val="18"/>
        </w:rPr>
        <w:t>is datgene dat DJI aanbiedt of laat aanbieden voor de realisatie van een</w:t>
      </w:r>
      <w:r w:rsidR="00F050D8">
        <w:rPr>
          <w:szCs w:val="18"/>
        </w:rPr>
        <w:t xml:space="preserve"> Uitvoeringsopdracht</w:t>
      </w:r>
      <w:r w:rsidRPr="000F5E66">
        <w:rPr>
          <w:szCs w:val="18"/>
        </w:rPr>
        <w:t>in het kader van detentie.</w:t>
      </w:r>
    </w:p>
    <w:p w14:paraId="22755559" w14:textId="77777777" w:rsidR="001B4EEF" w:rsidRDefault="001B4EEF" w:rsidP="001B4EEF">
      <w:pPr>
        <w:rPr>
          <w:szCs w:val="18"/>
        </w:rPr>
      </w:pPr>
      <w:r w:rsidRPr="00E95EB3">
        <w:rPr>
          <w:szCs w:val="18"/>
        </w:rPr>
        <w:t>Een</w:t>
      </w:r>
      <w:r w:rsidR="00BF1F56">
        <w:rPr>
          <w:szCs w:val="18"/>
        </w:rPr>
        <w:t xml:space="preserve"> Dienst </w:t>
      </w:r>
      <w:r w:rsidRPr="00E95EB3">
        <w:rPr>
          <w:szCs w:val="18"/>
        </w:rPr>
        <w:t>is samengesteld uit een of meer producten, die ingezet kunnen worden voor de dienst. Voor een specifieke</w:t>
      </w:r>
      <w:r w:rsidR="00F050D8">
        <w:rPr>
          <w:szCs w:val="18"/>
        </w:rPr>
        <w:t xml:space="preserve"> Uitvoeringsopdracht</w:t>
      </w:r>
      <w:r w:rsidRPr="00E95EB3">
        <w:rPr>
          <w:szCs w:val="18"/>
        </w:rPr>
        <w:t xml:space="preserve">wordt een keuze gemaakt uit de mogelijke </w:t>
      </w:r>
      <w:r w:rsidR="0080065F">
        <w:rPr>
          <w:szCs w:val="18"/>
        </w:rPr>
        <w:t>P</w:t>
      </w:r>
      <w:r w:rsidRPr="00E95EB3">
        <w:rPr>
          <w:szCs w:val="18"/>
        </w:rPr>
        <w:t>roducten bij de dienst.</w:t>
      </w:r>
      <w:r>
        <w:rPr>
          <w:szCs w:val="18"/>
        </w:rPr>
        <w:t xml:space="preserve"> </w:t>
      </w:r>
      <w:r w:rsidRPr="000F5E66">
        <w:rPr>
          <w:szCs w:val="18"/>
        </w:rPr>
        <w:t>Ook geeft een</w:t>
      </w:r>
      <w:r w:rsidR="00BF1F56">
        <w:rPr>
          <w:szCs w:val="18"/>
        </w:rPr>
        <w:t xml:space="preserve"> Dienst </w:t>
      </w:r>
      <w:r w:rsidRPr="000F5E66">
        <w:rPr>
          <w:szCs w:val="18"/>
        </w:rPr>
        <w:t>aan in welke context een</w:t>
      </w:r>
      <w:r w:rsidR="00471BD1">
        <w:rPr>
          <w:szCs w:val="18"/>
        </w:rPr>
        <w:t xml:space="preserve"> Product </w:t>
      </w:r>
      <w:r w:rsidRPr="000F5E66">
        <w:rPr>
          <w:szCs w:val="18"/>
        </w:rPr>
        <w:t>wordt ingezet.</w:t>
      </w:r>
    </w:p>
    <w:p w14:paraId="0A57F7B3" w14:textId="77777777" w:rsidR="001B4EEF" w:rsidRPr="000F5E66" w:rsidRDefault="001B4EEF" w:rsidP="001B4EEF">
      <w:pPr>
        <w:rPr>
          <w:szCs w:val="18"/>
        </w:rPr>
      </w:pPr>
      <w:r w:rsidRPr="000F5E66">
        <w:rPr>
          <w:szCs w:val="18"/>
        </w:rPr>
        <w:t>Een</w:t>
      </w:r>
      <w:r w:rsidR="00471BD1">
        <w:rPr>
          <w:szCs w:val="18"/>
        </w:rPr>
        <w:t xml:space="preserve"> Product </w:t>
      </w:r>
      <w:r w:rsidRPr="000F5E66">
        <w:rPr>
          <w:szCs w:val="18"/>
        </w:rPr>
        <w:t xml:space="preserve">is datgene wat DJI inzet of laat inzetten voor het </w:t>
      </w:r>
      <w:r w:rsidR="007C7720">
        <w:rPr>
          <w:szCs w:val="18"/>
        </w:rPr>
        <w:t>R</w:t>
      </w:r>
      <w:r w:rsidR="007C7720" w:rsidRPr="000F5E66">
        <w:rPr>
          <w:szCs w:val="18"/>
        </w:rPr>
        <w:t xml:space="preserve">ealiseren </w:t>
      </w:r>
      <w:r w:rsidRPr="000F5E66">
        <w:rPr>
          <w:szCs w:val="18"/>
        </w:rPr>
        <w:t>van een</w:t>
      </w:r>
      <w:r w:rsidR="00BF1F56">
        <w:rPr>
          <w:szCs w:val="18"/>
        </w:rPr>
        <w:t xml:space="preserve"> Dienst </w:t>
      </w:r>
      <w:r>
        <w:rPr>
          <w:szCs w:val="18"/>
        </w:rPr>
        <w:t>voor een uitvoeringsopdracht</w:t>
      </w:r>
      <w:r w:rsidRPr="000F5E66">
        <w:rPr>
          <w:szCs w:val="18"/>
        </w:rPr>
        <w:t>.</w:t>
      </w:r>
      <w:r>
        <w:rPr>
          <w:szCs w:val="18"/>
        </w:rPr>
        <w:t xml:space="preserve"> </w:t>
      </w:r>
      <w:r w:rsidRPr="000F5E66">
        <w:rPr>
          <w:szCs w:val="18"/>
        </w:rPr>
        <w:t>Een</w:t>
      </w:r>
      <w:r w:rsidR="00471BD1">
        <w:rPr>
          <w:szCs w:val="18"/>
        </w:rPr>
        <w:t xml:space="preserve"> Product </w:t>
      </w:r>
      <w:r w:rsidRPr="000F5E66">
        <w:rPr>
          <w:szCs w:val="18"/>
        </w:rPr>
        <w:t>wordt ge</w:t>
      </w:r>
      <w:r>
        <w:rPr>
          <w:szCs w:val="18"/>
        </w:rPr>
        <w:t>karak-</w:t>
      </w:r>
      <w:r w:rsidRPr="000F5E66">
        <w:rPr>
          <w:szCs w:val="18"/>
        </w:rPr>
        <w:t>t</w:t>
      </w:r>
      <w:r>
        <w:rPr>
          <w:szCs w:val="18"/>
        </w:rPr>
        <w:t>eriseerd</w:t>
      </w:r>
      <w:r w:rsidRPr="000F5E66">
        <w:rPr>
          <w:szCs w:val="18"/>
        </w:rPr>
        <w:t xml:space="preserve"> aan de hand van meerdere kenmerken</w:t>
      </w:r>
      <w:r>
        <w:rPr>
          <w:szCs w:val="18"/>
        </w:rPr>
        <w:t xml:space="preserve"> zoals </w:t>
      </w:r>
      <w:r w:rsidR="007C7720">
        <w:rPr>
          <w:szCs w:val="18"/>
        </w:rPr>
        <w:t>R</w:t>
      </w:r>
      <w:r w:rsidR="007C7720" w:rsidRPr="000F5E66">
        <w:rPr>
          <w:szCs w:val="18"/>
        </w:rPr>
        <w:t>egime</w:t>
      </w:r>
      <w:r w:rsidRPr="000F5E66">
        <w:rPr>
          <w:szCs w:val="18"/>
        </w:rPr>
        <w:t>, beveiligings</w:t>
      </w:r>
      <w:r>
        <w:rPr>
          <w:szCs w:val="18"/>
        </w:rPr>
        <w:t>-</w:t>
      </w:r>
      <w:r w:rsidRPr="000F5E66">
        <w:rPr>
          <w:szCs w:val="18"/>
        </w:rPr>
        <w:t>niveau</w:t>
      </w:r>
      <w:r>
        <w:rPr>
          <w:szCs w:val="18"/>
        </w:rPr>
        <w:t xml:space="preserve"> of</w:t>
      </w:r>
      <w:r w:rsidRPr="000F5E66">
        <w:rPr>
          <w:szCs w:val="18"/>
        </w:rPr>
        <w:t xml:space="preserve"> geslacht.</w:t>
      </w:r>
    </w:p>
    <w:p w14:paraId="6BC642A0" w14:textId="77777777" w:rsidR="001B4EEF" w:rsidRPr="000F5E66" w:rsidRDefault="001B4EEF" w:rsidP="001B4EEF">
      <w:pPr>
        <w:rPr>
          <w:szCs w:val="18"/>
        </w:rPr>
      </w:pPr>
      <w:r w:rsidRPr="000F5E66">
        <w:rPr>
          <w:szCs w:val="18"/>
        </w:rPr>
        <w:t xml:space="preserve">Justitiabelen worden geplaatst op een of meer </w:t>
      </w:r>
      <w:r w:rsidR="0080065F">
        <w:rPr>
          <w:szCs w:val="18"/>
        </w:rPr>
        <w:t>P</w:t>
      </w:r>
      <w:r w:rsidRPr="000F5E66">
        <w:rPr>
          <w:szCs w:val="18"/>
        </w:rPr>
        <w:t>roducten behorende bij een dienst.</w:t>
      </w:r>
    </w:p>
    <w:p w14:paraId="2FF6E199" w14:textId="77777777" w:rsidR="001B4EEF" w:rsidRDefault="001B4EEF" w:rsidP="001B4EEF">
      <w:pPr>
        <w:jc w:val="both"/>
        <w:rPr>
          <w:szCs w:val="18"/>
        </w:rPr>
      </w:pPr>
    </w:p>
    <w:p w14:paraId="2D396C98" w14:textId="77777777" w:rsidR="001B4EEF" w:rsidRDefault="001B4EEF" w:rsidP="001B4EEF">
      <w:pPr>
        <w:jc w:val="both"/>
        <w:rPr>
          <w:szCs w:val="18"/>
        </w:rPr>
      </w:pPr>
      <w:r w:rsidRPr="000F5E66">
        <w:rPr>
          <w:szCs w:val="18"/>
        </w:rPr>
        <w:t>DJI maakt onderscheid tussen verschillende verantwoordelijkheden die een productleverancier kan hebben ten opzichte van de</w:t>
      </w:r>
      <w:r w:rsidR="0015478E">
        <w:rPr>
          <w:szCs w:val="18"/>
        </w:rPr>
        <w:t xml:space="preserve"> Justitiabele </w:t>
      </w:r>
      <w:r w:rsidRPr="000F5E66">
        <w:rPr>
          <w:szCs w:val="18"/>
        </w:rPr>
        <w:t>. De volgende vijf typen verantwoordelijkheden zijn van belang:</w:t>
      </w:r>
    </w:p>
    <w:p w14:paraId="0F07DE09" w14:textId="77777777" w:rsidR="001B4EEF" w:rsidRPr="000F5E66" w:rsidRDefault="001B4EEF" w:rsidP="001B4EEF">
      <w:pPr>
        <w:jc w:val="both"/>
        <w:rPr>
          <w:szCs w:val="18"/>
        </w:rPr>
      </w:pPr>
    </w:p>
    <w:p w14:paraId="3BDDB871" w14:textId="77777777" w:rsidR="001B4EEF" w:rsidRDefault="001B4EEF" w:rsidP="001B4EEF">
      <w:pPr>
        <w:numPr>
          <w:ilvl w:val="0"/>
          <w:numId w:val="99"/>
        </w:numPr>
        <w:ind w:left="284" w:hanging="284"/>
        <w:jc w:val="both"/>
        <w:rPr>
          <w:szCs w:val="18"/>
        </w:rPr>
      </w:pPr>
      <w:r w:rsidRPr="000F5E66">
        <w:rPr>
          <w:i/>
          <w:szCs w:val="18"/>
        </w:rPr>
        <w:t>Uitvoeringsopdrachtverantwoordelijkheid.</w:t>
      </w:r>
      <w:r w:rsidRPr="000F5E66">
        <w:rPr>
          <w:szCs w:val="18"/>
        </w:rPr>
        <w:t xml:space="preserve"> </w:t>
      </w:r>
    </w:p>
    <w:p w14:paraId="43F9913B" w14:textId="77777777" w:rsidR="001B4EEF" w:rsidRPr="000F5E66" w:rsidRDefault="001B4EEF" w:rsidP="001B4EEF">
      <w:pPr>
        <w:ind w:left="284"/>
        <w:jc w:val="both"/>
        <w:rPr>
          <w:szCs w:val="18"/>
        </w:rPr>
      </w:pPr>
      <w:r>
        <w:t>Verantwoordelijkheid voor de ongestoorde ten</w:t>
      </w:r>
      <w:r w:rsidR="00D62534">
        <w:t xml:space="preserve"> </w:t>
      </w:r>
      <w:r>
        <w:t>uitvoerlegging van vrijheidsbenemende straffen en maatregelen</w:t>
      </w:r>
      <w:r w:rsidRPr="000F5E66">
        <w:rPr>
          <w:szCs w:val="18"/>
        </w:rPr>
        <w:t>;</w:t>
      </w:r>
    </w:p>
    <w:p w14:paraId="58455787" w14:textId="77777777" w:rsidR="001B4EEF" w:rsidRDefault="001B4EEF" w:rsidP="001B4EEF">
      <w:pPr>
        <w:numPr>
          <w:ilvl w:val="0"/>
          <w:numId w:val="99"/>
        </w:numPr>
        <w:ind w:left="284" w:hanging="284"/>
        <w:jc w:val="both"/>
        <w:rPr>
          <w:i/>
          <w:szCs w:val="18"/>
        </w:rPr>
      </w:pPr>
      <w:r w:rsidRPr="000F5E66">
        <w:rPr>
          <w:i/>
          <w:szCs w:val="18"/>
        </w:rPr>
        <w:t xml:space="preserve">Verblijf. </w:t>
      </w:r>
    </w:p>
    <w:p w14:paraId="773BC0BD" w14:textId="77777777" w:rsidR="001B4EEF" w:rsidRPr="00B72B8E" w:rsidRDefault="001B4EEF" w:rsidP="001B4EEF">
      <w:pPr>
        <w:ind w:left="284"/>
        <w:jc w:val="both"/>
        <w:rPr>
          <w:szCs w:val="18"/>
        </w:rPr>
      </w:pPr>
      <w:r>
        <w:t>Verantwoordelijkheid voor het</w:t>
      </w:r>
      <w:r w:rsidR="00F050D8">
        <w:t xml:space="preserve"> Verblijf </w:t>
      </w:r>
      <w:r>
        <w:t xml:space="preserve">van de Justitiabele. Denk hierbij aan </w:t>
      </w:r>
      <w:r>
        <w:rPr>
          <w:szCs w:val="18"/>
        </w:rPr>
        <w:t xml:space="preserve">zorg </w:t>
      </w:r>
      <w:r w:rsidRPr="00C328C0">
        <w:rPr>
          <w:szCs w:val="18"/>
        </w:rPr>
        <w:t>voor het</w:t>
      </w:r>
      <w:r w:rsidR="00F050D8">
        <w:rPr>
          <w:szCs w:val="18"/>
        </w:rPr>
        <w:t xml:space="preserve"> Verblijf </w:t>
      </w:r>
      <w:r w:rsidRPr="00C328C0">
        <w:rPr>
          <w:szCs w:val="18"/>
        </w:rPr>
        <w:t>van de persoon in termen van</w:t>
      </w:r>
      <w:r w:rsidRPr="000F5E66">
        <w:rPr>
          <w:szCs w:val="18"/>
        </w:rPr>
        <w:t xml:space="preserve"> voedsel, veiligheid, algemeen welzijn, beveiliging en eventueel behandeling;</w:t>
      </w:r>
    </w:p>
    <w:p w14:paraId="4A5E05AD" w14:textId="77777777" w:rsidR="001B4EEF" w:rsidRDefault="001B4EEF" w:rsidP="001B4EEF">
      <w:pPr>
        <w:numPr>
          <w:ilvl w:val="0"/>
          <w:numId w:val="99"/>
        </w:numPr>
        <w:ind w:left="284" w:hanging="284"/>
        <w:jc w:val="both"/>
        <w:rPr>
          <w:i/>
          <w:szCs w:val="18"/>
        </w:rPr>
      </w:pPr>
      <w:r w:rsidRPr="000F5E66">
        <w:rPr>
          <w:i/>
          <w:szCs w:val="18"/>
        </w:rPr>
        <w:t>Ambulante</w:t>
      </w:r>
      <w:r>
        <w:rPr>
          <w:i/>
          <w:szCs w:val="18"/>
        </w:rPr>
        <w:t xml:space="preserve"> </w:t>
      </w:r>
      <w:r w:rsidRPr="000F5E66">
        <w:rPr>
          <w:i/>
          <w:szCs w:val="18"/>
        </w:rPr>
        <w:t xml:space="preserve">behandeling/begeleiding. </w:t>
      </w:r>
    </w:p>
    <w:p w14:paraId="140C90CC" w14:textId="77777777" w:rsidR="001B4EEF" w:rsidRPr="00B72B8E" w:rsidRDefault="001B4EEF" w:rsidP="001B4EEF">
      <w:pPr>
        <w:ind w:left="284"/>
        <w:jc w:val="both"/>
        <w:rPr>
          <w:szCs w:val="18"/>
        </w:rPr>
      </w:pPr>
      <w:r>
        <w:t>Verantwoordelijkheid voor ambulante behandeling of begeleiding.</w:t>
      </w:r>
      <w:r w:rsidRPr="000F5E66">
        <w:rPr>
          <w:szCs w:val="18"/>
        </w:rPr>
        <w:t xml:space="preserve"> Ambulante behandeling/begeleiding is een vorm van behandeling of begeleiding van een Justitiabele waarbij de Justitiabele zich buiten de muren van een</w:t>
      </w:r>
      <w:r w:rsidR="0018170B">
        <w:rPr>
          <w:szCs w:val="18"/>
        </w:rPr>
        <w:t xml:space="preserve"> Inrichting</w:t>
      </w:r>
      <w:r w:rsidRPr="000F5E66">
        <w:rPr>
          <w:szCs w:val="18"/>
        </w:rPr>
        <w:t xml:space="preserve"> bevindt, of degene die behandelt of begeleidt is in</w:t>
      </w:r>
      <w:r w:rsidR="00BF1F56">
        <w:rPr>
          <w:szCs w:val="18"/>
        </w:rPr>
        <w:t xml:space="preserve"> Dienst </w:t>
      </w:r>
      <w:r w:rsidRPr="000F5E66">
        <w:rPr>
          <w:szCs w:val="18"/>
        </w:rPr>
        <w:t xml:space="preserve">van een andere </w:t>
      </w:r>
      <w:r w:rsidR="004B37B1">
        <w:rPr>
          <w:szCs w:val="18"/>
        </w:rPr>
        <w:t>O</w:t>
      </w:r>
      <w:r w:rsidR="004B37B1" w:rsidRPr="000F5E66">
        <w:rPr>
          <w:szCs w:val="18"/>
        </w:rPr>
        <w:t xml:space="preserve">rganisatie </w:t>
      </w:r>
      <w:r w:rsidRPr="000F5E66">
        <w:rPr>
          <w:szCs w:val="18"/>
        </w:rPr>
        <w:t xml:space="preserve">dan DJI en bezoekt de </w:t>
      </w:r>
      <w:r>
        <w:rPr>
          <w:szCs w:val="18"/>
        </w:rPr>
        <w:t>J</w:t>
      </w:r>
      <w:r w:rsidRPr="000F5E66">
        <w:rPr>
          <w:szCs w:val="18"/>
        </w:rPr>
        <w:t>ustiabele binnen de muren van de</w:t>
      </w:r>
      <w:r w:rsidR="0018170B">
        <w:rPr>
          <w:szCs w:val="18"/>
        </w:rPr>
        <w:t xml:space="preserve"> Inrichting</w:t>
      </w:r>
      <w:r w:rsidRPr="000F5E66">
        <w:rPr>
          <w:szCs w:val="18"/>
        </w:rPr>
        <w:t xml:space="preserve">. </w:t>
      </w:r>
    </w:p>
    <w:p w14:paraId="411B9882" w14:textId="77777777" w:rsidR="001B4EEF" w:rsidRDefault="001B4EEF" w:rsidP="001B4EEF">
      <w:pPr>
        <w:numPr>
          <w:ilvl w:val="0"/>
          <w:numId w:val="99"/>
        </w:numPr>
        <w:ind w:left="284" w:hanging="284"/>
        <w:jc w:val="both"/>
        <w:rPr>
          <w:i/>
          <w:szCs w:val="18"/>
        </w:rPr>
      </w:pPr>
      <w:r w:rsidRPr="000F5E66">
        <w:rPr>
          <w:i/>
          <w:szCs w:val="18"/>
        </w:rPr>
        <w:t>Ambulant toezicht.</w:t>
      </w:r>
    </w:p>
    <w:p w14:paraId="5AB6881E" w14:textId="77777777" w:rsidR="001B4EEF" w:rsidRPr="00B72B8E" w:rsidRDefault="001B4EEF" w:rsidP="001B4EEF">
      <w:pPr>
        <w:ind w:left="284"/>
        <w:jc w:val="both"/>
        <w:rPr>
          <w:szCs w:val="18"/>
        </w:rPr>
      </w:pPr>
      <w:r>
        <w:t xml:space="preserve">Verantwoordelijkheid voor ambulant toezicht. </w:t>
      </w:r>
      <w:r w:rsidRPr="000F5E66">
        <w:rPr>
          <w:szCs w:val="18"/>
        </w:rPr>
        <w:t xml:space="preserve">Ambulant toezicht is een vorm van toezicht </w:t>
      </w:r>
      <w:r>
        <w:rPr>
          <w:szCs w:val="18"/>
        </w:rPr>
        <w:t>buiten de muren van de justitiële</w:t>
      </w:r>
      <w:r w:rsidR="0018170B">
        <w:rPr>
          <w:szCs w:val="18"/>
        </w:rPr>
        <w:t xml:space="preserve"> Inrichting</w:t>
      </w:r>
      <w:r>
        <w:rPr>
          <w:szCs w:val="18"/>
        </w:rPr>
        <w:t xml:space="preserve"> </w:t>
      </w:r>
      <w:r w:rsidRPr="000F5E66">
        <w:rPr>
          <w:szCs w:val="18"/>
        </w:rPr>
        <w:t xml:space="preserve">gericht op het doen naleven van algemene of bijzondere voorwaarden die bij een vrijheidsstraf of vrijheidsbeperkende </w:t>
      </w:r>
      <w:r w:rsidR="004B37B1">
        <w:rPr>
          <w:szCs w:val="18"/>
        </w:rPr>
        <w:t>M</w:t>
      </w:r>
      <w:r w:rsidR="004B37B1" w:rsidRPr="000F5E66">
        <w:rPr>
          <w:szCs w:val="18"/>
        </w:rPr>
        <w:t xml:space="preserve">aatregel </w:t>
      </w:r>
      <w:r w:rsidRPr="000F5E66">
        <w:rPr>
          <w:szCs w:val="18"/>
        </w:rPr>
        <w:t>zijn opgelegd.</w:t>
      </w:r>
    </w:p>
    <w:p w14:paraId="2790DF63" w14:textId="77777777" w:rsidR="001B4EEF" w:rsidRDefault="001B4EEF" w:rsidP="001B4EEF">
      <w:pPr>
        <w:numPr>
          <w:ilvl w:val="0"/>
          <w:numId w:val="99"/>
        </w:numPr>
        <w:spacing w:line="240" w:lineRule="auto"/>
        <w:ind w:left="284" w:hanging="284"/>
        <w:jc w:val="both"/>
        <w:rPr>
          <w:i/>
          <w:szCs w:val="18"/>
        </w:rPr>
      </w:pPr>
      <w:r w:rsidRPr="000F5E66">
        <w:rPr>
          <w:i/>
          <w:szCs w:val="18"/>
        </w:rPr>
        <w:t xml:space="preserve">Ambulante beveiliging. </w:t>
      </w:r>
    </w:p>
    <w:p w14:paraId="7BD68F6F" w14:textId="77777777" w:rsidR="001B4EEF" w:rsidRPr="00B72B8E" w:rsidRDefault="001B4EEF" w:rsidP="001B4EEF">
      <w:pPr>
        <w:ind w:left="284"/>
        <w:jc w:val="both"/>
        <w:rPr>
          <w:szCs w:val="18"/>
        </w:rPr>
      </w:pPr>
      <w:r>
        <w:t xml:space="preserve">Verantwoordelijkheid voor ambulante beveiliging. </w:t>
      </w:r>
      <w:r w:rsidRPr="00C328C0">
        <w:rPr>
          <w:szCs w:val="18"/>
        </w:rPr>
        <w:t>Ambulante beveiliging is een vorm van</w:t>
      </w:r>
      <w:r w:rsidRPr="000F5E66">
        <w:rPr>
          <w:szCs w:val="18"/>
        </w:rPr>
        <w:t xml:space="preserve"> beveiliging gericht op de controle van verplichte aan- of afwezigheid van een Justitiabele op een </w:t>
      </w:r>
      <w:r w:rsidR="008807DC">
        <w:rPr>
          <w:szCs w:val="18"/>
        </w:rPr>
        <w:t>L</w:t>
      </w:r>
      <w:r w:rsidR="008807DC" w:rsidRPr="000F5E66">
        <w:rPr>
          <w:szCs w:val="18"/>
        </w:rPr>
        <w:t xml:space="preserve">ocatie </w:t>
      </w:r>
      <w:r w:rsidRPr="000F5E66">
        <w:rPr>
          <w:szCs w:val="18"/>
        </w:rPr>
        <w:t>buiten de muren van een</w:t>
      </w:r>
      <w:r w:rsidR="0018170B">
        <w:rPr>
          <w:szCs w:val="18"/>
        </w:rPr>
        <w:t xml:space="preserve"> Inrichting</w:t>
      </w:r>
      <w:r w:rsidRPr="000F5E66">
        <w:rPr>
          <w:szCs w:val="18"/>
        </w:rPr>
        <w:t>.</w:t>
      </w:r>
    </w:p>
    <w:p w14:paraId="7149978C" w14:textId="77777777" w:rsidR="001B4EEF" w:rsidRPr="000F5E66" w:rsidRDefault="001B4EEF" w:rsidP="001B4EEF">
      <w:pPr>
        <w:rPr>
          <w:szCs w:val="18"/>
        </w:rPr>
      </w:pPr>
    </w:p>
    <w:p w14:paraId="2F47CA60" w14:textId="77777777" w:rsidR="001B4EEF" w:rsidRPr="000F5E66" w:rsidRDefault="001B4EEF" w:rsidP="001B4EEF">
      <w:pPr>
        <w:rPr>
          <w:szCs w:val="18"/>
        </w:rPr>
      </w:pPr>
      <w:r w:rsidRPr="000F5E66">
        <w:rPr>
          <w:szCs w:val="18"/>
        </w:rPr>
        <w:t>De diverse verantwoordelijkheden worden belegd bij een</w:t>
      </w:r>
      <w:r w:rsidR="0018170B">
        <w:rPr>
          <w:szCs w:val="18"/>
        </w:rPr>
        <w:t xml:space="preserve"> Inrichting</w:t>
      </w:r>
      <w:r w:rsidRPr="000F5E66">
        <w:rPr>
          <w:szCs w:val="18"/>
        </w:rPr>
        <w:t xml:space="preserve"> of </w:t>
      </w:r>
      <w:r w:rsidR="003E535F">
        <w:rPr>
          <w:szCs w:val="18"/>
        </w:rPr>
        <w:t>I</w:t>
      </w:r>
      <w:r w:rsidR="003E535F" w:rsidRPr="000F5E66">
        <w:rPr>
          <w:szCs w:val="18"/>
        </w:rPr>
        <w:t>nstelling</w:t>
      </w:r>
      <w:r w:rsidRPr="000F5E66">
        <w:rPr>
          <w:szCs w:val="18"/>
        </w:rPr>
        <w:t>. De vijf typen verantwoordelijkheden leiden tot vijf typen producten.</w:t>
      </w:r>
      <w:r>
        <w:rPr>
          <w:szCs w:val="18"/>
        </w:rPr>
        <w:t xml:space="preserve"> Een producttype is een van de kenmerken van een product.</w:t>
      </w:r>
    </w:p>
    <w:p w14:paraId="702B89BB" w14:textId="77777777" w:rsidR="001B4EEF" w:rsidRDefault="001B4EEF" w:rsidP="001B4EEF">
      <w:pPr>
        <w:pStyle w:val="broodtekst"/>
        <w:spacing w:line="260" w:lineRule="atLeast"/>
      </w:pPr>
    </w:p>
    <w:p w14:paraId="514FC85D" w14:textId="77777777" w:rsidR="001B4EEF" w:rsidRDefault="001B4EEF" w:rsidP="001B4EEF">
      <w:pPr>
        <w:pStyle w:val="broodtekst"/>
        <w:spacing w:line="260" w:lineRule="atLeast"/>
      </w:pPr>
      <w:r w:rsidRPr="000F5E66">
        <w:t xml:space="preserve">Een </w:t>
      </w:r>
      <w:r>
        <w:t>specifiek</w:t>
      </w:r>
      <w:r w:rsidR="00471BD1">
        <w:t xml:space="preserve"> Product </w:t>
      </w:r>
      <w:r w:rsidRPr="000F5E66">
        <w:t xml:space="preserve">kan </w:t>
      </w:r>
      <w:r>
        <w:t xml:space="preserve">in de praktijk </w:t>
      </w:r>
      <w:r w:rsidRPr="000F5E66">
        <w:t>ingezet worden voor meerdere diensten. Het</w:t>
      </w:r>
      <w:r w:rsidR="00471BD1">
        <w:t xml:space="preserve"> Product </w:t>
      </w:r>
      <w:r w:rsidRPr="000F5E66">
        <w:t xml:space="preserve">“Extreem Vlucht- en BeheersGevaarlijk (EVBG)” kan </w:t>
      </w:r>
      <w:r>
        <w:t xml:space="preserve">bijvoorbeeld </w:t>
      </w:r>
      <w:r w:rsidRPr="000F5E66">
        <w:t>ingezet worden voor de</w:t>
      </w:r>
      <w:r w:rsidR="00BF1F56">
        <w:t xml:space="preserve"> Dienst </w:t>
      </w:r>
      <w:r w:rsidRPr="000F5E66">
        <w:t>“Huis van Bewaring” maar ook voor</w:t>
      </w:r>
      <w:r>
        <w:t xml:space="preserve"> de</w:t>
      </w:r>
      <w:r w:rsidR="00BF1F56">
        <w:t xml:space="preserve"> Dienst </w:t>
      </w:r>
      <w:r w:rsidRPr="000F5E66">
        <w:t xml:space="preserve">“Gevangenis”. </w:t>
      </w:r>
    </w:p>
    <w:p w14:paraId="7CC67451" w14:textId="77777777" w:rsidR="001B4EEF" w:rsidRDefault="001B4EEF" w:rsidP="001B4EEF">
      <w:pPr>
        <w:pStyle w:val="broodtekst"/>
        <w:tabs>
          <w:tab w:val="clear" w:pos="227"/>
          <w:tab w:val="clear" w:pos="454"/>
          <w:tab w:val="clear" w:pos="680"/>
        </w:tabs>
        <w:spacing w:line="260" w:lineRule="atLeast"/>
      </w:pPr>
    </w:p>
    <w:p w14:paraId="64695424" w14:textId="77777777" w:rsidR="001B4EEF" w:rsidRDefault="001B4EEF" w:rsidP="001B4EEF">
      <w:pPr>
        <w:pStyle w:val="broodtekst"/>
        <w:spacing w:line="260" w:lineRule="atLeast"/>
      </w:pPr>
      <w:r>
        <w:lastRenderedPageBreak/>
        <w:t>Enkele voorbeelden ter verduidelijking. Er zijn Diensten waarbij gebruik wordt gemaakt van een verblijfsproduct in een</w:t>
      </w:r>
      <w:r w:rsidR="0018170B">
        <w:t xml:space="preserve"> Inrichting</w:t>
      </w:r>
      <w:r w:rsidRPr="00A84B02">
        <w:t xml:space="preserve"> zoals het Product </w:t>
      </w:r>
      <w:r w:rsidR="002D3AA2">
        <w:t xml:space="preserve">‘Preventief </w:t>
      </w:r>
      <w:r w:rsidRPr="00A84B02">
        <w:t>Man</w:t>
      </w:r>
      <w:r>
        <w:t>’</w:t>
      </w:r>
      <w:r w:rsidRPr="00A84B02">
        <w:t xml:space="preserve"> waarbij een Justitiabele </w:t>
      </w:r>
      <w:r>
        <w:t xml:space="preserve">verblijft binnen een bepaald </w:t>
      </w:r>
      <w:r w:rsidR="007C7720">
        <w:t xml:space="preserve">Regime </w:t>
      </w:r>
      <w:r>
        <w:t>met een bepaald beveiligingsniveau. Specifiek voor een doelgroep zoals stelselmatige daders kan tijdens het</w:t>
      </w:r>
      <w:r w:rsidR="00F050D8">
        <w:t xml:space="preserve"> Verblijf </w:t>
      </w:r>
      <w:r>
        <w:t>specifieke psychische zorg of verslavingszorg  (dus een vorm van ambulante behandeling/begeleiding) worden aangeboden die in de</w:t>
      </w:r>
      <w:r w:rsidR="0018170B">
        <w:t xml:space="preserve"> Inrichting</w:t>
      </w:r>
      <w:r>
        <w:t xml:space="preserve"> wordt geleverd door een externe </w:t>
      </w:r>
      <w:r w:rsidR="004B37B1">
        <w:t xml:space="preserve">Organisatie </w:t>
      </w:r>
      <w:r>
        <w:t>(zoals de Geestelijke GezondheidsZorg (GGZ) of de reclassering).</w:t>
      </w:r>
    </w:p>
    <w:p w14:paraId="37CDC7B7" w14:textId="77777777" w:rsidR="001B4EEF" w:rsidRDefault="001B4EEF" w:rsidP="001B4EEF">
      <w:pPr>
        <w:pStyle w:val="broodtekst"/>
        <w:spacing w:line="260" w:lineRule="atLeast"/>
      </w:pPr>
    </w:p>
    <w:p w14:paraId="6C737AC4" w14:textId="77777777" w:rsidR="001B4EEF" w:rsidRPr="00A84B02" w:rsidRDefault="001B4EEF" w:rsidP="001B4EEF">
      <w:pPr>
        <w:pStyle w:val="broodtekst"/>
        <w:spacing w:line="260" w:lineRule="atLeast"/>
      </w:pPr>
      <w:r>
        <w:t xml:space="preserve">Een Dienst kan ook bestaan uit een enkel verblijfsproduct waarbij geen aanvullende Producten worden geleverd ten aanzien van een behandeling of begeleiding of beveiliging. Een voorbeeld hiervan is het verblijfsproduct ‘Vreemdelingenbewaring Man’ </w:t>
      </w:r>
      <w:r w:rsidRPr="00A84B02">
        <w:t>waarbij Justitiabelen van de doelgroep Vreemdelingen verblijven in een HvB.</w:t>
      </w:r>
    </w:p>
    <w:p w14:paraId="25398F64" w14:textId="77777777" w:rsidR="001B4EEF" w:rsidRDefault="001B4EEF" w:rsidP="001B4EEF">
      <w:pPr>
        <w:pStyle w:val="broodtekst"/>
        <w:tabs>
          <w:tab w:val="clear" w:pos="227"/>
          <w:tab w:val="clear" w:pos="454"/>
          <w:tab w:val="clear" w:pos="680"/>
        </w:tabs>
        <w:spacing w:line="260" w:lineRule="atLeast"/>
      </w:pPr>
    </w:p>
    <w:p w14:paraId="2C3EAF3E" w14:textId="77777777" w:rsidR="001B4EEF" w:rsidRDefault="001B4EEF" w:rsidP="001B4EEF">
      <w:pPr>
        <w:pStyle w:val="broodtekst"/>
        <w:tabs>
          <w:tab w:val="clear" w:pos="227"/>
          <w:tab w:val="clear" w:pos="454"/>
          <w:tab w:val="clear" w:pos="680"/>
        </w:tabs>
        <w:spacing w:line="260" w:lineRule="atLeast"/>
      </w:pPr>
      <w:r>
        <w:t>Het derde voorbeeld is dat er binnen de Dienst geen verblijfsproduct wordt aangeboden maar begeleiding buiten de</w:t>
      </w:r>
      <w:r w:rsidR="0018170B">
        <w:t xml:space="preserve"> Inrichting</w:t>
      </w:r>
      <w:r>
        <w:t xml:space="preserve">. </w:t>
      </w:r>
    </w:p>
    <w:p w14:paraId="7BD5B509" w14:textId="77777777" w:rsidR="001B4EEF" w:rsidRDefault="001B4EEF" w:rsidP="001B4EEF">
      <w:pPr>
        <w:pStyle w:val="broodtekst"/>
        <w:tabs>
          <w:tab w:val="clear" w:pos="227"/>
          <w:tab w:val="clear" w:pos="454"/>
          <w:tab w:val="clear" w:pos="680"/>
        </w:tabs>
        <w:spacing w:line="260" w:lineRule="atLeast"/>
      </w:pPr>
    </w:p>
    <w:p w14:paraId="508F2077" w14:textId="77777777" w:rsidR="001B4EEF" w:rsidRDefault="001B4EEF" w:rsidP="001B4EEF">
      <w:pPr>
        <w:pStyle w:val="broodtekst"/>
        <w:tabs>
          <w:tab w:val="clear" w:pos="227"/>
          <w:tab w:val="clear" w:pos="454"/>
          <w:tab w:val="clear" w:pos="680"/>
        </w:tabs>
        <w:spacing w:line="260" w:lineRule="atLeast"/>
      </w:pPr>
      <w:r>
        <w:t>Een belangrijk begrip is ook: bestemming. De Minister wijst aan welke</w:t>
      </w:r>
      <w:r w:rsidR="0018170B">
        <w:t xml:space="preserve"> Inrichting</w:t>
      </w:r>
      <w:r>
        <w:t xml:space="preserve"> welke </w:t>
      </w:r>
      <w:r w:rsidR="007C7AC7">
        <w:t xml:space="preserve">Bestemmingen </w:t>
      </w:r>
      <w:r>
        <w:t xml:space="preserve">levert. Voorbeelden zijn “Huis van Bewaring, man, algeheel </w:t>
      </w:r>
      <w:r w:rsidR="007C7720">
        <w:t>Regime</w:t>
      </w:r>
      <w:r>
        <w:t>”, “Extra Beveiligde</w:t>
      </w:r>
      <w:r w:rsidR="0018170B">
        <w:t xml:space="preserve"> Inrichting</w:t>
      </w:r>
      <w:r>
        <w:t xml:space="preserve">” en “Terroristen-afdeling”. De </w:t>
      </w:r>
      <w:r w:rsidR="007C7AC7">
        <w:t xml:space="preserve">Bestemmingen </w:t>
      </w:r>
      <w:r>
        <w:t>zoals bepaald in de Bestemmingsbeschikking zijn terug te vinden als een verzameling productkenmerken. Vóór invoering van het hier beschreven begrippenkader kende DJI het begrip “plaatsen op bestemming”. Dat is nu “plaatsen op Product” geworden.</w:t>
      </w:r>
    </w:p>
    <w:p w14:paraId="1DDD5B5C" w14:textId="77777777" w:rsidR="001B4EEF" w:rsidRDefault="001B4EEF" w:rsidP="001B4EEF">
      <w:pPr>
        <w:pStyle w:val="broodtekst"/>
        <w:tabs>
          <w:tab w:val="clear" w:pos="227"/>
          <w:tab w:val="clear" w:pos="454"/>
          <w:tab w:val="clear" w:pos="680"/>
        </w:tabs>
        <w:spacing w:line="260" w:lineRule="atLeast"/>
      </w:pPr>
    </w:p>
    <w:p w14:paraId="5006A200" w14:textId="77777777" w:rsidR="001B4EEF" w:rsidRDefault="001B4EEF" w:rsidP="001B4EEF">
      <w:pPr>
        <w:pStyle w:val="broodtekst"/>
        <w:tabs>
          <w:tab w:val="clear" w:pos="227"/>
          <w:tab w:val="clear" w:pos="454"/>
          <w:tab w:val="clear" w:pos="680"/>
        </w:tabs>
        <w:spacing w:after="120" w:line="260" w:lineRule="atLeast"/>
      </w:pPr>
      <w:r>
        <w:t>Zoals het schema laat zien is de procesgang niet afgelopen als de Opdracht tot het leveren van Producten is uitgezet. Er vindt voortdurend sturing en terug</w:t>
      </w:r>
      <w:r w:rsidR="008807DC">
        <w:t>Koppeling</w:t>
      </w:r>
      <w:r>
        <w:t xml:space="preserve"> plaats. Ook deze processen worden straks ondersteund door de BVJ.</w:t>
      </w:r>
    </w:p>
    <w:p w14:paraId="2981C214" w14:textId="77777777" w:rsidR="001B4EEF" w:rsidRDefault="001B4EEF" w:rsidP="001B4EEF">
      <w:pPr>
        <w:pStyle w:val="broodtekst"/>
        <w:tabs>
          <w:tab w:val="clear" w:pos="227"/>
          <w:tab w:val="clear" w:pos="454"/>
          <w:tab w:val="clear" w:pos="680"/>
        </w:tabs>
        <w:spacing w:after="120" w:line="260" w:lineRule="atLeast"/>
      </w:pPr>
      <w:r>
        <w:t>Het geheel van processen dat is samengevat in de begrippen Executie-management, Opdrachtmanagement en Matchen en Plaatsen wordt  tezamen aangeduid als Detentieopvolging.</w:t>
      </w:r>
    </w:p>
    <w:p w14:paraId="71FF3834" w14:textId="77777777" w:rsidR="001B4EEF" w:rsidRDefault="001B4EEF" w:rsidP="001B4EEF">
      <w:pPr>
        <w:pStyle w:val="broodtekst"/>
        <w:tabs>
          <w:tab w:val="clear" w:pos="227"/>
          <w:tab w:val="clear" w:pos="454"/>
          <w:tab w:val="clear" w:pos="680"/>
        </w:tabs>
        <w:spacing w:after="120" w:line="260" w:lineRule="atLeast"/>
      </w:pPr>
      <w:r>
        <w:t xml:space="preserve">Veel </w:t>
      </w:r>
      <w:r w:rsidR="0080065F">
        <w:t>P</w:t>
      </w:r>
      <w:r>
        <w:t xml:space="preserve">roducten worden gerealiseerd door processen op de verdieping Verblijf. De processen waar het om gaat hebben bijvoorbeeld te maken met dagactiviteiten, </w:t>
      </w:r>
      <w:r w:rsidR="009F54D8">
        <w:t xml:space="preserve">Faciliteiten </w:t>
      </w:r>
      <w:r>
        <w:t xml:space="preserve">of </w:t>
      </w:r>
      <w:r w:rsidR="009F54D8">
        <w:t>Bezoek</w:t>
      </w:r>
      <w:r>
        <w:t>: processen rondom het fysieke</w:t>
      </w:r>
      <w:r w:rsidR="00F050D8">
        <w:t xml:space="preserve"> Verblijf </w:t>
      </w:r>
      <w:r>
        <w:t xml:space="preserve">van Justitiabelen. Er zijn ook veel </w:t>
      </w:r>
      <w:r w:rsidR="0080065F">
        <w:t>P</w:t>
      </w:r>
      <w:r>
        <w:t xml:space="preserve">roducten die gerealiseerd worden door externe </w:t>
      </w:r>
      <w:r w:rsidR="00471BD1">
        <w:t>Partijen</w:t>
      </w:r>
      <w:r>
        <w:t xml:space="preserve">, zoals bijvoorbeeld zorginstellingen. Een Justitiabele die daar geplaatst is kan bij die </w:t>
      </w:r>
      <w:r w:rsidR="003E535F">
        <w:t xml:space="preserve">Instelling </w:t>
      </w:r>
      <w:r>
        <w:t>verblijven, maar er zijn ook gevallen waarbij er geen sprake is van verblijf.</w:t>
      </w:r>
    </w:p>
    <w:p w14:paraId="671C12E8" w14:textId="77777777" w:rsidR="001B4EEF" w:rsidRDefault="001B4EEF" w:rsidP="001B4EEF">
      <w:pPr>
        <w:pStyle w:val="broodtekst"/>
        <w:tabs>
          <w:tab w:val="clear" w:pos="227"/>
          <w:tab w:val="clear" w:pos="454"/>
          <w:tab w:val="clear" w:pos="680"/>
        </w:tabs>
        <w:spacing w:after="120" w:line="260" w:lineRule="atLeast"/>
      </w:pPr>
      <w:r>
        <w:t xml:space="preserve">De verdieping Capaciteit omvat processen waarmee de levering van </w:t>
      </w:r>
      <w:r w:rsidR="0080065F">
        <w:t>P</w:t>
      </w:r>
      <w:r>
        <w:t>roducten aangestuurd wordt. Het gaat daarbij om vragen als: hoeveel</w:t>
      </w:r>
      <w:r w:rsidR="0015478E">
        <w:t xml:space="preserve"> Capaciteit</w:t>
      </w:r>
      <w:r>
        <w:t xml:space="preserve"> is afgesproken dat een </w:t>
      </w:r>
      <w:r w:rsidR="00D03DA1">
        <w:t xml:space="preserve">leverancier </w:t>
      </w:r>
      <w:r>
        <w:t xml:space="preserve">in een periode moet kunnen leveren, in hoeverre wordt voldaan aan de gemaakte afspraken, zijn er nog vrije plaatsen. Het is logisch dat de definitie van alle </w:t>
      </w:r>
      <w:r w:rsidR="0080065F">
        <w:t xml:space="preserve">Producten </w:t>
      </w:r>
      <w:r>
        <w:t>wordt vastgelegd in een “catalogus” op deze verdieping: deze catalogus vormt het hart van</w:t>
      </w:r>
      <w:r w:rsidR="0015478E">
        <w:t xml:space="preserve"> </w:t>
      </w:r>
      <w:r w:rsidR="00F94A6C">
        <w:t>c</w:t>
      </w:r>
      <w:r w:rsidR="0015478E">
        <w:t>apaciteit</w:t>
      </w:r>
      <w:r>
        <w:t>smanagement. Zoals het schema aangeeft maakt Matchen &amp; Plaatsen gebruik van informatie die voortkomt uit de</w:t>
      </w:r>
      <w:r w:rsidR="0015478E">
        <w:t xml:space="preserve"> </w:t>
      </w:r>
      <w:r w:rsidR="00F94A6C">
        <w:t>c</w:t>
      </w:r>
      <w:r w:rsidR="0015478E">
        <w:t>apaciteit</w:t>
      </w:r>
      <w:r>
        <w:t xml:space="preserve">sprocessen om te bepalen welke specifieke </w:t>
      </w:r>
      <w:r w:rsidR="004B37B1">
        <w:t xml:space="preserve">Organisatie </w:t>
      </w:r>
      <w:r>
        <w:t>een geselecteerd</w:t>
      </w:r>
      <w:r w:rsidR="00471BD1">
        <w:t xml:space="preserve"> Product </w:t>
      </w:r>
      <w:r>
        <w:t xml:space="preserve">kan leveren. </w:t>
      </w:r>
    </w:p>
    <w:p w14:paraId="3B0E3D67" w14:textId="77777777" w:rsidR="001B4EEF" w:rsidRPr="00A84B02" w:rsidRDefault="001B4EEF" w:rsidP="001B4EEF">
      <w:pPr>
        <w:pStyle w:val="broodtekst"/>
        <w:tabs>
          <w:tab w:val="clear" w:pos="227"/>
          <w:tab w:val="clear" w:pos="454"/>
          <w:tab w:val="clear" w:pos="680"/>
        </w:tabs>
        <w:spacing w:after="120" w:line="260" w:lineRule="atLeast"/>
      </w:pPr>
      <w:r>
        <w:lastRenderedPageBreak/>
        <w:t xml:space="preserve">De verdieping Personen en Identiteit omvat primair de processen rondom het beheren van </w:t>
      </w:r>
      <w:r w:rsidR="00F94A6C">
        <w:t>I</w:t>
      </w:r>
      <w:r>
        <w:t xml:space="preserve">dentiteitsbeelden van een Justitiabele. Een </w:t>
      </w:r>
      <w:r w:rsidR="00F94A6C">
        <w:t>I</w:t>
      </w:r>
      <w:r>
        <w:t>dentiteitsbeeld is identiteitsinformatie over een persoon zoals vastgesteld door een externe partij. Het vaststellen van de identiteit van een Justitiabele is niet de taak van DJI, maar van ketenpartners zoals de politie en het parket. Wél voert DJI een verificatie van de identiteit uit. Ook kent DJI aan elke Justitiabele een uniek identificerend DJI-</w:t>
      </w:r>
      <w:r w:rsidRPr="00A84B02">
        <w:t>nummer toe (zie paragraaf 9.</w:t>
      </w:r>
      <w:r>
        <w:t>4</w:t>
      </w:r>
      <w:r w:rsidRPr="00A84B02">
        <w:t xml:space="preserve">). </w:t>
      </w:r>
    </w:p>
    <w:p w14:paraId="2C565A35" w14:textId="77777777" w:rsidR="001B4EEF" w:rsidRDefault="001B4EEF" w:rsidP="001B4EEF">
      <w:pPr>
        <w:pStyle w:val="broodtekst"/>
        <w:spacing w:line="260" w:lineRule="atLeast"/>
      </w:pPr>
      <w:r>
        <w:t>Op het moment dat een</w:t>
      </w:r>
      <w:r w:rsidR="00F050D8">
        <w:t xml:space="preserve"> Uitvoeringsopdracht</w:t>
      </w:r>
      <w:r>
        <w:t xml:space="preserve">bij DJI binnenkomt, wordt het daarin gegeven </w:t>
      </w:r>
      <w:r w:rsidR="00F94A6C">
        <w:t>I</w:t>
      </w:r>
      <w:r>
        <w:t>dentiteitsbeeld van de</w:t>
      </w:r>
      <w:r w:rsidR="0015478E">
        <w:t xml:space="preserve"> Justitiabele </w:t>
      </w:r>
      <w:r>
        <w:t xml:space="preserve"> vergeleken met de reeds bekende </w:t>
      </w:r>
      <w:r w:rsidR="00F94A6C">
        <w:t>I</w:t>
      </w:r>
      <w:r>
        <w:t xml:space="preserve">dentiteitsbeelden. Dat kan ertoe leiden dat het </w:t>
      </w:r>
      <w:r w:rsidR="00F94A6C">
        <w:t>I</w:t>
      </w:r>
      <w:r>
        <w:t xml:space="preserve">dentiteitsbeeld gekoppeld wordt aan een bestaand DJI-nummer — de Justitiabele is al bekend — of aan een nieuw DJI-nummer. Wanneer de Justitiabele daadwerkelijk ingesloten wordt, vult de zogenoemde “badmeester” het </w:t>
      </w:r>
      <w:r w:rsidR="00F94A6C">
        <w:t>I</w:t>
      </w:r>
      <w:r>
        <w:t xml:space="preserve">dentiteitsbeeld aan met biometriegegevens. Er zijn veel variaties van de beschreven procesgang mogelijk. Identiteitsbeelden worden opgehaald uit de ketenvoorziening via geautomatiseerde </w:t>
      </w:r>
      <w:r w:rsidR="008807DC">
        <w:t>Koppeling</w:t>
      </w:r>
      <w:r>
        <w:t>en. Er kunnen conflicten tussen beelden ontstaan, wat aanleiding is tot matchingsproblematiek. In de strafrechtketen is er in zulke gevallen interactie met de Matchingsautoriteit bij JustID, die vaststelt of er sprake is van bijvoorbeeld identiteitsfraude en bepaalt wat er moet gebeuren. Zoals het schema aangeeft wordt de informatie die is neergeslagen in de processen binnen de verdieping Personen en Identiteit gebruikt in de Detentieopvolgings- en Verblijfsprocessen.</w:t>
      </w:r>
    </w:p>
    <w:p w14:paraId="07CF692A" w14:textId="77777777" w:rsidR="0066310E" w:rsidRPr="0066310E" w:rsidRDefault="0015478E" w:rsidP="003768CA">
      <w:pPr>
        <w:pStyle w:val="broodtekst"/>
      </w:pPr>
      <w:r>
        <w:t xml:space="preserve">   </w:t>
      </w:r>
    </w:p>
    <w:p w14:paraId="3B0235CB" w14:textId="77777777" w:rsidR="00AB5341" w:rsidRDefault="00AB5341" w:rsidP="00AB5341"/>
    <w:p w14:paraId="5ED675CD" w14:textId="77777777" w:rsidR="00C75DC5" w:rsidRDefault="00C75DC5">
      <w:pPr>
        <w:spacing w:line="240" w:lineRule="auto"/>
        <w:rPr>
          <w:rFonts w:cs="Arial"/>
          <w:bCs/>
          <w:kern w:val="32"/>
          <w:sz w:val="24"/>
          <w:szCs w:val="32"/>
        </w:rPr>
      </w:pPr>
    </w:p>
    <w:p w14:paraId="64721722" w14:textId="77777777" w:rsidR="00676BA4" w:rsidRDefault="00676BA4">
      <w:pPr>
        <w:spacing w:line="240" w:lineRule="auto"/>
        <w:rPr>
          <w:rFonts w:cs="Arial"/>
          <w:bCs/>
          <w:kern w:val="32"/>
          <w:sz w:val="24"/>
          <w:szCs w:val="32"/>
        </w:rPr>
      </w:pPr>
      <w:r>
        <w:br w:type="page"/>
      </w:r>
    </w:p>
    <w:p w14:paraId="07EE4F24" w14:textId="77777777" w:rsidR="0066310E" w:rsidRDefault="0066310E" w:rsidP="0066310E">
      <w:pPr>
        <w:pStyle w:val="kop1"/>
      </w:pPr>
      <w:bookmarkStart w:id="63" w:name="_Toc413334494"/>
      <w:r>
        <w:lastRenderedPageBreak/>
        <w:t>KERNREGISTRATIES</w:t>
      </w:r>
      <w:bookmarkEnd w:id="63"/>
    </w:p>
    <w:p w14:paraId="5C5EDF1C" w14:textId="77777777" w:rsidR="0066310E" w:rsidRPr="005926D6" w:rsidRDefault="0066310E" w:rsidP="000F30D6">
      <w:pPr>
        <w:pStyle w:val="kop2"/>
        <w:tabs>
          <w:tab w:val="clear" w:pos="1134"/>
          <w:tab w:val="num" w:pos="0"/>
        </w:tabs>
        <w:spacing w:after="240"/>
        <w:ind w:left="0"/>
        <w:outlineLvl w:val="9"/>
        <w:rPr>
          <w:bCs w:val="0"/>
        </w:rPr>
      </w:pPr>
      <w:bookmarkStart w:id="64" w:name="_Toc413334495"/>
      <w:r w:rsidRPr="005926D6">
        <w:rPr>
          <w:bCs w:val="0"/>
        </w:rPr>
        <w:t>Inleiding</w:t>
      </w:r>
      <w:bookmarkEnd w:id="64"/>
    </w:p>
    <w:p w14:paraId="3EA21681" w14:textId="77777777" w:rsidR="002F713B" w:rsidRDefault="002F713B" w:rsidP="0066310E">
      <w:pPr>
        <w:pStyle w:val="kop3"/>
      </w:pPr>
      <w:bookmarkStart w:id="65" w:name="_Toc413334496"/>
      <w:r>
        <w:t xml:space="preserve">Kernregistratie, </w:t>
      </w:r>
      <w:r w:rsidR="00E24D2F">
        <w:t>Registratie</w:t>
      </w:r>
      <w:bookmarkEnd w:id="65"/>
    </w:p>
    <w:p w14:paraId="6B462AD4" w14:textId="77777777" w:rsidR="00CB36F0" w:rsidRDefault="00CB36F0" w:rsidP="00CB36F0">
      <w:pPr>
        <w:pStyle w:val="broodtekst"/>
        <w:spacing w:after="120" w:line="260" w:lineRule="atLeast"/>
      </w:pPr>
      <w:r>
        <w:t>Eén van de uitgangspunten is het scheiden van gegevens en processen. In de eerste plaats betekent dit uitgangspunt dat de oplossing een duidelijk onderscheid dient te maken tussen informatie over het verloop van processen enerzijds en informatie die buiten de context van het proces van belang is. Een voorbeeld is het behandelen van een verlofaanvraag. Dat proces kent een bepaalde dynamiek, met diverse betrokkenen en diverse termijnen. De informatie daarover (wie is betrokken, wanneer dient de huidige processtap afgerond te zijn, etc.) is van belang binnen de context van het werkproces. Informatie die ook buiten deze context van belang is — voor een veelheid van andere processen — is het antwoord op de vraag of het</w:t>
      </w:r>
      <w:r w:rsidR="00F050D8">
        <w:t xml:space="preserve"> Verlof  </w:t>
      </w:r>
      <w:r>
        <w:t>geweigerd dan wel is toegestaan, met de bijbehorende informatie (motivering, duur van het verlof, etc). De scheiding tussen inhoudelijke gegevens en procesgegevens is een belangrijk uitgangspunt.</w:t>
      </w:r>
    </w:p>
    <w:p w14:paraId="7DE5EA4B" w14:textId="77777777" w:rsidR="00CB36F0" w:rsidRDefault="00CB36F0" w:rsidP="00CB36F0">
      <w:pPr>
        <w:pStyle w:val="broodtekst"/>
        <w:spacing w:after="120" w:line="260" w:lineRule="atLeast"/>
      </w:pPr>
      <w:r>
        <w:t xml:space="preserve">Dit uitgangspunt heeft geleid tot het ontwikkelen van het begrip Kernregistratie. De diverse procesgebieden in het Informatiehuis kennen Registraties voor het opslaan van gegevens. Sommige van deze registraties zijn in het Bestemmingsplan aangemerkt als Kernregistratie. </w:t>
      </w:r>
    </w:p>
    <w:p w14:paraId="785A3302" w14:textId="77777777" w:rsidR="00CB36F0" w:rsidRDefault="00CB36F0" w:rsidP="00CB36F0">
      <w:pPr>
        <w:pStyle w:val="broodtekst"/>
        <w:spacing w:after="120" w:line="260" w:lineRule="atLeast"/>
      </w:pPr>
      <w:r>
        <w:t>Kernregistraties bevatten informatie die DJI-breed van belang is, en die DJI nodig heeft zelfs al verblijft de</w:t>
      </w:r>
      <w:r w:rsidR="0015478E">
        <w:t xml:space="preserve"> Justitiabele </w:t>
      </w:r>
      <w:r>
        <w:t xml:space="preserve"> in een</w:t>
      </w:r>
      <w:r w:rsidR="0018170B">
        <w:t xml:space="preserve"> Inrichting</w:t>
      </w:r>
      <w:r>
        <w:t xml:space="preserve"> die niet van DJI is, zoals het geval is bij ingekochte</w:t>
      </w:r>
      <w:r w:rsidR="0015478E">
        <w:t xml:space="preserve"> Capaciteit</w:t>
      </w:r>
      <w:r>
        <w:t xml:space="preserve"> bij particuliere</w:t>
      </w:r>
      <w:r w:rsidR="0018170B">
        <w:t xml:space="preserve"> Inrichting</w:t>
      </w:r>
      <w:r>
        <w:t xml:space="preserve">en of </w:t>
      </w:r>
      <w:r w:rsidR="003E535F">
        <w:t>Instellingen</w:t>
      </w:r>
      <w:r>
        <w:t>.</w:t>
      </w:r>
    </w:p>
    <w:p w14:paraId="3763C5FE" w14:textId="77777777" w:rsidR="00CB36F0" w:rsidRDefault="00CB36F0" w:rsidP="00CB36F0">
      <w:pPr>
        <w:pStyle w:val="broodtekst"/>
        <w:spacing w:after="120" w:line="260" w:lineRule="atLeast"/>
      </w:pPr>
      <w:r>
        <w:t xml:space="preserve">De </w:t>
      </w:r>
      <w:r w:rsidR="008807DC">
        <w:t>Kernregistratie</w:t>
      </w:r>
      <w:r>
        <w:t xml:space="preserve">s zijn daarom bepalend voor de structuur van de informatievoorziening. </w:t>
      </w:r>
    </w:p>
    <w:p w14:paraId="09AF7B44" w14:textId="77777777" w:rsidR="00CB36F0" w:rsidRDefault="00CB36F0" w:rsidP="00CB36F0">
      <w:pPr>
        <w:pStyle w:val="broodtekst"/>
        <w:spacing w:line="260" w:lineRule="atLeast"/>
      </w:pPr>
      <w:r>
        <w:t xml:space="preserve">Dat wil niet zeggen dat informatie in registraties anders dan </w:t>
      </w:r>
      <w:r w:rsidR="008807DC">
        <w:t>Kernregistratie</w:t>
      </w:r>
      <w:r>
        <w:t xml:space="preserve">s niet belangrijk of niet DJI-breed beschikbaar is. Om dit duidelijk te maken noemen we hier twee registraties en twee </w:t>
      </w:r>
      <w:r w:rsidR="008807DC">
        <w:t>Kernregistratie</w:t>
      </w:r>
      <w:r>
        <w:t>s:</w:t>
      </w:r>
    </w:p>
    <w:p w14:paraId="2C1898F3" w14:textId="77777777" w:rsidR="00CB36F0" w:rsidRDefault="00CB36F0" w:rsidP="00CB36F0">
      <w:pPr>
        <w:pStyle w:val="broodtekst"/>
        <w:spacing w:line="260" w:lineRule="atLeast"/>
      </w:pPr>
    </w:p>
    <w:p w14:paraId="46B0736D" w14:textId="77777777" w:rsidR="00CB36F0" w:rsidRDefault="00CB36F0" w:rsidP="00F76BCF">
      <w:pPr>
        <w:pStyle w:val="broodtekst"/>
        <w:numPr>
          <w:ilvl w:val="0"/>
          <w:numId w:val="73"/>
        </w:numPr>
        <w:spacing w:line="260" w:lineRule="atLeast"/>
      </w:pPr>
      <w:r>
        <w:t>Registratie Bezoek</w:t>
      </w:r>
      <w:r w:rsidR="005D4721">
        <w:t>;</w:t>
      </w:r>
    </w:p>
    <w:p w14:paraId="7A48EB92" w14:textId="77777777" w:rsidR="00CB36F0" w:rsidRDefault="00CB36F0" w:rsidP="00F76BCF">
      <w:pPr>
        <w:pStyle w:val="broodtekst"/>
        <w:numPr>
          <w:ilvl w:val="0"/>
          <w:numId w:val="73"/>
        </w:numPr>
        <w:spacing w:line="260" w:lineRule="atLeast"/>
      </w:pPr>
      <w:r>
        <w:t>Registratie Toewijzing Verblijfsruimtes</w:t>
      </w:r>
      <w:r w:rsidR="005D4721">
        <w:t>;</w:t>
      </w:r>
    </w:p>
    <w:p w14:paraId="5A822B1C" w14:textId="77777777" w:rsidR="00CB36F0" w:rsidRDefault="00CB36F0" w:rsidP="00F76BCF">
      <w:pPr>
        <w:pStyle w:val="broodtekst"/>
        <w:numPr>
          <w:ilvl w:val="0"/>
          <w:numId w:val="73"/>
        </w:numPr>
        <w:spacing w:line="260" w:lineRule="atLeast"/>
      </w:pPr>
      <w:r>
        <w:t>Kernregistratie (KR) Bevolking</w:t>
      </w:r>
      <w:r w:rsidR="005D4721">
        <w:t>;</w:t>
      </w:r>
    </w:p>
    <w:p w14:paraId="4EBCC0BD" w14:textId="77777777" w:rsidR="00CB36F0" w:rsidRDefault="00CB36F0" w:rsidP="00F76BCF">
      <w:pPr>
        <w:pStyle w:val="broodtekst"/>
        <w:numPr>
          <w:ilvl w:val="0"/>
          <w:numId w:val="73"/>
        </w:numPr>
        <w:spacing w:after="120" w:line="260" w:lineRule="atLeast"/>
      </w:pPr>
      <w:r>
        <w:t>Kernregistratie (KR) Aanwezigheid</w:t>
      </w:r>
      <w:r w:rsidR="005D4721">
        <w:t>.</w:t>
      </w:r>
    </w:p>
    <w:p w14:paraId="3A3AFE42" w14:textId="77777777" w:rsidR="00CB36F0" w:rsidRDefault="00CB36F0" w:rsidP="00CB36F0">
      <w:pPr>
        <w:pStyle w:val="broodtekst"/>
        <w:spacing w:after="120" w:line="260" w:lineRule="atLeast"/>
      </w:pPr>
      <w:r>
        <w:t xml:space="preserve">De eerstgenoemde twee registraties zijn van essentieel belang voor DJI. De gegevens zijn DJI-breed te delen. Bij overplaatsing van een </w:t>
      </w:r>
      <w:r w:rsidR="00E342B3">
        <w:t>J</w:t>
      </w:r>
      <w:r w:rsidR="00546F5C">
        <w:t>ustitiabele</w:t>
      </w:r>
      <w:r>
        <w:t xml:space="preserve"> blijven de gegevens die voor bezoekprocessen van belang</w:t>
      </w:r>
      <w:r w:rsidR="00DE0800">
        <w:t xml:space="preserve"> </w:t>
      </w:r>
      <w:r>
        <w:t>zijn beschikbaar. Voor wat betreft toewijzing verblijfsruimtes is het DJI-breed van belang om te weten hoeveel beslag er gelegd is op de</w:t>
      </w:r>
      <w:r w:rsidR="0015478E">
        <w:t xml:space="preserve"> Capaciteit</w:t>
      </w:r>
      <w:r>
        <w:t xml:space="preserve"> van een</w:t>
      </w:r>
      <w:r w:rsidR="0018170B">
        <w:t xml:space="preserve"> Inrichting</w:t>
      </w:r>
      <w:r>
        <w:t xml:space="preserve"> of </w:t>
      </w:r>
      <w:r w:rsidR="003E535F">
        <w:t>Instelling</w:t>
      </w:r>
      <w:r>
        <w:t xml:space="preserve">. </w:t>
      </w:r>
    </w:p>
    <w:p w14:paraId="0438FD87" w14:textId="77777777" w:rsidR="00CB36F0" w:rsidRDefault="00CB36F0" w:rsidP="00CB36F0">
      <w:pPr>
        <w:pStyle w:val="broodtekst"/>
        <w:spacing w:after="120" w:line="260" w:lineRule="atLeast"/>
      </w:pPr>
      <w:r>
        <w:t>Al deze informatie is voor DJI niet van belang als de</w:t>
      </w:r>
      <w:r w:rsidR="0015478E">
        <w:t xml:space="preserve"> Justitiabele </w:t>
      </w:r>
      <w:r>
        <w:t xml:space="preserve"> in bijvoorbeeld een particuliere</w:t>
      </w:r>
      <w:r w:rsidR="0018170B">
        <w:t xml:space="preserve"> Inrichting</w:t>
      </w:r>
      <w:r>
        <w:t xml:space="preserve"> verblijft. DJI is niet verantwoordelijk voor het managen van de</w:t>
      </w:r>
      <w:r w:rsidR="0015478E">
        <w:t xml:space="preserve"> Capaciteit</w:t>
      </w:r>
      <w:r>
        <w:t xml:space="preserve"> van een dergelijke partij.</w:t>
      </w:r>
    </w:p>
    <w:p w14:paraId="1962C577" w14:textId="77777777" w:rsidR="00CB36F0" w:rsidRDefault="00CB36F0" w:rsidP="00CB36F0">
      <w:pPr>
        <w:pStyle w:val="broodtekst"/>
        <w:spacing w:after="120" w:line="260" w:lineRule="atLeast"/>
      </w:pPr>
      <w:r>
        <w:t>KR Bevolking en KR Aanwezigheid zijn evenzeer van groot belang. Kernregistratie Bevolking legt vast wat de verblijfsvorm van een</w:t>
      </w:r>
      <w:r w:rsidR="0015478E">
        <w:t xml:space="preserve"> Justitiabele </w:t>
      </w:r>
      <w:r>
        <w:t xml:space="preserve"> is (bewoner, gast etc) en waarom iemand ingeschreven is. Kernregistratie Aanwezigheid geeft aan waar </w:t>
      </w:r>
      <w:r>
        <w:lastRenderedPageBreak/>
        <w:t>een</w:t>
      </w:r>
      <w:r w:rsidR="0015478E">
        <w:t xml:space="preserve"> Justitiabele </w:t>
      </w:r>
      <w:r>
        <w:t xml:space="preserve"> fysiek aanwezig is. Deze registraties zijn </w:t>
      </w:r>
      <w:r w:rsidR="008807DC">
        <w:t>Kernregistratie</w:t>
      </w:r>
      <w:r>
        <w:t>s omdat DJI vanuit zijn eindverantwoordelijkheid voor de tenuitvoerlegging wel degelijk moet weten of en hoe de</w:t>
      </w:r>
      <w:r w:rsidR="0015478E">
        <w:t xml:space="preserve"> Justitiabele </w:t>
      </w:r>
      <w:r>
        <w:t xml:space="preserve"> bij een particuliere</w:t>
      </w:r>
      <w:r w:rsidR="0018170B">
        <w:t xml:space="preserve"> Inrichting</w:t>
      </w:r>
      <w:r>
        <w:t xml:space="preserve"> ingeschreven is, en of hij daar fysiek aan- of afwezig is.</w:t>
      </w:r>
    </w:p>
    <w:p w14:paraId="7D3E1A27" w14:textId="77777777" w:rsidR="00CB36F0" w:rsidRDefault="00CB36F0" w:rsidP="00CB36F0">
      <w:pPr>
        <w:pStyle w:val="broodtekst"/>
        <w:spacing w:after="120" w:line="260" w:lineRule="atLeast"/>
      </w:pPr>
      <w:r>
        <w:t xml:space="preserve">Generieke kenmerken van een </w:t>
      </w:r>
      <w:r w:rsidR="008807DC">
        <w:t>Kernregistratie</w:t>
      </w:r>
      <w:r>
        <w:t xml:space="preserve"> zijn:</w:t>
      </w:r>
    </w:p>
    <w:p w14:paraId="527E45A6" w14:textId="77777777" w:rsidR="00CB36F0" w:rsidRDefault="00CB36F0" w:rsidP="00F76BCF">
      <w:pPr>
        <w:pStyle w:val="opsomming-bolletjesjustitie"/>
        <w:numPr>
          <w:ilvl w:val="0"/>
          <w:numId w:val="71"/>
        </w:numPr>
        <w:tabs>
          <w:tab w:val="clear" w:pos="227"/>
          <w:tab w:val="clear" w:pos="454"/>
          <w:tab w:val="clear" w:pos="680"/>
          <w:tab w:val="clear" w:pos="907"/>
        </w:tabs>
        <w:spacing w:line="260" w:lineRule="atLeast"/>
      </w:pPr>
      <w:r>
        <w:rPr>
          <w:rFonts w:cs="Verdana"/>
        </w:rPr>
        <w:t>Bewaken consistentie, integriteit, syntactische en semantische kwali</w:t>
      </w:r>
      <w:r>
        <w:t>teit van de gegevensverzameling</w:t>
      </w:r>
      <w:r w:rsidR="00067A96">
        <w:t>;</w:t>
      </w:r>
    </w:p>
    <w:p w14:paraId="5142D855" w14:textId="77777777" w:rsidR="00CB36F0" w:rsidRDefault="00CB36F0" w:rsidP="00F76BCF">
      <w:pPr>
        <w:pStyle w:val="opsomming-bolletjesjustitie"/>
        <w:numPr>
          <w:ilvl w:val="0"/>
          <w:numId w:val="71"/>
        </w:numPr>
        <w:tabs>
          <w:tab w:val="clear" w:pos="227"/>
          <w:tab w:val="clear" w:pos="454"/>
          <w:tab w:val="clear" w:pos="680"/>
          <w:tab w:val="clear" w:pos="907"/>
        </w:tabs>
        <w:spacing w:line="260" w:lineRule="atLeast"/>
        <w:rPr>
          <w:rFonts w:cs="Verdana"/>
        </w:rPr>
      </w:pPr>
      <w:r>
        <w:rPr>
          <w:rFonts w:cs="Verdana"/>
        </w:rPr>
        <w:t xml:space="preserve">Services voor het invoeren en onderhouden van gegevens van de </w:t>
      </w:r>
      <w:r w:rsidR="008807DC">
        <w:rPr>
          <w:rFonts w:cs="Verdana"/>
        </w:rPr>
        <w:t>Kernregistratie</w:t>
      </w:r>
      <w:r w:rsidR="00067A96">
        <w:rPr>
          <w:rFonts w:cs="Verdana"/>
        </w:rPr>
        <w:t>;</w:t>
      </w:r>
    </w:p>
    <w:p w14:paraId="0C72055B" w14:textId="77777777" w:rsidR="00CB36F0" w:rsidRDefault="00CB36F0" w:rsidP="00F76BCF">
      <w:pPr>
        <w:pStyle w:val="opsomming-bolletjesjustitie"/>
        <w:numPr>
          <w:ilvl w:val="0"/>
          <w:numId w:val="71"/>
        </w:numPr>
        <w:tabs>
          <w:tab w:val="clear" w:pos="227"/>
          <w:tab w:val="clear" w:pos="454"/>
          <w:tab w:val="clear" w:pos="680"/>
          <w:tab w:val="clear" w:pos="907"/>
        </w:tabs>
        <w:spacing w:line="260" w:lineRule="atLeast"/>
        <w:rPr>
          <w:rFonts w:cs="Verdana"/>
        </w:rPr>
      </w:pPr>
      <w:r>
        <w:rPr>
          <w:rFonts w:cs="Verdana"/>
        </w:rPr>
        <w:t xml:space="preserve">Services voor zoeken en selecteren van gegevens uit de </w:t>
      </w:r>
      <w:r w:rsidR="008807DC">
        <w:rPr>
          <w:rFonts w:cs="Verdana"/>
        </w:rPr>
        <w:t>Kernregistratie</w:t>
      </w:r>
      <w:r w:rsidR="001F3F9E">
        <w:rPr>
          <w:rFonts w:cs="Verdana"/>
        </w:rPr>
        <w:t>.</w:t>
      </w:r>
    </w:p>
    <w:p w14:paraId="0D442AAF" w14:textId="77777777" w:rsidR="00CB36F0" w:rsidRDefault="00CB36F0" w:rsidP="00F76BCF">
      <w:pPr>
        <w:pStyle w:val="opsomming-bolletjesjustitie"/>
        <w:numPr>
          <w:ilvl w:val="0"/>
          <w:numId w:val="71"/>
        </w:numPr>
        <w:tabs>
          <w:tab w:val="clear" w:pos="227"/>
          <w:tab w:val="clear" w:pos="454"/>
          <w:tab w:val="clear" w:pos="680"/>
          <w:tab w:val="clear" w:pos="907"/>
        </w:tabs>
        <w:spacing w:line="260" w:lineRule="atLeast"/>
        <w:rPr>
          <w:rFonts w:cs="Verdana"/>
        </w:rPr>
      </w:pPr>
      <w:r>
        <w:rPr>
          <w:rFonts w:cs="Verdana"/>
        </w:rPr>
        <w:t xml:space="preserve">Services voor het beheren van de </w:t>
      </w:r>
      <w:r w:rsidR="008807DC">
        <w:rPr>
          <w:rFonts w:cs="Verdana"/>
        </w:rPr>
        <w:t>Kernregistratie</w:t>
      </w:r>
      <w:r w:rsidR="00067A96">
        <w:rPr>
          <w:rFonts w:cs="Verdana"/>
        </w:rPr>
        <w:t>;</w:t>
      </w:r>
    </w:p>
    <w:p w14:paraId="0B263F03" w14:textId="77777777" w:rsidR="00CB36F0" w:rsidRDefault="00CB36F0" w:rsidP="00F76BCF">
      <w:pPr>
        <w:pStyle w:val="opsomming-bolletjesjustitie"/>
        <w:numPr>
          <w:ilvl w:val="0"/>
          <w:numId w:val="71"/>
        </w:numPr>
        <w:tabs>
          <w:tab w:val="clear" w:pos="227"/>
          <w:tab w:val="clear" w:pos="454"/>
          <w:tab w:val="clear" w:pos="680"/>
          <w:tab w:val="clear" w:pos="907"/>
        </w:tabs>
        <w:spacing w:line="260" w:lineRule="atLeast"/>
      </w:pPr>
      <w:r>
        <w:rPr>
          <w:rFonts w:cs="Verdana"/>
        </w:rPr>
        <w:t>Mogelijk</w:t>
      </w:r>
      <w:r>
        <w:t>heden tot repliceren van gegevens naar andere functionele gebieden of Applicaties (caching, publish &amp; subscribe of batchgeoriënteerd)</w:t>
      </w:r>
      <w:r w:rsidR="00067A96">
        <w:t>;</w:t>
      </w:r>
    </w:p>
    <w:p w14:paraId="554C1BD9" w14:textId="77777777" w:rsidR="00CB36F0" w:rsidRDefault="00CB36F0" w:rsidP="00F76BCF">
      <w:pPr>
        <w:pStyle w:val="opsomming-bolletjesjustitie"/>
        <w:numPr>
          <w:ilvl w:val="0"/>
          <w:numId w:val="71"/>
        </w:numPr>
        <w:tabs>
          <w:tab w:val="clear" w:pos="227"/>
          <w:tab w:val="clear" w:pos="454"/>
          <w:tab w:val="clear" w:pos="680"/>
          <w:tab w:val="clear" w:pos="907"/>
        </w:tabs>
        <w:spacing w:line="260" w:lineRule="atLeast"/>
      </w:pPr>
      <w:r>
        <w:rPr>
          <w:rFonts w:cs="Verdana"/>
        </w:rPr>
        <w:t xml:space="preserve">Een </w:t>
      </w:r>
      <w:r w:rsidR="008807DC">
        <w:rPr>
          <w:rFonts w:cs="Verdana"/>
        </w:rPr>
        <w:t>Kernregistratie</w:t>
      </w:r>
      <w:r>
        <w:t xml:space="preserve"> kan fungeren als cache van een andere authentieke bron van buiten DJI. Hierbij valt te denken aan GBA, BAG, SKDB etc. </w:t>
      </w:r>
      <w:r>
        <w:rPr>
          <w:rFonts w:cs="Verdana"/>
        </w:rPr>
        <w:t xml:space="preserve">De </w:t>
      </w:r>
      <w:r w:rsidR="008807DC">
        <w:rPr>
          <w:rFonts w:cs="Verdana"/>
        </w:rPr>
        <w:t>Kernregistratie</w:t>
      </w:r>
      <w:r>
        <w:rPr>
          <w:rFonts w:cs="Verdana"/>
        </w:rPr>
        <w:t xml:space="preserve"> blijft function</w:t>
      </w:r>
      <w:r>
        <w:t xml:space="preserve">eren als een toeleverende </w:t>
      </w:r>
      <w:r w:rsidR="007C7720">
        <w:t xml:space="preserve">Registratie </w:t>
      </w:r>
      <w:r>
        <w:t>niet beschikbaar is</w:t>
      </w:r>
      <w:r w:rsidR="00067A96">
        <w:t>;</w:t>
      </w:r>
    </w:p>
    <w:p w14:paraId="63D531CA" w14:textId="77777777" w:rsidR="00CB36F0" w:rsidRDefault="00CB36F0" w:rsidP="00F76BCF">
      <w:pPr>
        <w:pStyle w:val="opsomming-bolletjesjustitie"/>
        <w:numPr>
          <w:ilvl w:val="0"/>
          <w:numId w:val="71"/>
        </w:numPr>
        <w:tabs>
          <w:tab w:val="clear" w:pos="227"/>
          <w:tab w:val="clear" w:pos="454"/>
          <w:tab w:val="clear" w:pos="680"/>
          <w:tab w:val="clear" w:pos="907"/>
        </w:tabs>
        <w:spacing w:line="260" w:lineRule="atLeast"/>
      </w:pPr>
      <w:r>
        <w:rPr>
          <w:rFonts w:cs="Verdana"/>
        </w:rPr>
        <w:t xml:space="preserve">Een </w:t>
      </w:r>
      <w:r w:rsidR="008807DC">
        <w:rPr>
          <w:rFonts w:cs="Verdana"/>
        </w:rPr>
        <w:t>Kernregistratie</w:t>
      </w:r>
      <w:r>
        <w:rPr>
          <w:rFonts w:cs="Verdana"/>
        </w:rPr>
        <w:t xml:space="preserve"> is geïsoleerd, dat wil zeggen functioneel en op dataniveau </w:t>
      </w:r>
      <w:r w:rsidR="00184E88">
        <w:rPr>
          <w:rFonts w:cs="Verdana"/>
        </w:rPr>
        <w:t xml:space="preserve">logisch </w:t>
      </w:r>
      <w:r>
        <w:rPr>
          <w:rFonts w:cs="Verdana"/>
        </w:rPr>
        <w:t>onafhankelijk van andere toepassingsfunctionaliteiten (</w:t>
      </w:r>
      <w:r>
        <w:t>caching vormt een uitzondering).</w:t>
      </w:r>
    </w:p>
    <w:p w14:paraId="04E40A0C" w14:textId="77777777" w:rsidR="00CB36F0" w:rsidRDefault="00CB36F0" w:rsidP="00CB36F0">
      <w:pPr>
        <w:pStyle w:val="broodtekst"/>
        <w:spacing w:line="260" w:lineRule="atLeast"/>
      </w:pPr>
    </w:p>
    <w:p w14:paraId="3B6224E8" w14:textId="77777777" w:rsidR="00CB36F0" w:rsidRDefault="00CB36F0" w:rsidP="00CB36F0">
      <w:pPr>
        <w:pStyle w:val="broodtekst"/>
        <w:spacing w:after="120" w:line="260" w:lineRule="atLeast"/>
      </w:pPr>
      <w:r>
        <w:t xml:space="preserve">Gezien het grote belang van de </w:t>
      </w:r>
      <w:r w:rsidR="008807DC">
        <w:t>Kernregistratie</w:t>
      </w:r>
      <w:r>
        <w:t>s als fundament voor de vernieuwing van de informatievoorziening van DJI zijn de volgende aanvullende uitgangspunten van belang:</w:t>
      </w:r>
    </w:p>
    <w:p w14:paraId="3F2EBB1D" w14:textId="77777777" w:rsidR="00CB36F0" w:rsidRDefault="00CB36F0" w:rsidP="00F76BCF">
      <w:pPr>
        <w:pStyle w:val="opsomming-bolletjesjustitie"/>
        <w:numPr>
          <w:ilvl w:val="0"/>
          <w:numId w:val="72"/>
        </w:numPr>
        <w:tabs>
          <w:tab w:val="clear" w:pos="227"/>
          <w:tab w:val="clear" w:pos="454"/>
          <w:tab w:val="clear" w:pos="680"/>
          <w:tab w:val="clear" w:pos="720"/>
          <w:tab w:val="clear" w:pos="907"/>
          <w:tab w:val="num" w:pos="0"/>
        </w:tabs>
        <w:spacing w:line="260" w:lineRule="atLeast"/>
        <w:ind w:left="284" w:hanging="284"/>
      </w:pPr>
      <w:r>
        <w:rPr>
          <w:rFonts w:cs="Verdana"/>
        </w:rPr>
        <w:t xml:space="preserve">Kernregistraties dienen eenvoudig uitbreidbaar te zijn </w:t>
      </w:r>
      <w:r>
        <w:t>(het toevoegen van logische entiteiten en attributen en bijbehorende services);</w:t>
      </w:r>
    </w:p>
    <w:p w14:paraId="7ECD1169" w14:textId="77777777" w:rsidR="00CB36F0" w:rsidRDefault="00CB36F0" w:rsidP="00F76BCF">
      <w:pPr>
        <w:pStyle w:val="opsomming-bolletjesjustitie"/>
        <w:numPr>
          <w:ilvl w:val="0"/>
          <w:numId w:val="72"/>
        </w:numPr>
        <w:tabs>
          <w:tab w:val="clear" w:pos="227"/>
          <w:tab w:val="clear" w:pos="454"/>
          <w:tab w:val="clear" w:pos="680"/>
          <w:tab w:val="clear" w:pos="720"/>
          <w:tab w:val="clear" w:pos="907"/>
          <w:tab w:val="num" w:pos="0"/>
        </w:tabs>
        <w:spacing w:line="260" w:lineRule="atLeast"/>
        <w:ind w:left="284" w:hanging="284"/>
        <w:rPr>
          <w:rFonts w:cs="Verdana"/>
        </w:rPr>
      </w:pPr>
      <w:r>
        <w:rPr>
          <w:rFonts w:cs="Verdana"/>
        </w:rPr>
        <w:t xml:space="preserve">Andere Applicaties mogen gegevens van een </w:t>
      </w:r>
      <w:r w:rsidR="008807DC">
        <w:rPr>
          <w:rFonts w:cs="Verdana"/>
        </w:rPr>
        <w:t>Kernregistratie</w:t>
      </w:r>
      <w:r>
        <w:rPr>
          <w:rFonts w:cs="Verdana"/>
        </w:rPr>
        <w:t xml:space="preserve"> in een cache opnemen maar niet wijzigen.</w:t>
      </w:r>
    </w:p>
    <w:p w14:paraId="1C21ED19" w14:textId="77777777" w:rsidR="00CB36F0" w:rsidRDefault="00CB36F0" w:rsidP="00CB36F0">
      <w:pPr>
        <w:pStyle w:val="broodtekst"/>
        <w:spacing w:line="260" w:lineRule="atLeast"/>
      </w:pPr>
    </w:p>
    <w:p w14:paraId="5C91869C" w14:textId="77777777" w:rsidR="00CB36F0" w:rsidRDefault="00CB36F0" w:rsidP="00CB36F0">
      <w:pPr>
        <w:pStyle w:val="broodtekst"/>
        <w:spacing w:line="260" w:lineRule="atLeast"/>
      </w:pPr>
      <w:r>
        <w:t xml:space="preserve">Indien een </w:t>
      </w:r>
      <w:r w:rsidR="008807DC">
        <w:t>Kernregistratie</w:t>
      </w:r>
      <w:r>
        <w:t xml:space="preserve"> deel uit maakt van een Applicatieve oplossing dienen voorgenoemde kenmerken en uitgangspunten gerespecteerd te worden. Dat wil zeggen dat een Kernregistratie logisch autonoom is ten opzichte van de Applicatie, en dus benaderbaar vanuit meerdere Applicaties.</w:t>
      </w:r>
    </w:p>
    <w:p w14:paraId="55E60728" w14:textId="77777777" w:rsidR="00CB36F0" w:rsidRDefault="00CB36F0" w:rsidP="00CB36F0">
      <w:pPr>
        <w:pStyle w:val="broodtekst"/>
        <w:spacing w:line="260" w:lineRule="atLeast"/>
      </w:pPr>
    </w:p>
    <w:p w14:paraId="74AD665D" w14:textId="77777777" w:rsidR="00CB36F0" w:rsidRDefault="00CB36F0" w:rsidP="00CB36F0">
      <w:pPr>
        <w:pStyle w:val="broodtekst"/>
        <w:spacing w:line="260" w:lineRule="atLeast"/>
      </w:pPr>
      <w:r>
        <w:t xml:space="preserve">Elke verdieping kent één of meerdere </w:t>
      </w:r>
      <w:r w:rsidR="008807DC">
        <w:t>Kernregistratie</w:t>
      </w:r>
      <w:r>
        <w:t>s, zoals getoond in het volgende schema.</w:t>
      </w:r>
    </w:p>
    <w:p w14:paraId="3B3D0003" w14:textId="77777777" w:rsidR="00CB36F0" w:rsidRDefault="00CB36F0" w:rsidP="00CB36F0">
      <w:pPr>
        <w:pStyle w:val="broodtekst"/>
        <w:spacing w:line="260" w:lineRule="atLeast"/>
      </w:pPr>
    </w:p>
    <w:p w14:paraId="2E36413E" w14:textId="77777777" w:rsidR="00C714FB" w:rsidRDefault="00C714FB" w:rsidP="00CB36F0">
      <w:pPr>
        <w:pStyle w:val="broodtekst"/>
        <w:spacing w:line="260" w:lineRule="atLeast"/>
      </w:pPr>
      <w:r w:rsidRPr="00C714FB">
        <w:rPr>
          <w:noProof/>
        </w:rPr>
        <w:lastRenderedPageBreak/>
        <w:drawing>
          <wp:inline distT="0" distB="0" distL="0" distR="0" wp14:anchorId="0CCC9482" wp14:editId="1F6A0344">
            <wp:extent cx="4895850" cy="2264708"/>
            <wp:effectExtent l="0" t="0" r="0" b="254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895850" cy="2264708"/>
                    </a:xfrm>
                    <a:prstGeom prst="rect">
                      <a:avLst/>
                    </a:prstGeom>
                  </pic:spPr>
                </pic:pic>
              </a:graphicData>
            </a:graphic>
          </wp:inline>
        </w:drawing>
      </w:r>
    </w:p>
    <w:p w14:paraId="7271AC4E" w14:textId="77777777" w:rsidR="00CB36F0" w:rsidRDefault="001F3F9E" w:rsidP="00CB36F0">
      <w:pPr>
        <w:pStyle w:val="broodtekst"/>
        <w:spacing w:line="260" w:lineRule="atLeast"/>
      </w:pPr>
      <w:r w:rsidRPr="00381C14">
        <w:rPr>
          <w:noProof/>
        </w:rPr>
        <w:drawing>
          <wp:inline distT="0" distB="0" distL="0" distR="0" wp14:anchorId="410BF87B" wp14:editId="03486A0B">
            <wp:extent cx="4895850" cy="2264410"/>
            <wp:effectExtent l="0" t="0" r="0" b="254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895850" cy="2264410"/>
                    </a:xfrm>
                    <a:prstGeom prst="rect">
                      <a:avLst/>
                    </a:prstGeom>
                  </pic:spPr>
                </pic:pic>
              </a:graphicData>
            </a:graphic>
          </wp:inline>
        </w:drawing>
      </w:r>
    </w:p>
    <w:p w14:paraId="0DEC22CD" w14:textId="77777777" w:rsidR="00CB36F0" w:rsidRDefault="00CB36F0" w:rsidP="00CB36F0">
      <w:pPr>
        <w:spacing w:line="260" w:lineRule="atLeast"/>
      </w:pPr>
    </w:p>
    <w:p w14:paraId="36FFCCB1" w14:textId="77777777" w:rsidR="00CB36F0" w:rsidRDefault="00CB36F0" w:rsidP="00CB36F0">
      <w:pPr>
        <w:pStyle w:val="broodtekst"/>
      </w:pPr>
      <w:r>
        <w:t>De samenhang tussen de Kernregistraties is op hoofdlijnen weergegeven in het Bestemmingsplan, waar echter inmiddels niet meer actuele benamingen worden gebruikt voor de Kernregistraties op de verdieping Capaciteit.</w:t>
      </w:r>
    </w:p>
    <w:p w14:paraId="0E5C8150" w14:textId="77777777" w:rsidR="0045391F" w:rsidRDefault="00CB36F0" w:rsidP="00CB36F0">
      <w:pPr>
        <w:pStyle w:val="kop3"/>
      </w:pPr>
      <w:bookmarkStart w:id="66" w:name="_Toc413334497"/>
      <w:r>
        <w:t>Kernregistratie en Bronregistratie</w:t>
      </w:r>
      <w:bookmarkEnd w:id="66"/>
    </w:p>
    <w:p w14:paraId="0DD999D4" w14:textId="77777777" w:rsidR="0045391F" w:rsidRDefault="0045391F" w:rsidP="0045391F">
      <w:pPr>
        <w:pStyle w:val="broodtekst"/>
      </w:pPr>
      <w:r>
        <w:t>Naast Kernregistratie en Registratie kent het Bestemmingsplan ook het begrip Bronregistratie. De Bronregistratie is het geheel van Kernregistraties en Registraties op een verdieping, met daaruit de doorsnede voor een</w:t>
      </w:r>
      <w:r w:rsidR="0018170B">
        <w:t xml:space="preserve"> Inrichting</w:t>
      </w:r>
      <w:r>
        <w:t>.</w:t>
      </w:r>
    </w:p>
    <w:p w14:paraId="6FEF2398" w14:textId="77777777" w:rsidR="0045391F" w:rsidRDefault="0045391F" w:rsidP="0045391F">
      <w:pPr>
        <w:pStyle w:val="broodtekst"/>
      </w:pPr>
    </w:p>
    <w:p w14:paraId="4435664B" w14:textId="77777777" w:rsidR="0045391F" w:rsidRDefault="0045391F" w:rsidP="0045391F">
      <w:pPr>
        <w:pStyle w:val="broodtekst"/>
      </w:pPr>
      <w:r>
        <w:t>Voor</w:t>
      </w:r>
      <w:r w:rsidR="0018170B">
        <w:t xml:space="preserve"> Inrichting</w:t>
      </w:r>
      <w:r>
        <w:t xml:space="preserve">en die niet onder DJI vallen en gebruik maken van eigen systemen geldt dat deze een eigen bronregistratie hebben. In zulke gevallen wordt een </w:t>
      </w:r>
      <w:r w:rsidR="008807DC">
        <w:t>Koppeling</w:t>
      </w:r>
      <w:r>
        <w:t xml:space="preserve"> gelegd tussen de bronregistratie bij de partner en de Kernregistratie van DJI. De </w:t>
      </w:r>
      <w:r w:rsidR="008807DC">
        <w:t>Kernregistratie</w:t>
      </w:r>
      <w:r>
        <w:t xml:space="preserve"> biedt dan inzicht in de relevante gegevens uit de bronregistratie van de betreffende externe partij. Voor DJI-inrichtingen geldt dat alleen een logisch onderscheid tussen bron- en </w:t>
      </w:r>
      <w:r w:rsidR="008807DC">
        <w:t>Kernregistratie</w:t>
      </w:r>
      <w:r>
        <w:t xml:space="preserve"> volstaat. </w:t>
      </w:r>
    </w:p>
    <w:p w14:paraId="4FA230A0" w14:textId="77777777" w:rsidR="0045391F" w:rsidRDefault="0045391F" w:rsidP="0045391F">
      <w:pPr>
        <w:pStyle w:val="broodtekst"/>
      </w:pPr>
    </w:p>
    <w:p w14:paraId="1C303AC0" w14:textId="77777777" w:rsidR="0045391F" w:rsidRDefault="0045391F" w:rsidP="0045391F">
      <w:pPr>
        <w:pStyle w:val="broodtekst"/>
      </w:pPr>
      <w:r>
        <w:t>Dit is gevisualiseerd in de volgende afbeelding.</w:t>
      </w:r>
    </w:p>
    <w:p w14:paraId="014A9C50" w14:textId="77777777" w:rsidR="0045391F" w:rsidRDefault="0045391F" w:rsidP="0045391F">
      <w:pPr>
        <w:pStyle w:val="broodtekst"/>
      </w:pPr>
    </w:p>
    <w:p w14:paraId="265B6442" w14:textId="77777777" w:rsidR="0045391F" w:rsidRDefault="0045391F" w:rsidP="0045391F">
      <w:pPr>
        <w:pStyle w:val="broodtekst"/>
      </w:pPr>
      <w:r>
        <w:rPr>
          <w:noProof/>
        </w:rPr>
        <w:lastRenderedPageBreak/>
        <w:drawing>
          <wp:inline distT="0" distB="0" distL="0" distR="0" wp14:anchorId="0C18D5EE" wp14:editId="2FD3CC34">
            <wp:extent cx="3954921" cy="1386046"/>
            <wp:effectExtent l="0" t="0" r="7620" b="5080"/>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55313" cy="1386184"/>
                    </a:xfrm>
                    <a:prstGeom prst="rect">
                      <a:avLst/>
                    </a:prstGeom>
                    <a:noFill/>
                  </pic:spPr>
                </pic:pic>
              </a:graphicData>
            </a:graphic>
          </wp:inline>
        </w:drawing>
      </w:r>
    </w:p>
    <w:p w14:paraId="1B21FE7D" w14:textId="77777777" w:rsidR="0045391F" w:rsidRDefault="0045391F" w:rsidP="0045391F">
      <w:pPr>
        <w:pStyle w:val="broodtekst"/>
      </w:pPr>
    </w:p>
    <w:p w14:paraId="022CBD78" w14:textId="77777777" w:rsidR="0045391F" w:rsidRDefault="0045391F" w:rsidP="0045391F">
      <w:pPr>
        <w:pStyle w:val="broodtekst"/>
      </w:pPr>
      <w:r>
        <w:t>De kleine blokjes in dit schema stellen informatie</w:t>
      </w:r>
      <w:r w:rsidR="001F3F9E">
        <w:t>-</w:t>
      </w:r>
      <w:r>
        <w:t>elementen voor. Kernregistratie Bevolking bevat informatie uit de bronregistratie van</w:t>
      </w:r>
      <w:r w:rsidR="0018170B">
        <w:t xml:space="preserve"> Inrichting</w:t>
      </w:r>
      <w:r>
        <w:t xml:space="preserve"> B, terwijl Registratie Verblijfsruimtes alleen informatie bevat uit DJI-inrichtingen, dus niet uit de bronregistratie van</w:t>
      </w:r>
      <w:r w:rsidR="0018170B">
        <w:t xml:space="preserve"> Inrichting</w:t>
      </w:r>
      <w:r>
        <w:t xml:space="preserve"> B.</w:t>
      </w:r>
    </w:p>
    <w:p w14:paraId="096D5B55" w14:textId="77777777" w:rsidR="0045391F" w:rsidRDefault="0045391F" w:rsidP="0045391F">
      <w:pPr>
        <w:pStyle w:val="broodtekst"/>
      </w:pPr>
    </w:p>
    <w:p w14:paraId="43558696" w14:textId="77777777" w:rsidR="0045391F" w:rsidRDefault="0045391F" w:rsidP="0045391F">
      <w:pPr>
        <w:pStyle w:val="broodtekst"/>
      </w:pPr>
      <w:r>
        <w:t>Voor externe organisaties met een eigen bronregistratie zijn er twee opties:</w:t>
      </w:r>
    </w:p>
    <w:p w14:paraId="4319123F" w14:textId="77777777" w:rsidR="0045391F" w:rsidRDefault="0045391F" w:rsidP="0045391F">
      <w:pPr>
        <w:pStyle w:val="broodtekst"/>
      </w:pPr>
    </w:p>
    <w:p w14:paraId="33DDC118" w14:textId="77777777" w:rsidR="0045391F" w:rsidRDefault="0045391F" w:rsidP="00F76BCF">
      <w:pPr>
        <w:pStyle w:val="broodtekst"/>
        <w:numPr>
          <w:ilvl w:val="0"/>
          <w:numId w:val="70"/>
        </w:numPr>
        <w:tabs>
          <w:tab w:val="clear" w:pos="227"/>
          <w:tab w:val="clear" w:pos="454"/>
          <w:tab w:val="clear" w:pos="680"/>
          <w:tab w:val="clear" w:pos="720"/>
          <w:tab w:val="num" w:pos="0"/>
        </w:tabs>
        <w:ind w:left="284" w:hanging="284"/>
      </w:pPr>
      <w:r>
        <w:t xml:space="preserve">Gebruikers in de externe </w:t>
      </w:r>
      <w:r w:rsidR="004B37B1">
        <w:t xml:space="preserve">Organisatie </w:t>
      </w:r>
      <w:r>
        <w:t xml:space="preserve">loggen </w:t>
      </w:r>
      <w:r w:rsidR="001F3F9E">
        <w:t xml:space="preserve">in </w:t>
      </w:r>
      <w:r>
        <w:t xml:space="preserve">in </w:t>
      </w:r>
      <w:r w:rsidR="003C4D76">
        <w:t xml:space="preserve">de </w:t>
      </w:r>
      <w:r w:rsidR="0050124A">
        <w:t>BVJ</w:t>
      </w:r>
      <w:r>
        <w:t xml:space="preserve"> van DJI en krijgen daardoor toegang tot de relevante functionaliteit om de </w:t>
      </w:r>
      <w:r w:rsidR="008807DC">
        <w:t>Kernregistratie</w:t>
      </w:r>
      <w:r>
        <w:t>s handmatig bij te houden</w:t>
      </w:r>
      <w:r w:rsidR="00067A96">
        <w:t>;</w:t>
      </w:r>
    </w:p>
    <w:p w14:paraId="5D459720" w14:textId="77777777" w:rsidR="0045391F" w:rsidRDefault="0045391F" w:rsidP="00F76BCF">
      <w:pPr>
        <w:pStyle w:val="broodtekst"/>
        <w:numPr>
          <w:ilvl w:val="0"/>
          <w:numId w:val="70"/>
        </w:numPr>
        <w:tabs>
          <w:tab w:val="clear" w:pos="227"/>
          <w:tab w:val="clear" w:pos="454"/>
          <w:tab w:val="clear" w:pos="680"/>
          <w:tab w:val="clear" w:pos="720"/>
          <w:tab w:val="num" w:pos="0"/>
        </w:tabs>
        <w:ind w:left="284" w:hanging="284"/>
      </w:pPr>
      <w:r>
        <w:t xml:space="preserve">De externe </w:t>
      </w:r>
      <w:r w:rsidR="004B37B1">
        <w:t xml:space="preserve">Organisatie </w:t>
      </w:r>
      <w:r>
        <w:t xml:space="preserve">legt een </w:t>
      </w:r>
      <w:r w:rsidR="008807DC">
        <w:t>Koppeling</w:t>
      </w:r>
      <w:r>
        <w:t xml:space="preserve"> tussen de eigen bronregistratie en de </w:t>
      </w:r>
      <w:r w:rsidR="008807DC">
        <w:t>Kernregistratie</w:t>
      </w:r>
      <w:r>
        <w:t xml:space="preserve">s. De </w:t>
      </w:r>
      <w:r w:rsidR="008807DC">
        <w:t>Kernregistratie</w:t>
      </w:r>
      <w:r>
        <w:t xml:space="preserve">s stellen hiervoor een service beschikbaar. DJI stelt de definitie van het koppelvlak vast. </w:t>
      </w:r>
    </w:p>
    <w:p w14:paraId="51C3858F" w14:textId="77777777" w:rsidR="0045391F" w:rsidRDefault="0045391F" w:rsidP="0045391F">
      <w:pPr>
        <w:pStyle w:val="broodtekst"/>
      </w:pPr>
    </w:p>
    <w:p w14:paraId="54E79E1B" w14:textId="77777777" w:rsidR="00D36F54" w:rsidRDefault="0045391F" w:rsidP="00D36F54">
      <w:pPr>
        <w:pStyle w:val="broodtekst"/>
      </w:pPr>
      <w:r w:rsidRPr="0045391F">
        <w:t xml:space="preserve">Een audit-proces moet ingericht worden om de gegevenskwaliteit te borgen, met name waar het externe </w:t>
      </w:r>
      <w:r w:rsidR="00471BD1">
        <w:t>P</w:t>
      </w:r>
      <w:r w:rsidR="00471BD1" w:rsidRPr="0045391F">
        <w:t xml:space="preserve">artijen </w:t>
      </w:r>
      <w:r w:rsidRPr="0045391F">
        <w:t>betreft.</w:t>
      </w:r>
    </w:p>
    <w:p w14:paraId="54A965DF" w14:textId="77777777" w:rsidR="0045391F" w:rsidRPr="005926D6" w:rsidRDefault="00F6328A" w:rsidP="000F30D6">
      <w:pPr>
        <w:pStyle w:val="kop2"/>
        <w:tabs>
          <w:tab w:val="clear" w:pos="1134"/>
          <w:tab w:val="num" w:pos="0"/>
        </w:tabs>
        <w:spacing w:after="240"/>
        <w:ind w:left="0"/>
        <w:outlineLvl w:val="9"/>
        <w:rPr>
          <w:bCs w:val="0"/>
        </w:rPr>
      </w:pPr>
      <w:bookmarkStart w:id="67" w:name="_Toc413334498"/>
      <w:r w:rsidRPr="005926D6">
        <w:rPr>
          <w:bCs w:val="0"/>
        </w:rPr>
        <w:t>Kernregistratie</w:t>
      </w:r>
      <w:r w:rsidR="0045391F" w:rsidRPr="005926D6">
        <w:rPr>
          <w:bCs w:val="0"/>
        </w:rPr>
        <w:t>s verdieping Verblijf</w:t>
      </w:r>
      <w:bookmarkEnd w:id="67"/>
    </w:p>
    <w:p w14:paraId="01B603B7" w14:textId="77777777" w:rsidR="0066310E" w:rsidRDefault="0045391F" w:rsidP="0045391F">
      <w:pPr>
        <w:pStyle w:val="kop3"/>
      </w:pPr>
      <w:bookmarkStart w:id="68" w:name="_Toc413334499"/>
      <w:r>
        <w:t xml:space="preserve">Kernregistratie </w:t>
      </w:r>
      <w:r w:rsidR="00F6328A">
        <w:t>Bevolking</w:t>
      </w:r>
      <w:bookmarkEnd w:id="68"/>
    </w:p>
    <w:p w14:paraId="3EB945F1" w14:textId="77777777" w:rsidR="00F6328A" w:rsidRDefault="00F6328A" w:rsidP="00F6328A">
      <w:pPr>
        <w:pStyle w:val="broodtekst"/>
      </w:pPr>
      <w:r>
        <w:t>KR Bevolking registreert de bezetting van elke</w:t>
      </w:r>
      <w:r w:rsidR="0018170B">
        <w:t xml:space="preserve"> Inrichting</w:t>
      </w:r>
      <w:r>
        <w:t>. Het legt daarbij de rol vast die de</w:t>
      </w:r>
      <w:r w:rsidR="0018170B">
        <w:t xml:space="preserve"> Inrichting</w:t>
      </w:r>
      <w:r>
        <w:t xml:space="preserve"> heeft ten opzichte van de</w:t>
      </w:r>
      <w:r w:rsidR="0015478E">
        <w:t xml:space="preserve"> Justitiabele </w:t>
      </w:r>
      <w:r>
        <w:t>. De</w:t>
      </w:r>
      <w:r w:rsidR="0018170B">
        <w:t xml:space="preserve"> Inrichting</w:t>
      </w:r>
      <w:r>
        <w:t xml:space="preserve"> is gedefinieerd in </w:t>
      </w:r>
      <w:r w:rsidR="001F3F9E">
        <w:t xml:space="preserve">de </w:t>
      </w:r>
      <w:r>
        <w:t>Kernregistratie Organisaties, de identiteit van de</w:t>
      </w:r>
      <w:r w:rsidR="0015478E">
        <w:t xml:space="preserve"> Justitiabele </w:t>
      </w:r>
      <w:r>
        <w:t xml:space="preserve"> komt uit</w:t>
      </w:r>
      <w:r w:rsidR="001F3F9E">
        <w:t xml:space="preserve"> de</w:t>
      </w:r>
      <w:r>
        <w:t xml:space="preserve"> Kernregistratie P&amp;I.</w:t>
      </w:r>
    </w:p>
    <w:p w14:paraId="64BD0CD0" w14:textId="77777777" w:rsidR="00F6328A" w:rsidRDefault="00F6328A" w:rsidP="00F6328A">
      <w:pPr>
        <w:pStyle w:val="broodtekst"/>
      </w:pPr>
    </w:p>
    <w:p w14:paraId="43A1655F" w14:textId="77777777" w:rsidR="00F6328A" w:rsidRDefault="00F6328A" w:rsidP="00F6328A">
      <w:pPr>
        <w:pStyle w:val="broodtekst"/>
      </w:pPr>
      <w:r>
        <w:t xml:space="preserve">KR Bevolking bevat dus </w:t>
      </w:r>
      <w:r w:rsidR="003E535F">
        <w:t>Inschrijvingen</w:t>
      </w:r>
      <w:r>
        <w:t xml:space="preserve">. Aan de </w:t>
      </w:r>
      <w:r w:rsidR="003E535F">
        <w:t xml:space="preserve">Inschrijving </w:t>
      </w:r>
      <w:r>
        <w:t>bij een</w:t>
      </w:r>
      <w:r w:rsidR="0018170B">
        <w:t xml:space="preserve"> Inrichting</w:t>
      </w:r>
      <w:r>
        <w:t xml:space="preserve"> is te zien of de</w:t>
      </w:r>
      <w:r w:rsidR="0015478E">
        <w:t xml:space="preserve"> Justitiabele </w:t>
      </w:r>
      <w:r>
        <w:t xml:space="preserve"> er een "vaste woon- en verblijfplaats" heeft of niet. Dit wordt aangegeven door het informatie</w:t>
      </w:r>
      <w:r w:rsidR="001F3F9E">
        <w:t>-</w:t>
      </w:r>
      <w:r>
        <w:t xml:space="preserve">element </w:t>
      </w:r>
      <w:r w:rsidRPr="00EB3E01">
        <w:rPr>
          <w:i/>
        </w:rPr>
        <w:t>Verblijfs</w:t>
      </w:r>
      <w:r>
        <w:rPr>
          <w:i/>
        </w:rPr>
        <w:t>vorm</w:t>
      </w:r>
      <w:r>
        <w:t xml:space="preserve"> met waardes:</w:t>
      </w:r>
    </w:p>
    <w:p w14:paraId="21BAD73D" w14:textId="77777777" w:rsidR="00F6328A" w:rsidRDefault="00F6328A" w:rsidP="00F6328A">
      <w:pPr>
        <w:pStyle w:val="broodtekst"/>
      </w:pPr>
    </w:p>
    <w:p w14:paraId="17DFFDF4" w14:textId="77777777" w:rsidR="00F6328A" w:rsidRDefault="00F6328A" w:rsidP="00F76BCF">
      <w:pPr>
        <w:pStyle w:val="broodtekst"/>
        <w:numPr>
          <w:ilvl w:val="0"/>
          <w:numId w:val="33"/>
        </w:numPr>
        <w:tabs>
          <w:tab w:val="clear" w:pos="227"/>
          <w:tab w:val="clear" w:pos="454"/>
          <w:tab w:val="clear" w:pos="680"/>
          <w:tab w:val="clear" w:pos="720"/>
          <w:tab w:val="num" w:pos="0"/>
        </w:tabs>
        <w:ind w:left="284" w:hanging="284"/>
      </w:pPr>
      <w:r>
        <w:t>Bewoner. De</w:t>
      </w:r>
      <w:r w:rsidR="0015478E">
        <w:t xml:space="preserve"> Justitiabele </w:t>
      </w:r>
      <w:r>
        <w:t xml:space="preserve"> heeft een verblijfsruimte binnen de</w:t>
      </w:r>
      <w:r w:rsidR="0018170B">
        <w:t xml:space="preserve"> Inrichting</w:t>
      </w:r>
      <w:r>
        <w:t xml:space="preserve"> waar hij woont. Ook als hij niet aanwezig is geldt de</w:t>
      </w:r>
      <w:r w:rsidR="0018170B">
        <w:t xml:space="preserve"> Inrichting</w:t>
      </w:r>
      <w:r>
        <w:t xml:space="preserve"> als zijn “vaste woon- en verblijfplaats”</w:t>
      </w:r>
      <w:r w:rsidR="00067A96">
        <w:t>;</w:t>
      </w:r>
      <w:r>
        <w:t xml:space="preserve"> </w:t>
      </w:r>
    </w:p>
    <w:p w14:paraId="071E355D" w14:textId="77777777" w:rsidR="00F6328A" w:rsidRDefault="00F6328A" w:rsidP="00F76BCF">
      <w:pPr>
        <w:pStyle w:val="broodtekst"/>
        <w:numPr>
          <w:ilvl w:val="0"/>
          <w:numId w:val="33"/>
        </w:numPr>
        <w:tabs>
          <w:tab w:val="clear" w:pos="227"/>
          <w:tab w:val="clear" w:pos="454"/>
          <w:tab w:val="clear" w:pos="680"/>
          <w:tab w:val="clear" w:pos="720"/>
          <w:tab w:val="num" w:pos="0"/>
        </w:tabs>
        <w:ind w:left="284" w:hanging="284"/>
      </w:pPr>
      <w:r>
        <w:t>Gast. De</w:t>
      </w:r>
      <w:r w:rsidR="0015478E">
        <w:t xml:space="preserve"> Justitiabele </w:t>
      </w:r>
      <w:r>
        <w:t xml:space="preserve"> verblijft korte tijd (typisch enkele uren tot enkele dagen) in de</w:t>
      </w:r>
      <w:r w:rsidR="0018170B">
        <w:t xml:space="preserve"> Inrichting</w:t>
      </w:r>
      <w:r>
        <w:t xml:space="preserve"> maar deze geldt niet als vaste verblijfplaats</w:t>
      </w:r>
      <w:r w:rsidR="00067A96">
        <w:t>;</w:t>
      </w:r>
      <w:r>
        <w:t xml:space="preserve"> </w:t>
      </w:r>
    </w:p>
    <w:p w14:paraId="2CF1DB59" w14:textId="77777777" w:rsidR="00F6328A" w:rsidRDefault="00F6328A" w:rsidP="00F76BCF">
      <w:pPr>
        <w:pStyle w:val="broodtekst"/>
        <w:numPr>
          <w:ilvl w:val="0"/>
          <w:numId w:val="33"/>
        </w:numPr>
        <w:tabs>
          <w:tab w:val="clear" w:pos="227"/>
          <w:tab w:val="clear" w:pos="454"/>
          <w:tab w:val="clear" w:pos="680"/>
          <w:tab w:val="clear" w:pos="720"/>
          <w:tab w:val="num" w:pos="0"/>
        </w:tabs>
        <w:ind w:left="284" w:hanging="284"/>
      </w:pPr>
      <w:r>
        <w:t>Extramuraal. De</w:t>
      </w:r>
      <w:r w:rsidR="0015478E">
        <w:t xml:space="preserve"> Justitiabele </w:t>
      </w:r>
      <w:r>
        <w:t xml:space="preserve"> is geen Bewoner in een</w:t>
      </w:r>
      <w:r w:rsidR="0018170B">
        <w:t xml:space="preserve"> Inrichting</w:t>
      </w:r>
      <w:r>
        <w:t>.</w:t>
      </w:r>
    </w:p>
    <w:p w14:paraId="55789F67" w14:textId="77777777" w:rsidR="00F6328A" w:rsidRDefault="00F6328A" w:rsidP="00F6328A">
      <w:pPr>
        <w:pStyle w:val="broodtekst"/>
      </w:pPr>
    </w:p>
    <w:p w14:paraId="0F88037E" w14:textId="77777777" w:rsidR="00F6328A" w:rsidRDefault="00F6328A" w:rsidP="00F6328A">
      <w:pPr>
        <w:pStyle w:val="broodtekst"/>
      </w:pPr>
      <w:r w:rsidRPr="00C42577">
        <w:t>Een</w:t>
      </w:r>
      <w:r w:rsidR="0015478E">
        <w:t xml:space="preserve"> Justitiabele </w:t>
      </w:r>
      <w:r w:rsidRPr="00C42577">
        <w:t xml:space="preserve"> kan </w:t>
      </w:r>
      <w:r>
        <w:t xml:space="preserve">tegelijkertijd </w:t>
      </w:r>
      <w:r w:rsidRPr="00C42577">
        <w:t>bij meerdere</w:t>
      </w:r>
      <w:r w:rsidR="0018170B">
        <w:t xml:space="preserve"> Inrichting</w:t>
      </w:r>
      <w:r w:rsidRPr="00C42577">
        <w:t>en ingeschreven zijn. Een</w:t>
      </w:r>
      <w:r w:rsidR="0015478E">
        <w:t xml:space="preserve"> Justitiabele </w:t>
      </w:r>
      <w:r w:rsidRPr="00C42577">
        <w:t xml:space="preserve"> kan slechts bij één</w:t>
      </w:r>
      <w:r w:rsidR="0018170B">
        <w:t xml:space="preserve"> Inrichting</w:t>
      </w:r>
      <w:r w:rsidRPr="00C42577">
        <w:t xml:space="preserve"> tegelijk als Bewoner</w:t>
      </w:r>
      <w:r>
        <w:t>, en bij één</w:t>
      </w:r>
      <w:r w:rsidR="0018170B">
        <w:t xml:space="preserve"> Inrichting</w:t>
      </w:r>
      <w:r>
        <w:t xml:space="preserve"> als Gast</w:t>
      </w:r>
      <w:r w:rsidRPr="00C42577">
        <w:t xml:space="preserve"> zijn ingeschreven.</w:t>
      </w:r>
      <w:r>
        <w:t xml:space="preserve"> </w:t>
      </w:r>
    </w:p>
    <w:p w14:paraId="6FFAC0C7" w14:textId="77777777" w:rsidR="00F6328A" w:rsidRPr="00C42577" w:rsidRDefault="00F6328A" w:rsidP="00F6328A">
      <w:pPr>
        <w:pStyle w:val="broodtekst"/>
      </w:pPr>
    </w:p>
    <w:p w14:paraId="01C2817E" w14:textId="77777777" w:rsidR="00F6328A" w:rsidRDefault="00F6328A" w:rsidP="00F6328A">
      <w:pPr>
        <w:pStyle w:val="broodtekst"/>
      </w:pPr>
      <w:r>
        <w:t xml:space="preserve">Ook geeft een </w:t>
      </w:r>
      <w:r w:rsidR="003E535F">
        <w:t xml:space="preserve">Inschrijving </w:t>
      </w:r>
      <w:r>
        <w:t>een indicatie van de administratieve taken die de</w:t>
      </w:r>
      <w:r w:rsidR="0018170B">
        <w:t xml:space="preserve"> Inrichting</w:t>
      </w:r>
      <w:r>
        <w:t xml:space="preserve"> uitvoert. Dit wordt aangegeven met een benaming voor de reden voor </w:t>
      </w:r>
      <w:r w:rsidR="003E535F">
        <w:t>Inschrijving</w:t>
      </w:r>
      <w:r>
        <w:t>. Daaruit volgt de specifieke rol die de</w:t>
      </w:r>
      <w:r w:rsidR="0018170B">
        <w:t xml:space="preserve"> Inrichting</w:t>
      </w:r>
      <w:r>
        <w:t xml:space="preserve"> heeft t</w:t>
      </w:r>
      <w:r w:rsidR="00923C34">
        <w:t>.</w:t>
      </w:r>
      <w:r>
        <w:t>o</w:t>
      </w:r>
      <w:r w:rsidR="00923C34">
        <w:t>.</w:t>
      </w:r>
      <w:r>
        <w:t>v</w:t>
      </w:r>
      <w:r w:rsidR="00923C34">
        <w:t>.</w:t>
      </w:r>
      <w:r>
        <w:t xml:space="preserve"> de</w:t>
      </w:r>
      <w:r w:rsidR="0015478E">
        <w:t xml:space="preserve"> Justitiabele</w:t>
      </w:r>
      <w:r>
        <w:t xml:space="preserve">. </w:t>
      </w:r>
    </w:p>
    <w:p w14:paraId="1DEE612B" w14:textId="77777777" w:rsidR="00F6328A" w:rsidRDefault="00F6328A" w:rsidP="00F6328A">
      <w:pPr>
        <w:pStyle w:val="broodtekst"/>
      </w:pPr>
      <w:r>
        <w:tab/>
      </w:r>
    </w:p>
    <w:p w14:paraId="5D127069" w14:textId="77777777" w:rsidR="00F6328A" w:rsidRDefault="00F6328A" w:rsidP="00F6328A">
      <w:pPr>
        <w:pStyle w:val="broodtekst"/>
      </w:pPr>
      <w:r>
        <w:lastRenderedPageBreak/>
        <w:t>Als de</w:t>
      </w:r>
      <w:r w:rsidR="0015478E">
        <w:t xml:space="preserve"> Justitiabele </w:t>
      </w:r>
      <w:r>
        <w:t xml:space="preserve"> “Bewoner” is, dan is de reden een</w:t>
      </w:r>
      <w:r w:rsidR="00471BD1">
        <w:t xml:space="preserve"> Plaatsing</w:t>
      </w:r>
      <w:r>
        <w:t xml:space="preserve">in </w:t>
      </w:r>
      <w:r w:rsidR="001F3F9E">
        <w:t xml:space="preserve">de </w:t>
      </w:r>
      <w:r>
        <w:t xml:space="preserve">KR Plaatsing. Het is een eis aan </w:t>
      </w:r>
      <w:r w:rsidR="003C4D76">
        <w:t xml:space="preserve">de </w:t>
      </w:r>
      <w:r w:rsidR="0050124A">
        <w:t>BVJ</w:t>
      </w:r>
      <w:r>
        <w:t xml:space="preserve"> dat het verband met deze</w:t>
      </w:r>
      <w:r w:rsidR="00471BD1">
        <w:t xml:space="preserve"> Plaatsing</w:t>
      </w:r>
      <w:r>
        <w:t>expliciet is. Interessanter wordt het bij de verblijfsvormen “Gast” en “Extramuraal”.</w:t>
      </w:r>
    </w:p>
    <w:p w14:paraId="276F490F" w14:textId="77777777" w:rsidR="00F6328A" w:rsidRDefault="00F6328A" w:rsidP="00F6328A">
      <w:pPr>
        <w:pStyle w:val="broodtekst"/>
      </w:pPr>
    </w:p>
    <w:p w14:paraId="735280EA" w14:textId="77777777" w:rsidR="00F6328A" w:rsidRDefault="00F6328A" w:rsidP="00F6328A">
      <w:pPr>
        <w:pStyle w:val="broodtekst"/>
      </w:pPr>
      <w:r>
        <w:t>Het maakt uit of een</w:t>
      </w:r>
      <w:r w:rsidR="0015478E">
        <w:t xml:space="preserve"> Justitiabele </w:t>
      </w:r>
      <w:r>
        <w:t xml:space="preserve"> “te gast” is omdat hij een zitting moet bijwonen in een gerechtelijke procedure, of omdat DV&amp;O een passagier komt onderbrengen omdat de wegen onbegaanbaar zijn. De rol die de</w:t>
      </w:r>
      <w:r w:rsidR="0018170B">
        <w:t xml:space="preserve"> Inrichting</w:t>
      </w:r>
      <w:r>
        <w:t xml:space="preserve"> heeft is in deze gevallen net iets anders. Deze rol hangt samen met de reden van </w:t>
      </w:r>
      <w:r w:rsidR="003E535F">
        <w:t>Inschrijving</w:t>
      </w:r>
      <w:r>
        <w:t xml:space="preserve">. Dat moet expliciet zijn in </w:t>
      </w:r>
      <w:r w:rsidR="003C4D76">
        <w:t xml:space="preserve">de </w:t>
      </w:r>
      <w:r w:rsidR="0050124A">
        <w:t>BVJ</w:t>
      </w:r>
      <w:r>
        <w:t>.</w:t>
      </w:r>
    </w:p>
    <w:p w14:paraId="3F288140" w14:textId="77777777" w:rsidR="00F6328A" w:rsidRDefault="00F6328A" w:rsidP="00F6328A">
      <w:pPr>
        <w:pStyle w:val="broodtekst"/>
      </w:pPr>
    </w:p>
    <w:p w14:paraId="0FF351FD" w14:textId="77777777" w:rsidR="00F6328A" w:rsidRDefault="00F6328A" w:rsidP="00F6328A">
      <w:pPr>
        <w:pStyle w:val="broodtekst"/>
      </w:pPr>
      <w:r>
        <w:t>Het model laat toe dat een</w:t>
      </w:r>
      <w:r w:rsidR="0015478E">
        <w:t xml:space="preserve"> Justitiabele </w:t>
      </w:r>
      <w:r>
        <w:t xml:space="preserve"> twee </w:t>
      </w:r>
      <w:r w:rsidR="003E535F">
        <w:t xml:space="preserve">Inschrijvingen </w:t>
      </w:r>
      <w:r>
        <w:t>tegelijkertijd heeft. Een voorbeeld om dit te verduidelijken. Stel, een</w:t>
      </w:r>
      <w:r w:rsidR="0015478E">
        <w:t xml:space="preserve"> Justitiabele </w:t>
      </w:r>
      <w:r>
        <w:t xml:space="preserve">, namelijk Pieterse, is bij </w:t>
      </w:r>
      <w:r w:rsidR="00471BD1">
        <w:t xml:space="preserve">Plaatsingsbesluit </w:t>
      </w:r>
      <w:r>
        <w:t xml:space="preserve">geplaatst op een </w:t>
      </w:r>
      <w:r w:rsidR="007C7AC7">
        <w:t xml:space="preserve">Bestemming </w:t>
      </w:r>
      <w:r>
        <w:t xml:space="preserve">in PI Dordrecht. Hij veroorzaakt een </w:t>
      </w:r>
      <w:r w:rsidR="000F32BA">
        <w:t xml:space="preserve">Incident </w:t>
      </w:r>
      <w:r>
        <w:t xml:space="preserve">en alle isoleercellen zijn bezet. Hij krijgt een strafoverplaatsing en wordt overgebracht naar PI Vught. Een strafoverplaatsing is, anders dan een BPG-plaatsing, een tijdelijke </w:t>
      </w:r>
      <w:r w:rsidR="004B37B1">
        <w:t xml:space="preserve">Maatregel </w:t>
      </w:r>
      <w:r>
        <w:t>waarbij geen sprake is van een formele overplaatsing. PI Dordrecht houdt voldoende rechten om een aantal administratieve taken m</w:t>
      </w:r>
      <w:r w:rsidR="00923C34">
        <w:t>.</w:t>
      </w:r>
      <w:r>
        <w:t>b</w:t>
      </w:r>
      <w:r w:rsidR="00923C34">
        <w:t>.</w:t>
      </w:r>
      <w:r>
        <w:t>t</w:t>
      </w:r>
      <w:r w:rsidR="00923C34">
        <w:t>.</w:t>
      </w:r>
      <w:r>
        <w:t xml:space="preserve"> Pieterse te verrichten: het afhandelen van de incident-rapportage, het administreren van de processen rondom de preciosa van Pieterse, enz. Op dat moment heeft Pieterse dus twee </w:t>
      </w:r>
      <w:r w:rsidR="003E535F">
        <w:t>I</w:t>
      </w:r>
      <w:r>
        <w:t>nschrijvingen:</w:t>
      </w:r>
    </w:p>
    <w:p w14:paraId="049D134E" w14:textId="77777777" w:rsidR="00F6328A" w:rsidRDefault="00F6328A" w:rsidP="00F6328A">
      <w:pPr>
        <w:pStyle w:val="broodtekst"/>
      </w:pPr>
    </w:p>
    <w:tbl>
      <w:tblPr>
        <w:tblW w:w="58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7"/>
        <w:gridCol w:w="1559"/>
        <w:gridCol w:w="284"/>
        <w:gridCol w:w="1842"/>
      </w:tblGrid>
      <w:tr w:rsidR="00F6328A" w:rsidRPr="00A61EB0" w14:paraId="50326086" w14:textId="77777777" w:rsidTr="00836C6C">
        <w:tc>
          <w:tcPr>
            <w:tcW w:w="2207" w:type="dxa"/>
            <w:shd w:val="clear" w:color="auto" w:fill="auto"/>
          </w:tcPr>
          <w:p w14:paraId="18FA5A40" w14:textId="77777777" w:rsidR="00F6328A" w:rsidRPr="00A61EB0" w:rsidRDefault="00F6328A" w:rsidP="00F6328A">
            <w:pPr>
              <w:pStyle w:val="broodtekst"/>
              <w:rPr>
                <w:sz w:val="16"/>
                <w:szCs w:val="16"/>
              </w:rPr>
            </w:pPr>
          </w:p>
        </w:tc>
        <w:tc>
          <w:tcPr>
            <w:tcW w:w="1559" w:type="dxa"/>
            <w:shd w:val="clear" w:color="auto" w:fill="auto"/>
          </w:tcPr>
          <w:p w14:paraId="57650498" w14:textId="77777777" w:rsidR="00F6328A" w:rsidRPr="00A61EB0" w:rsidRDefault="00F6328A" w:rsidP="00F6328A">
            <w:pPr>
              <w:pStyle w:val="broodtekst"/>
              <w:rPr>
                <w:sz w:val="16"/>
                <w:szCs w:val="16"/>
              </w:rPr>
            </w:pPr>
            <w:r w:rsidRPr="00A61EB0">
              <w:rPr>
                <w:sz w:val="16"/>
                <w:szCs w:val="16"/>
              </w:rPr>
              <w:t>Inschrijving A</w:t>
            </w:r>
          </w:p>
        </w:tc>
        <w:tc>
          <w:tcPr>
            <w:tcW w:w="284" w:type="dxa"/>
            <w:shd w:val="clear" w:color="auto" w:fill="auto"/>
          </w:tcPr>
          <w:p w14:paraId="596E0FA9" w14:textId="77777777" w:rsidR="00F6328A" w:rsidRPr="00A61EB0" w:rsidRDefault="00F6328A" w:rsidP="00F6328A">
            <w:pPr>
              <w:pStyle w:val="broodtekst"/>
              <w:rPr>
                <w:sz w:val="16"/>
                <w:szCs w:val="16"/>
              </w:rPr>
            </w:pPr>
          </w:p>
        </w:tc>
        <w:tc>
          <w:tcPr>
            <w:tcW w:w="1842" w:type="dxa"/>
            <w:shd w:val="clear" w:color="auto" w:fill="auto"/>
          </w:tcPr>
          <w:p w14:paraId="6E5BBB6E" w14:textId="77777777" w:rsidR="00F6328A" w:rsidRPr="00A61EB0" w:rsidRDefault="00F6328A" w:rsidP="00F6328A">
            <w:pPr>
              <w:pStyle w:val="broodtekst"/>
              <w:rPr>
                <w:sz w:val="16"/>
                <w:szCs w:val="16"/>
              </w:rPr>
            </w:pPr>
            <w:r w:rsidRPr="00A61EB0">
              <w:rPr>
                <w:sz w:val="16"/>
                <w:szCs w:val="16"/>
              </w:rPr>
              <w:t>Inschrijving B</w:t>
            </w:r>
          </w:p>
        </w:tc>
      </w:tr>
      <w:tr w:rsidR="00F6328A" w:rsidRPr="00A61EB0" w14:paraId="012FBD8C" w14:textId="77777777" w:rsidTr="00836C6C">
        <w:tc>
          <w:tcPr>
            <w:tcW w:w="2207" w:type="dxa"/>
            <w:shd w:val="clear" w:color="auto" w:fill="auto"/>
          </w:tcPr>
          <w:p w14:paraId="37ADCE5F" w14:textId="77777777" w:rsidR="00F6328A" w:rsidRPr="00A61EB0" w:rsidRDefault="00F6328A" w:rsidP="00F6328A">
            <w:pPr>
              <w:pStyle w:val="broodtekst"/>
              <w:rPr>
                <w:sz w:val="16"/>
                <w:szCs w:val="16"/>
              </w:rPr>
            </w:pPr>
            <w:r w:rsidRPr="00A61EB0">
              <w:rPr>
                <w:sz w:val="16"/>
                <w:szCs w:val="16"/>
              </w:rPr>
              <w:t>Inrichting</w:t>
            </w:r>
            <w:r>
              <w:rPr>
                <w:sz w:val="16"/>
                <w:szCs w:val="16"/>
              </w:rPr>
              <w:t xml:space="preserve"> (locatie)</w:t>
            </w:r>
          </w:p>
        </w:tc>
        <w:tc>
          <w:tcPr>
            <w:tcW w:w="1559" w:type="dxa"/>
            <w:shd w:val="clear" w:color="auto" w:fill="auto"/>
          </w:tcPr>
          <w:p w14:paraId="21D2D640" w14:textId="77777777" w:rsidR="00F6328A" w:rsidRPr="00A61EB0" w:rsidRDefault="00F6328A" w:rsidP="00F6328A">
            <w:pPr>
              <w:pStyle w:val="broodtekst"/>
              <w:rPr>
                <w:sz w:val="16"/>
                <w:szCs w:val="16"/>
              </w:rPr>
            </w:pPr>
            <w:r w:rsidRPr="00A61EB0">
              <w:rPr>
                <w:sz w:val="16"/>
                <w:szCs w:val="16"/>
              </w:rPr>
              <w:t>PI Dordrecht</w:t>
            </w:r>
          </w:p>
        </w:tc>
        <w:tc>
          <w:tcPr>
            <w:tcW w:w="284" w:type="dxa"/>
            <w:shd w:val="clear" w:color="auto" w:fill="auto"/>
          </w:tcPr>
          <w:p w14:paraId="30721085" w14:textId="77777777" w:rsidR="00F6328A" w:rsidRPr="00A61EB0" w:rsidRDefault="00F6328A" w:rsidP="00F6328A">
            <w:pPr>
              <w:pStyle w:val="broodtekst"/>
              <w:rPr>
                <w:sz w:val="16"/>
                <w:szCs w:val="16"/>
              </w:rPr>
            </w:pPr>
          </w:p>
        </w:tc>
        <w:tc>
          <w:tcPr>
            <w:tcW w:w="1842" w:type="dxa"/>
            <w:shd w:val="clear" w:color="auto" w:fill="auto"/>
          </w:tcPr>
          <w:p w14:paraId="22F08BCB" w14:textId="77777777" w:rsidR="00F6328A" w:rsidRPr="00A61EB0" w:rsidRDefault="00F6328A" w:rsidP="00F6328A">
            <w:pPr>
              <w:pStyle w:val="broodtekst"/>
              <w:rPr>
                <w:sz w:val="16"/>
                <w:szCs w:val="16"/>
              </w:rPr>
            </w:pPr>
            <w:r w:rsidRPr="00A61EB0">
              <w:rPr>
                <w:sz w:val="16"/>
                <w:szCs w:val="16"/>
              </w:rPr>
              <w:t>PI Vught</w:t>
            </w:r>
          </w:p>
        </w:tc>
      </w:tr>
      <w:tr w:rsidR="00F6328A" w:rsidRPr="00A61EB0" w14:paraId="489308E2" w14:textId="77777777" w:rsidTr="00836C6C">
        <w:tc>
          <w:tcPr>
            <w:tcW w:w="2207" w:type="dxa"/>
            <w:shd w:val="clear" w:color="auto" w:fill="auto"/>
          </w:tcPr>
          <w:p w14:paraId="1F874C53" w14:textId="77777777" w:rsidR="00F6328A" w:rsidRPr="00A61EB0" w:rsidRDefault="00F6328A" w:rsidP="00F6328A">
            <w:pPr>
              <w:pStyle w:val="broodtekst"/>
              <w:rPr>
                <w:sz w:val="16"/>
                <w:szCs w:val="16"/>
              </w:rPr>
            </w:pPr>
            <w:r w:rsidRPr="00A61EB0">
              <w:rPr>
                <w:sz w:val="16"/>
                <w:szCs w:val="16"/>
              </w:rPr>
              <w:t>Justitiabele</w:t>
            </w:r>
          </w:p>
        </w:tc>
        <w:tc>
          <w:tcPr>
            <w:tcW w:w="1559" w:type="dxa"/>
            <w:shd w:val="clear" w:color="auto" w:fill="auto"/>
          </w:tcPr>
          <w:p w14:paraId="2487C2EE" w14:textId="77777777" w:rsidR="00F6328A" w:rsidRPr="00A61EB0" w:rsidRDefault="00F6328A" w:rsidP="00F6328A">
            <w:pPr>
              <w:pStyle w:val="broodtekst"/>
              <w:rPr>
                <w:sz w:val="16"/>
                <w:szCs w:val="16"/>
              </w:rPr>
            </w:pPr>
            <w:r w:rsidRPr="00A61EB0">
              <w:rPr>
                <w:sz w:val="16"/>
                <w:szCs w:val="16"/>
              </w:rPr>
              <w:t>Pieterse</w:t>
            </w:r>
          </w:p>
        </w:tc>
        <w:tc>
          <w:tcPr>
            <w:tcW w:w="284" w:type="dxa"/>
            <w:shd w:val="clear" w:color="auto" w:fill="auto"/>
          </w:tcPr>
          <w:p w14:paraId="074DDAFA" w14:textId="77777777" w:rsidR="00F6328A" w:rsidRPr="00A61EB0" w:rsidRDefault="00F6328A" w:rsidP="00F6328A">
            <w:pPr>
              <w:pStyle w:val="broodtekst"/>
              <w:rPr>
                <w:sz w:val="16"/>
                <w:szCs w:val="16"/>
              </w:rPr>
            </w:pPr>
          </w:p>
        </w:tc>
        <w:tc>
          <w:tcPr>
            <w:tcW w:w="1842" w:type="dxa"/>
            <w:shd w:val="clear" w:color="auto" w:fill="auto"/>
          </w:tcPr>
          <w:p w14:paraId="50D64E9F" w14:textId="77777777" w:rsidR="00F6328A" w:rsidRPr="00A61EB0" w:rsidRDefault="00F6328A" w:rsidP="00F6328A">
            <w:pPr>
              <w:pStyle w:val="broodtekst"/>
              <w:rPr>
                <w:sz w:val="16"/>
                <w:szCs w:val="16"/>
              </w:rPr>
            </w:pPr>
            <w:r w:rsidRPr="00A61EB0">
              <w:rPr>
                <w:sz w:val="16"/>
                <w:szCs w:val="16"/>
              </w:rPr>
              <w:t>Pieterse</w:t>
            </w:r>
          </w:p>
        </w:tc>
      </w:tr>
      <w:tr w:rsidR="00F6328A" w:rsidRPr="00A61EB0" w14:paraId="7DA063CB" w14:textId="77777777" w:rsidTr="00836C6C">
        <w:tc>
          <w:tcPr>
            <w:tcW w:w="2207" w:type="dxa"/>
            <w:shd w:val="clear" w:color="auto" w:fill="auto"/>
          </w:tcPr>
          <w:p w14:paraId="4BC8A376" w14:textId="77777777" w:rsidR="00F6328A" w:rsidRPr="00A61EB0" w:rsidRDefault="00F6328A" w:rsidP="00F6328A">
            <w:pPr>
              <w:pStyle w:val="broodtekst"/>
              <w:rPr>
                <w:sz w:val="16"/>
                <w:szCs w:val="16"/>
              </w:rPr>
            </w:pPr>
            <w:r w:rsidRPr="00A61EB0">
              <w:rPr>
                <w:sz w:val="16"/>
                <w:szCs w:val="16"/>
              </w:rPr>
              <w:t>Verblijfsvorm</w:t>
            </w:r>
          </w:p>
        </w:tc>
        <w:tc>
          <w:tcPr>
            <w:tcW w:w="1559" w:type="dxa"/>
            <w:shd w:val="clear" w:color="auto" w:fill="auto"/>
          </w:tcPr>
          <w:p w14:paraId="6B33CC24" w14:textId="77777777" w:rsidR="00F6328A" w:rsidRPr="00A61EB0" w:rsidRDefault="00F6328A" w:rsidP="00F6328A">
            <w:pPr>
              <w:pStyle w:val="broodtekst"/>
              <w:rPr>
                <w:sz w:val="16"/>
                <w:szCs w:val="16"/>
              </w:rPr>
            </w:pPr>
            <w:r>
              <w:rPr>
                <w:sz w:val="16"/>
                <w:szCs w:val="16"/>
              </w:rPr>
              <w:t>Bewoner</w:t>
            </w:r>
          </w:p>
        </w:tc>
        <w:tc>
          <w:tcPr>
            <w:tcW w:w="284" w:type="dxa"/>
            <w:shd w:val="clear" w:color="auto" w:fill="auto"/>
          </w:tcPr>
          <w:p w14:paraId="3D2B7EF5" w14:textId="77777777" w:rsidR="00F6328A" w:rsidRPr="00A61EB0" w:rsidRDefault="00F6328A" w:rsidP="00F6328A">
            <w:pPr>
              <w:pStyle w:val="broodtekst"/>
              <w:rPr>
                <w:sz w:val="16"/>
                <w:szCs w:val="16"/>
              </w:rPr>
            </w:pPr>
          </w:p>
        </w:tc>
        <w:tc>
          <w:tcPr>
            <w:tcW w:w="1842" w:type="dxa"/>
            <w:shd w:val="clear" w:color="auto" w:fill="auto"/>
          </w:tcPr>
          <w:p w14:paraId="48B25CD6" w14:textId="77777777" w:rsidR="00F6328A" w:rsidRPr="00A61EB0" w:rsidRDefault="00F6328A" w:rsidP="00F6328A">
            <w:pPr>
              <w:pStyle w:val="broodtekst"/>
              <w:rPr>
                <w:sz w:val="16"/>
                <w:szCs w:val="16"/>
              </w:rPr>
            </w:pPr>
            <w:r>
              <w:rPr>
                <w:sz w:val="16"/>
                <w:szCs w:val="16"/>
              </w:rPr>
              <w:t>Gast</w:t>
            </w:r>
          </w:p>
        </w:tc>
      </w:tr>
      <w:tr w:rsidR="00F6328A" w:rsidRPr="00A61EB0" w14:paraId="63CD5FE6" w14:textId="77777777" w:rsidTr="00836C6C">
        <w:tc>
          <w:tcPr>
            <w:tcW w:w="2207" w:type="dxa"/>
            <w:shd w:val="clear" w:color="auto" w:fill="auto"/>
          </w:tcPr>
          <w:p w14:paraId="0D214BB9" w14:textId="77777777" w:rsidR="00F6328A" w:rsidRPr="00A61EB0" w:rsidRDefault="00F6328A" w:rsidP="00F6328A">
            <w:pPr>
              <w:pStyle w:val="broodtekst"/>
              <w:rPr>
                <w:sz w:val="16"/>
                <w:szCs w:val="16"/>
              </w:rPr>
            </w:pPr>
            <w:r>
              <w:rPr>
                <w:sz w:val="16"/>
                <w:szCs w:val="16"/>
              </w:rPr>
              <w:t>Reden van Inschrijving</w:t>
            </w:r>
          </w:p>
        </w:tc>
        <w:tc>
          <w:tcPr>
            <w:tcW w:w="1559" w:type="dxa"/>
            <w:shd w:val="clear" w:color="auto" w:fill="auto"/>
          </w:tcPr>
          <w:p w14:paraId="5162BE1D" w14:textId="77777777" w:rsidR="00F6328A" w:rsidRPr="00A61EB0" w:rsidRDefault="00F6328A" w:rsidP="00F6328A">
            <w:pPr>
              <w:pStyle w:val="broodtekst"/>
              <w:rPr>
                <w:sz w:val="16"/>
                <w:szCs w:val="16"/>
              </w:rPr>
            </w:pPr>
            <w:r>
              <w:rPr>
                <w:sz w:val="16"/>
                <w:szCs w:val="16"/>
              </w:rPr>
              <w:t>Plaatsing</w:t>
            </w:r>
          </w:p>
        </w:tc>
        <w:tc>
          <w:tcPr>
            <w:tcW w:w="284" w:type="dxa"/>
            <w:shd w:val="clear" w:color="auto" w:fill="auto"/>
          </w:tcPr>
          <w:p w14:paraId="54244A6E" w14:textId="77777777" w:rsidR="00F6328A" w:rsidRPr="00A61EB0" w:rsidRDefault="00F6328A" w:rsidP="00F6328A">
            <w:pPr>
              <w:pStyle w:val="broodtekst"/>
              <w:rPr>
                <w:sz w:val="16"/>
                <w:szCs w:val="16"/>
              </w:rPr>
            </w:pPr>
          </w:p>
        </w:tc>
        <w:tc>
          <w:tcPr>
            <w:tcW w:w="1842" w:type="dxa"/>
            <w:shd w:val="clear" w:color="auto" w:fill="auto"/>
          </w:tcPr>
          <w:p w14:paraId="0F484D62" w14:textId="77777777" w:rsidR="00F6328A" w:rsidRPr="00A61EB0" w:rsidRDefault="00F6328A" w:rsidP="00F6328A">
            <w:pPr>
              <w:pStyle w:val="broodtekst"/>
              <w:rPr>
                <w:sz w:val="16"/>
                <w:szCs w:val="16"/>
              </w:rPr>
            </w:pPr>
            <w:r>
              <w:rPr>
                <w:sz w:val="16"/>
                <w:szCs w:val="16"/>
              </w:rPr>
              <w:t>Strafoverplaatsing</w:t>
            </w:r>
          </w:p>
        </w:tc>
      </w:tr>
    </w:tbl>
    <w:p w14:paraId="58E4D657" w14:textId="77777777" w:rsidR="00F6328A" w:rsidRDefault="00F6328A" w:rsidP="00F6328A">
      <w:pPr>
        <w:pStyle w:val="broodtekst"/>
      </w:pPr>
    </w:p>
    <w:p w14:paraId="5DFFB500" w14:textId="77777777" w:rsidR="00F6328A" w:rsidRDefault="00F6328A" w:rsidP="00F6328A">
      <w:pPr>
        <w:pStyle w:val="broodtekst"/>
      </w:pPr>
      <w:r>
        <w:t xml:space="preserve">Inschrijven is een integraal deel van de procesgang bij nieuwe </w:t>
      </w:r>
      <w:r w:rsidR="001F3F9E">
        <w:t>b</w:t>
      </w:r>
      <w:r>
        <w:t>in</w:t>
      </w:r>
      <w:r w:rsidR="001F3F9E">
        <w:t>nen</w:t>
      </w:r>
      <w:r>
        <w:t>komsten. Het kan ook apart worden gebruikt.</w:t>
      </w:r>
    </w:p>
    <w:p w14:paraId="35CFA255" w14:textId="77777777" w:rsidR="00F6328A" w:rsidRDefault="00F6328A" w:rsidP="00F6328A">
      <w:pPr>
        <w:pStyle w:val="broodtekst"/>
      </w:pPr>
    </w:p>
    <w:p w14:paraId="79936ED7" w14:textId="77777777" w:rsidR="00F6328A" w:rsidRDefault="00F6328A" w:rsidP="00F6328A">
      <w:pPr>
        <w:pStyle w:val="broodtekst"/>
      </w:pPr>
      <w:r>
        <w:t xml:space="preserve">In de meeste gevallen is de </w:t>
      </w:r>
      <w:r w:rsidR="003E535F">
        <w:t xml:space="preserve">Inschrijving </w:t>
      </w:r>
      <w:r>
        <w:t>in KR Bevolking het gevolg van een selectiebesluit van IZ</w:t>
      </w:r>
      <w:r w:rsidR="0045391F">
        <w:t>, maar er</w:t>
      </w:r>
      <w:r w:rsidRPr="0045391F">
        <w:t xml:space="preserve"> zijn uitzonderingen. Vanuit</w:t>
      </w:r>
      <w:r>
        <w:t xml:space="preserve"> gebruiksoogpunt ligt het voor de hand in de doelsituatie een directe link te leggen tussen een </w:t>
      </w:r>
      <w:r w:rsidR="003E535F">
        <w:t xml:space="preserve">Inschrijving </w:t>
      </w:r>
      <w:r>
        <w:t>in KR Bevolking en een</w:t>
      </w:r>
      <w:r w:rsidR="00471BD1">
        <w:t xml:space="preserve"> Plaatsing</w:t>
      </w:r>
      <w:r>
        <w:t xml:space="preserve">in KR Plaatsing, als deze beschikbaar is. </w:t>
      </w:r>
    </w:p>
    <w:p w14:paraId="281037C0" w14:textId="77777777" w:rsidR="00F6328A" w:rsidRDefault="00F6328A" w:rsidP="00F6328A">
      <w:pPr>
        <w:pStyle w:val="broodtekst"/>
      </w:pPr>
    </w:p>
    <w:p w14:paraId="11378E27" w14:textId="77777777" w:rsidR="00F6328A" w:rsidRDefault="00F6328A" w:rsidP="00F6328A">
      <w:pPr>
        <w:pStyle w:val="broodtekst"/>
      </w:pPr>
      <w:r>
        <w:t xml:space="preserve">Als de </w:t>
      </w:r>
      <w:r w:rsidR="003E535F">
        <w:t xml:space="preserve">Inschrijving </w:t>
      </w:r>
      <w:r>
        <w:t xml:space="preserve">volgt op een plaatsing, kan een deel van de </w:t>
      </w:r>
      <w:r w:rsidR="003E535F">
        <w:t xml:space="preserve">Inschrijving </w:t>
      </w:r>
      <w:r>
        <w:t>voorgevuld worden. Verblijfsvorm en Reden van Inschrijving kunnen meestal op basis van simpele bedrijfsregels worden bepaald. Omdat inschrijven een proces is dat relatief vaak wordt uitgevoerd is het van belang optimaal gebruiksgemak te bieden.</w:t>
      </w:r>
    </w:p>
    <w:p w14:paraId="1B5539FF" w14:textId="77777777" w:rsidR="00247F44" w:rsidRDefault="00247F44" w:rsidP="00F6328A">
      <w:pPr>
        <w:pStyle w:val="broodtekst"/>
      </w:pPr>
    </w:p>
    <w:p w14:paraId="2F9EBE95" w14:textId="77777777" w:rsidR="00247F44" w:rsidRDefault="00247F44" w:rsidP="00F6328A">
      <w:pPr>
        <w:pStyle w:val="broodtekst"/>
      </w:pPr>
      <w:r>
        <w:t xml:space="preserve">Samenvattend bevat een </w:t>
      </w:r>
      <w:r w:rsidR="003E535F">
        <w:t xml:space="preserve">Inschrijving </w:t>
      </w:r>
      <w:r>
        <w:t>de volgende gegevens:</w:t>
      </w:r>
    </w:p>
    <w:p w14:paraId="780236E3" w14:textId="77777777" w:rsidR="00247F44" w:rsidRDefault="00247F44" w:rsidP="00F6328A">
      <w:pPr>
        <w:pStyle w:val="broodtekst"/>
      </w:pPr>
    </w:p>
    <w:p w14:paraId="08009DBA" w14:textId="77777777" w:rsidR="00247F44" w:rsidRDefault="0018170B" w:rsidP="00F76BCF">
      <w:pPr>
        <w:pStyle w:val="broodtekst"/>
        <w:numPr>
          <w:ilvl w:val="0"/>
          <w:numId w:val="61"/>
        </w:numPr>
        <w:tabs>
          <w:tab w:val="clear" w:pos="227"/>
          <w:tab w:val="clear" w:pos="454"/>
          <w:tab w:val="clear" w:pos="680"/>
          <w:tab w:val="left" w:pos="0"/>
        </w:tabs>
        <w:ind w:left="284" w:hanging="284"/>
      </w:pPr>
      <w:r>
        <w:t xml:space="preserve"> Inrichting</w:t>
      </w:r>
      <w:r w:rsidR="00247F44">
        <w:t xml:space="preserve">, </w:t>
      </w:r>
      <w:r w:rsidR="008807DC">
        <w:t xml:space="preserve">Locatie </w:t>
      </w:r>
      <w:r w:rsidR="00247F44">
        <w:t>(verwijzing naar KR Organisaties)</w:t>
      </w:r>
      <w:r w:rsidR="00067A96">
        <w:t>;</w:t>
      </w:r>
    </w:p>
    <w:p w14:paraId="1AAF9468" w14:textId="77777777" w:rsidR="00247F44" w:rsidRDefault="00247F44" w:rsidP="00F76BCF">
      <w:pPr>
        <w:pStyle w:val="broodtekst"/>
        <w:numPr>
          <w:ilvl w:val="0"/>
          <w:numId w:val="61"/>
        </w:numPr>
        <w:tabs>
          <w:tab w:val="clear" w:pos="227"/>
          <w:tab w:val="clear" w:pos="454"/>
          <w:tab w:val="clear" w:pos="680"/>
          <w:tab w:val="left" w:pos="0"/>
        </w:tabs>
        <w:ind w:left="284" w:hanging="284"/>
      </w:pPr>
      <w:r>
        <w:t xml:space="preserve"> Justitiabele (verwijzing naar KR P&amp;I)</w:t>
      </w:r>
      <w:r w:rsidR="00067A96">
        <w:t>;</w:t>
      </w:r>
    </w:p>
    <w:p w14:paraId="5CDD1739" w14:textId="77777777" w:rsidR="00247F44" w:rsidRDefault="00247F44" w:rsidP="00F76BCF">
      <w:pPr>
        <w:pStyle w:val="broodtekst"/>
        <w:numPr>
          <w:ilvl w:val="0"/>
          <w:numId w:val="61"/>
        </w:numPr>
        <w:tabs>
          <w:tab w:val="clear" w:pos="227"/>
          <w:tab w:val="clear" w:pos="454"/>
          <w:tab w:val="clear" w:pos="680"/>
          <w:tab w:val="left" w:pos="0"/>
        </w:tabs>
        <w:ind w:left="284" w:hanging="284"/>
      </w:pPr>
      <w:r>
        <w:t xml:space="preserve"> Verblijfsvorm {Bewoner, Gast, Extramuraal}</w:t>
      </w:r>
      <w:r w:rsidR="00067A96">
        <w:t>;</w:t>
      </w:r>
    </w:p>
    <w:p w14:paraId="28D0BD73" w14:textId="77777777" w:rsidR="00D7710B" w:rsidRDefault="00D7710B" w:rsidP="00F76BCF">
      <w:pPr>
        <w:pStyle w:val="broodtekst"/>
        <w:numPr>
          <w:ilvl w:val="0"/>
          <w:numId w:val="61"/>
        </w:numPr>
        <w:tabs>
          <w:tab w:val="clear" w:pos="227"/>
          <w:tab w:val="clear" w:pos="454"/>
          <w:tab w:val="clear" w:pos="680"/>
          <w:tab w:val="left" w:pos="0"/>
        </w:tabs>
        <w:ind w:left="284" w:hanging="284"/>
      </w:pPr>
      <w:r>
        <w:t xml:space="preserve"> Datum, tijd inschrijven</w:t>
      </w:r>
      <w:r w:rsidR="00067A96">
        <w:t>;</w:t>
      </w:r>
    </w:p>
    <w:p w14:paraId="6B00B326" w14:textId="77777777" w:rsidR="00247F44" w:rsidRDefault="00247F44" w:rsidP="00F76BCF">
      <w:pPr>
        <w:pStyle w:val="broodtekst"/>
        <w:numPr>
          <w:ilvl w:val="0"/>
          <w:numId w:val="61"/>
        </w:numPr>
        <w:tabs>
          <w:tab w:val="clear" w:pos="227"/>
          <w:tab w:val="clear" w:pos="454"/>
          <w:tab w:val="clear" w:pos="680"/>
          <w:tab w:val="left" w:pos="0"/>
        </w:tabs>
        <w:ind w:left="284" w:hanging="284"/>
      </w:pPr>
      <w:r>
        <w:t xml:space="preserve"> Reden Inschrijven {</w:t>
      </w:r>
      <w:r w:rsidRPr="00CA1A63">
        <w:rPr>
          <w:i/>
        </w:rPr>
        <w:t>waardebereik</w:t>
      </w:r>
      <w:r>
        <w:t xml:space="preserve"> </w:t>
      </w:r>
      <w:r>
        <w:rPr>
          <w:i/>
        </w:rPr>
        <w:t>vast te stellen</w:t>
      </w:r>
      <w:r>
        <w:t>}</w:t>
      </w:r>
      <w:r w:rsidR="00067A96">
        <w:t>;</w:t>
      </w:r>
    </w:p>
    <w:p w14:paraId="14E5B8DC" w14:textId="77777777" w:rsidR="00247F44" w:rsidRDefault="00247F44" w:rsidP="00F76BCF">
      <w:pPr>
        <w:pStyle w:val="broodtekst"/>
        <w:numPr>
          <w:ilvl w:val="0"/>
          <w:numId w:val="61"/>
        </w:numPr>
        <w:tabs>
          <w:tab w:val="clear" w:pos="227"/>
          <w:tab w:val="clear" w:pos="454"/>
          <w:tab w:val="clear" w:pos="680"/>
          <w:tab w:val="left" w:pos="0"/>
        </w:tabs>
        <w:ind w:left="284" w:hanging="284"/>
      </w:pPr>
      <w:r>
        <w:t xml:space="preserve"> </w:t>
      </w:r>
      <w:r w:rsidR="00FB07A3">
        <w:t xml:space="preserve">Verwijzing naar </w:t>
      </w:r>
      <w:r>
        <w:t>Plaatsing (indien van toepassing)</w:t>
      </w:r>
      <w:r w:rsidR="00067A96">
        <w:t>;</w:t>
      </w:r>
    </w:p>
    <w:p w14:paraId="4BF193BB" w14:textId="77777777" w:rsidR="00247F44" w:rsidRDefault="00247F44" w:rsidP="00F76BCF">
      <w:pPr>
        <w:pStyle w:val="broodtekst"/>
        <w:numPr>
          <w:ilvl w:val="0"/>
          <w:numId w:val="61"/>
        </w:numPr>
        <w:tabs>
          <w:tab w:val="clear" w:pos="227"/>
          <w:tab w:val="clear" w:pos="454"/>
          <w:tab w:val="clear" w:pos="680"/>
          <w:tab w:val="left" w:pos="0"/>
        </w:tabs>
        <w:ind w:left="284" w:hanging="284"/>
      </w:pPr>
      <w:r>
        <w:t xml:space="preserve"> </w:t>
      </w:r>
      <w:r w:rsidR="00D7710B">
        <w:t>Datum, tijd uitschrijven</w:t>
      </w:r>
      <w:r w:rsidR="00067A96">
        <w:t>;</w:t>
      </w:r>
    </w:p>
    <w:p w14:paraId="0DBD5589" w14:textId="77777777" w:rsidR="00247F44" w:rsidRDefault="00247F44" w:rsidP="00F76BCF">
      <w:pPr>
        <w:pStyle w:val="broodtekst"/>
        <w:numPr>
          <w:ilvl w:val="0"/>
          <w:numId w:val="61"/>
        </w:numPr>
        <w:tabs>
          <w:tab w:val="clear" w:pos="227"/>
          <w:tab w:val="clear" w:pos="454"/>
          <w:tab w:val="clear" w:pos="680"/>
          <w:tab w:val="left" w:pos="0"/>
        </w:tabs>
        <w:ind w:left="284" w:hanging="284"/>
      </w:pPr>
      <w:r>
        <w:t xml:space="preserve"> Reden Uitschrijven {</w:t>
      </w:r>
      <w:r w:rsidRPr="00247F44">
        <w:rPr>
          <w:i/>
        </w:rPr>
        <w:t>waardebereik</w:t>
      </w:r>
      <w:r>
        <w:t xml:space="preserve"> </w:t>
      </w:r>
      <w:r w:rsidRPr="00247F44">
        <w:rPr>
          <w:i/>
        </w:rPr>
        <w:t>vast te stellen</w:t>
      </w:r>
      <w:r>
        <w:t>}</w:t>
      </w:r>
      <w:r w:rsidR="00067A96">
        <w:t>.</w:t>
      </w:r>
    </w:p>
    <w:p w14:paraId="33873220" w14:textId="77777777" w:rsidR="00F6328A" w:rsidRDefault="00F6328A" w:rsidP="00F6328A">
      <w:pPr>
        <w:pStyle w:val="broodtekst"/>
      </w:pPr>
    </w:p>
    <w:p w14:paraId="649AC8CB" w14:textId="77777777" w:rsidR="00C57692" w:rsidRDefault="00C57692">
      <w:pPr>
        <w:spacing w:line="240" w:lineRule="auto"/>
        <w:rPr>
          <w:b/>
          <w:szCs w:val="18"/>
        </w:rPr>
      </w:pPr>
      <w:bookmarkStart w:id="69" w:name="_Toc365965118"/>
      <w:r>
        <w:rPr>
          <w:b/>
        </w:rPr>
        <w:br w:type="page"/>
      </w:r>
    </w:p>
    <w:p w14:paraId="2116056A" w14:textId="77777777" w:rsidR="009540F6" w:rsidRPr="009540F6" w:rsidRDefault="009540F6" w:rsidP="009540F6">
      <w:pPr>
        <w:pStyle w:val="broodtekst"/>
        <w:rPr>
          <w:b/>
        </w:rPr>
      </w:pPr>
      <w:r w:rsidRPr="009540F6">
        <w:rPr>
          <w:b/>
        </w:rPr>
        <w:lastRenderedPageBreak/>
        <w:t>Berekenen Verblijfsdagen</w:t>
      </w:r>
      <w:bookmarkEnd w:id="69"/>
    </w:p>
    <w:p w14:paraId="64DA7C09" w14:textId="77777777" w:rsidR="009540F6" w:rsidRDefault="009540F6" w:rsidP="009540F6">
      <w:pPr>
        <w:pStyle w:val="broodtekst"/>
      </w:pPr>
      <w:r>
        <w:t xml:space="preserve">De informatie uit </w:t>
      </w:r>
      <w:r w:rsidR="001F3F9E">
        <w:t xml:space="preserve">de </w:t>
      </w:r>
      <w:r>
        <w:t xml:space="preserve">KR Bevolking en uit </w:t>
      </w:r>
      <w:r w:rsidR="001F3F9E">
        <w:t xml:space="preserve">de </w:t>
      </w:r>
      <w:r>
        <w:t>KR Aanwezigheid wordt gebruikt bij het berekenen van het cumulatief aantal verblijfsdagen per periode.</w:t>
      </w:r>
    </w:p>
    <w:p w14:paraId="2CD55EE1" w14:textId="77777777" w:rsidR="009540F6" w:rsidRDefault="009540F6" w:rsidP="009540F6">
      <w:pPr>
        <w:pStyle w:val="broodtekst"/>
      </w:pPr>
    </w:p>
    <w:p w14:paraId="10A5B003" w14:textId="77777777" w:rsidR="009540F6" w:rsidRDefault="009540F6" w:rsidP="009540F6">
      <w:pPr>
        <w:pStyle w:val="broodtekst"/>
      </w:pPr>
      <w:r>
        <w:t>Door de fijnmazige onderscheidingen kunnen deze berekeningen met een hoge mate van precisie uitgevoerd worden. De consequentie daarvan is wel dat het gebruik van bijvoorbeeld de onderscheidingen in Reden Inschrijven of Reden Uitschrijven strak ingericht moet worden.</w:t>
      </w:r>
    </w:p>
    <w:p w14:paraId="3F5E2780" w14:textId="77777777" w:rsidR="009540F6" w:rsidRDefault="009540F6" w:rsidP="009540F6">
      <w:pPr>
        <w:pStyle w:val="broodtekst"/>
      </w:pPr>
    </w:p>
    <w:p w14:paraId="1A1E2D1F" w14:textId="77777777" w:rsidR="009540F6" w:rsidRDefault="009540F6" w:rsidP="009540F6">
      <w:pPr>
        <w:pStyle w:val="broodtekst"/>
      </w:pPr>
      <w:r>
        <w:t xml:space="preserve">Het procesgebied Toewijzen Verblijfsruimte is sterk afhankelijk van </w:t>
      </w:r>
      <w:r w:rsidR="003E535F">
        <w:t>Inschrijving</w:t>
      </w:r>
      <w:r>
        <w:t xml:space="preserve">. Wanneer iemand uitgeschreven wordt dient ook de </w:t>
      </w:r>
      <w:r w:rsidR="000760A2">
        <w:t xml:space="preserve">Cel </w:t>
      </w:r>
      <w:r>
        <w:t>vrijgegeven te worden. Er zijn een groot aantal speciale gevallen. Bij een onttrekking of ontsnapping wordt binnen GW de</w:t>
      </w:r>
      <w:r w:rsidR="0015478E">
        <w:t xml:space="preserve"> Justitiabele </w:t>
      </w:r>
      <w:r>
        <w:t xml:space="preserve"> direct uitgeschreven, zijn</w:t>
      </w:r>
      <w:r w:rsidR="000760A2">
        <w:t xml:space="preserve"> Cel </w:t>
      </w:r>
      <w:r>
        <w:t xml:space="preserve"> wordt direct vrijgegeven. Binnen JJI mag de kamer nog een periode vastgehouden worden. De bedrijfsregels die hierbij gelden zijn (grotendeels) beschikbaar maar moeten nog verzameld en gestroomlijnd worden. </w:t>
      </w:r>
    </w:p>
    <w:p w14:paraId="12B5CD04" w14:textId="77777777" w:rsidR="009540F6" w:rsidRDefault="009540F6" w:rsidP="009540F6">
      <w:pPr>
        <w:pStyle w:val="broodtekst"/>
      </w:pPr>
    </w:p>
    <w:p w14:paraId="6386C241" w14:textId="77777777" w:rsidR="009540F6" w:rsidRDefault="009540F6" w:rsidP="009540F6">
      <w:pPr>
        <w:pStyle w:val="broodtekst"/>
      </w:pPr>
      <w:r>
        <w:t>Deze bedrijfsregels hebben deels ook betrekking op bekostiging. Een verblijfsruimte gedurende een periode vrijhouden kan altijd, maar alleen in bepaalde gevallen mag dit meetellen voor bekostiging. In bovengenoemd voorbeeld van onttrekking mag ook een GW-inrichting besluiten de</w:t>
      </w:r>
      <w:r w:rsidR="000760A2">
        <w:t xml:space="preserve"> Cel </w:t>
      </w:r>
      <w:r>
        <w:t xml:space="preserve"> nog enige tijd aan te merken als niet-toewijsbaar.</w:t>
      </w:r>
    </w:p>
    <w:p w14:paraId="43D73378" w14:textId="77777777" w:rsidR="009540F6" w:rsidRDefault="009540F6" w:rsidP="009540F6">
      <w:pPr>
        <w:pStyle w:val="broodtekst"/>
      </w:pPr>
    </w:p>
    <w:p w14:paraId="31DE661A" w14:textId="77777777" w:rsidR="009540F6" w:rsidRDefault="009540F6" w:rsidP="009540F6">
      <w:pPr>
        <w:pStyle w:val="broodtekst"/>
      </w:pPr>
      <w:r>
        <w:t xml:space="preserve">De mate waarin deze bedrijfsregels geïmplementeerd worden in de </w:t>
      </w:r>
      <w:r w:rsidR="0050124A">
        <w:t>BVJ</w:t>
      </w:r>
      <w:r>
        <w:t xml:space="preserve"> is afhankelijk van de gekozen oplossing. Hetzelfde geldt voor de wijze waarop. In elk geval is het niet zonder meer de bedoeling dat verblijfsruimtes "automatisch" vrijgegeven worden, dit is altijd een bewuste beslissing.</w:t>
      </w:r>
    </w:p>
    <w:p w14:paraId="3BFFAF50" w14:textId="77777777" w:rsidR="00FE6BB1" w:rsidRPr="001F3F9E" w:rsidRDefault="00FE6BB1" w:rsidP="0045391F">
      <w:pPr>
        <w:pStyle w:val="kop3"/>
      </w:pPr>
      <w:bookmarkStart w:id="70" w:name="_Toc413334500"/>
      <w:r w:rsidRPr="001F3F9E">
        <w:t>Kernregistratie Aanwezigheid</w:t>
      </w:r>
      <w:bookmarkEnd w:id="70"/>
    </w:p>
    <w:p w14:paraId="5AF56EEC" w14:textId="77777777" w:rsidR="00FE6BB1" w:rsidRDefault="00FE6BB1" w:rsidP="00FE6BB1">
      <w:pPr>
        <w:pStyle w:val="broodtekst"/>
      </w:pPr>
      <w:r>
        <w:t>KR Aanwezigheid registreert voor elke</w:t>
      </w:r>
      <w:r w:rsidR="0015478E">
        <w:t xml:space="preserve"> Justitiabele </w:t>
      </w:r>
      <w:r>
        <w:t xml:space="preserve"> die in de</w:t>
      </w:r>
      <w:r w:rsidR="0018170B">
        <w:t xml:space="preserve"> Inrichting</w:t>
      </w:r>
      <w:r>
        <w:t xml:space="preserve"> verblijft binnenkomst in en vertrek uit de</w:t>
      </w:r>
      <w:r w:rsidR="0018170B">
        <w:t xml:space="preserve"> Inrichting</w:t>
      </w:r>
      <w:r>
        <w:t xml:space="preserve"> en de bijbehorende tijdstippen. Wanneer de</w:t>
      </w:r>
      <w:r w:rsidR="0015478E">
        <w:t xml:space="preserve"> Justitiabele </w:t>
      </w:r>
      <w:r>
        <w:t xml:space="preserve"> uit de</w:t>
      </w:r>
      <w:r w:rsidR="0018170B">
        <w:t xml:space="preserve"> Inrichting</w:t>
      </w:r>
      <w:r>
        <w:t xml:space="preserve"> vertrekt wordt ook de reden van vertrek vastgelegd. Hiervoor wordt een vaste lijst gehanteerd (lichting, naar rechtbank, verlof, enz). Biometrie is hier ondersteunend aan.</w:t>
      </w:r>
    </w:p>
    <w:p w14:paraId="14AD2BEE" w14:textId="77777777" w:rsidR="00FE6BB1" w:rsidRDefault="00FE6BB1" w:rsidP="00FE6BB1">
      <w:pPr>
        <w:pStyle w:val="broodtekst"/>
      </w:pPr>
    </w:p>
    <w:p w14:paraId="527AF4EB" w14:textId="77777777" w:rsidR="00FE6BB1" w:rsidRDefault="00FE6BB1" w:rsidP="00FE6BB1">
      <w:pPr>
        <w:pStyle w:val="broodtekst"/>
      </w:pPr>
      <w:r>
        <w:t>In de Kernregistratie Aanwezigheid wordt per binnenkomst of vertrek het volgende vastgelegd:</w:t>
      </w:r>
    </w:p>
    <w:p w14:paraId="5212C2B2" w14:textId="77777777" w:rsidR="00FE6BB1" w:rsidRPr="009045FC" w:rsidRDefault="00FE6BB1" w:rsidP="00FE6BB1">
      <w:pPr>
        <w:pStyle w:val="broodtekst"/>
      </w:pPr>
    </w:p>
    <w:p w14:paraId="34C41303"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Justitiabele</w:t>
      </w:r>
      <w:r w:rsidR="00067A96">
        <w:t>;</w:t>
      </w:r>
    </w:p>
    <w:p w14:paraId="611A2697"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Status {aanwezig, afwezig}</w:t>
      </w:r>
      <w:r w:rsidR="00067A96">
        <w:t>;</w:t>
      </w:r>
    </w:p>
    <w:p w14:paraId="43475A27"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Datum, tijd</w:t>
      </w:r>
      <w:r w:rsidR="00067A96">
        <w:t>;</w:t>
      </w:r>
    </w:p>
    <w:p w14:paraId="235A6834"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Reden afwezigheid {incidenteel verlof, regimair verlof, ziekenhuis, …}</w:t>
      </w:r>
      <w:r w:rsidR="00067A96">
        <w:t>.</w:t>
      </w:r>
    </w:p>
    <w:p w14:paraId="5E5C6B28" w14:textId="77777777" w:rsidR="00DE7A75" w:rsidRPr="005926D6" w:rsidRDefault="00DE7A75" w:rsidP="000F30D6">
      <w:pPr>
        <w:pStyle w:val="kop2"/>
        <w:tabs>
          <w:tab w:val="clear" w:pos="1134"/>
          <w:tab w:val="num" w:pos="0"/>
        </w:tabs>
        <w:spacing w:after="240"/>
        <w:ind w:left="0"/>
        <w:outlineLvl w:val="9"/>
        <w:rPr>
          <w:bCs w:val="0"/>
        </w:rPr>
      </w:pPr>
      <w:bookmarkStart w:id="71" w:name="_Toc413334501"/>
      <w:r w:rsidRPr="005926D6">
        <w:rPr>
          <w:bCs w:val="0"/>
        </w:rPr>
        <w:t>Kernregistraties Verdieping Detentieopvolging</w:t>
      </w:r>
      <w:bookmarkEnd w:id="71"/>
    </w:p>
    <w:p w14:paraId="1A87B653" w14:textId="77777777" w:rsidR="00DE7A75" w:rsidRDefault="00DE7A75" w:rsidP="00DE7A75">
      <w:pPr>
        <w:pStyle w:val="kop3"/>
      </w:pPr>
      <w:bookmarkStart w:id="72" w:name="_Toc413334502"/>
      <w:r>
        <w:t>Kernregistratie Detentie</w:t>
      </w:r>
      <w:bookmarkEnd w:id="72"/>
    </w:p>
    <w:p w14:paraId="636A4AFE" w14:textId="77777777" w:rsidR="00DE7A75" w:rsidRPr="00D511C6" w:rsidRDefault="00DE7A75" w:rsidP="00DE7A75">
      <w:pPr>
        <w:pStyle w:val="broodtekst"/>
      </w:pPr>
      <w:r>
        <w:t>De Kernregistratie Detentie</w:t>
      </w:r>
      <w:r w:rsidRPr="00D511C6">
        <w:t xml:space="preserve"> bevat </w:t>
      </w:r>
      <w:r>
        <w:t xml:space="preserve">alle </w:t>
      </w:r>
      <w:r w:rsidRPr="00D511C6">
        <w:t xml:space="preserve">gegevens die nodig zijn voor het bewaken van het op juridisch correcte wijze uitvoeren van de straffen of maatregelen die als </w:t>
      </w:r>
      <w:r w:rsidR="004B37B1">
        <w:t>O</w:t>
      </w:r>
      <w:r w:rsidR="004B37B1" w:rsidRPr="00D511C6">
        <w:t xml:space="preserve">pdracht </w:t>
      </w:r>
      <w:r w:rsidRPr="00D511C6">
        <w:t>binnenkomen bij DJI, vanaf het moment dat ze binnen komen tot het moment dat ze afgelopen zijn of dat DJI er geen verantwoordelijkheid meer over draagt.</w:t>
      </w:r>
    </w:p>
    <w:p w14:paraId="7FCBDEFE" w14:textId="77777777" w:rsidR="00DE7A75" w:rsidRPr="00D511C6" w:rsidRDefault="00DE7A75" w:rsidP="00DE7A75">
      <w:pPr>
        <w:pStyle w:val="broodtekst"/>
      </w:pPr>
    </w:p>
    <w:p w14:paraId="4B36A59E" w14:textId="77777777" w:rsidR="00DE7A75" w:rsidRPr="00D511C6" w:rsidRDefault="00DE7A75" w:rsidP="00DE7A75">
      <w:pPr>
        <w:pStyle w:val="broodtekst"/>
      </w:pPr>
      <w:r w:rsidRPr="00D511C6">
        <w:t xml:space="preserve">Hierin staan dus ook Justitiabelen die niet in </w:t>
      </w:r>
      <w:r w:rsidR="00BF1F56">
        <w:t>De</w:t>
      </w:r>
      <w:r w:rsidR="00BF1F56" w:rsidRPr="00D511C6">
        <w:t xml:space="preserve">tentie </w:t>
      </w:r>
      <w:r w:rsidRPr="00D511C6">
        <w:t xml:space="preserve">zitten, bijvoorbeeld omdat ze </w:t>
      </w:r>
      <w:r>
        <w:t>geplaatst zijn op een Penitentiair Programma of een Scholings- en Trainingsprogramma</w:t>
      </w:r>
      <w:r w:rsidRPr="00D511C6">
        <w:t>, of omdat ze zich onttrokken hebben aan detentie.</w:t>
      </w:r>
    </w:p>
    <w:p w14:paraId="0A7C753E" w14:textId="77777777" w:rsidR="00DE7A75" w:rsidRPr="00D511C6" w:rsidRDefault="00DE7A75" w:rsidP="00DE7A75">
      <w:pPr>
        <w:pStyle w:val="broodtekst"/>
      </w:pPr>
    </w:p>
    <w:p w14:paraId="63AA9301" w14:textId="77777777" w:rsidR="00DE7A75" w:rsidRDefault="00DE7A75" w:rsidP="00DE7A75">
      <w:pPr>
        <w:pStyle w:val="broodtekst"/>
      </w:pPr>
      <w:r w:rsidRPr="00D511C6">
        <w:t xml:space="preserve">KR Detentie kenmerkt zich door </w:t>
      </w:r>
      <w:r w:rsidR="001F3F9E">
        <w:t xml:space="preserve">de </w:t>
      </w:r>
      <w:r w:rsidRPr="00D511C6">
        <w:t xml:space="preserve">samenhangende </w:t>
      </w:r>
      <w:r w:rsidR="007C7720">
        <w:t>R</w:t>
      </w:r>
      <w:r w:rsidR="007C7720" w:rsidRPr="00D511C6">
        <w:t xml:space="preserve">egistratie </w:t>
      </w:r>
      <w:r w:rsidRPr="00D511C6">
        <w:t>van alle opdrachten over een Justitiabele die op enig moment bij DJI bekend zijn, ongeacht het soort recht (straf-, jeugd-, bestuurs-, vreemdelingenrecht, ...). De KR Detentie bevat van een Justitiabele al deze opdrachten en de bijbehorende documenten voor de planning en verantwoording van de uitvoering. Hieronder vallen ook onderwerp</w:t>
      </w:r>
      <w:r>
        <w:t xml:space="preserve">en als verlof, </w:t>
      </w:r>
      <w:r w:rsidR="000F32BA">
        <w:t>Incidenten</w:t>
      </w:r>
      <w:r>
        <w:t>, etc.</w:t>
      </w:r>
    </w:p>
    <w:p w14:paraId="21D67225" w14:textId="77777777" w:rsidR="00DE7A75" w:rsidRDefault="00DE7A75" w:rsidP="00DE7A75">
      <w:pPr>
        <w:pStyle w:val="broodtekst"/>
      </w:pPr>
    </w:p>
    <w:p w14:paraId="3AE5B4AE" w14:textId="77777777" w:rsidR="00DE7A75" w:rsidRDefault="00DE7A75" w:rsidP="00DE7A75">
      <w:pPr>
        <w:pStyle w:val="broodtekst"/>
      </w:pPr>
      <w:r>
        <w:t xml:space="preserve">Het volgende diagram laat op hoofdlijnen zien welke informatie in </w:t>
      </w:r>
      <w:r w:rsidR="001F3F9E">
        <w:t xml:space="preserve">de </w:t>
      </w:r>
      <w:r>
        <w:t>Kernregistratie Detentie vastgelegd wordt.</w:t>
      </w:r>
    </w:p>
    <w:p w14:paraId="19515CBE" w14:textId="77777777" w:rsidR="00DE7A75" w:rsidRDefault="00DE7A75" w:rsidP="00DE7A75">
      <w:pPr>
        <w:pStyle w:val="broodtekst"/>
      </w:pPr>
    </w:p>
    <w:p w14:paraId="615F9D38" w14:textId="77777777" w:rsidR="00DE7A75" w:rsidRDefault="00DE7A75" w:rsidP="00DE7A75">
      <w:pPr>
        <w:pStyle w:val="broodtekst"/>
      </w:pPr>
      <w:r w:rsidRPr="00307956">
        <w:rPr>
          <w:noProof/>
        </w:rPr>
        <w:drawing>
          <wp:inline distT="0" distB="0" distL="0" distR="0" wp14:anchorId="6B4DAEF6" wp14:editId="1E3DFA49">
            <wp:extent cx="4889500" cy="2876550"/>
            <wp:effectExtent l="0" t="0" r="6350" b="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89500" cy="2876550"/>
                    </a:xfrm>
                    <a:prstGeom prst="rect">
                      <a:avLst/>
                    </a:prstGeom>
                    <a:noFill/>
                    <a:ln>
                      <a:noFill/>
                    </a:ln>
                  </pic:spPr>
                </pic:pic>
              </a:graphicData>
            </a:graphic>
          </wp:inline>
        </w:drawing>
      </w:r>
    </w:p>
    <w:p w14:paraId="2C1F5007" w14:textId="77777777" w:rsidR="00DE7A75" w:rsidRDefault="00DE7A75" w:rsidP="00DE7A75">
      <w:pPr>
        <w:pStyle w:val="broodtekst"/>
      </w:pPr>
    </w:p>
    <w:p w14:paraId="484DD87C" w14:textId="77777777" w:rsidR="00DE7A75" w:rsidRDefault="00DE7A75" w:rsidP="00DE7A75">
      <w:pPr>
        <w:pStyle w:val="broodtekst"/>
      </w:pPr>
      <w:r>
        <w:t xml:space="preserve">Zoals het plaatje laat zien bevat de </w:t>
      </w:r>
      <w:r w:rsidR="008807DC">
        <w:t>Kernregistratie</w:t>
      </w:r>
      <w:r>
        <w:t xml:space="preserve"> relatief veel informatieobjecten.</w:t>
      </w:r>
    </w:p>
    <w:p w14:paraId="6D76F2DF" w14:textId="77777777" w:rsidR="00DE7A75" w:rsidRDefault="00DE7A75" w:rsidP="00DE7A75">
      <w:pPr>
        <w:pStyle w:val="kop3"/>
      </w:pPr>
      <w:bookmarkStart w:id="73" w:name="_Ref357097082"/>
      <w:bookmarkStart w:id="74" w:name="_Toc367888841"/>
      <w:bookmarkStart w:id="75" w:name="_Toc413334503"/>
      <w:r>
        <w:t>Kernregistratie Plaatsing</w:t>
      </w:r>
      <w:bookmarkEnd w:id="73"/>
      <w:bookmarkEnd w:id="74"/>
      <w:bookmarkEnd w:id="75"/>
    </w:p>
    <w:p w14:paraId="07504F73" w14:textId="77777777" w:rsidR="00804143" w:rsidRDefault="00DE7A75" w:rsidP="00DE7A75">
      <w:pPr>
        <w:pStyle w:val="broodtekst"/>
      </w:pPr>
      <w:r>
        <w:t xml:space="preserve">De </w:t>
      </w:r>
      <w:r w:rsidR="00804143">
        <w:t>K</w:t>
      </w:r>
      <w:r>
        <w:t xml:space="preserve">ernregistratie Plaatsing </w:t>
      </w:r>
      <w:r w:rsidR="00804143">
        <w:t>legt Plaatsingen vast. Een Plaatsing bestaat uit een</w:t>
      </w:r>
      <w:r w:rsidR="00471BD1">
        <w:t xml:space="preserve"> Plaatsing</w:t>
      </w:r>
      <w:r w:rsidR="001D1223">
        <w:t xml:space="preserve">van een Justitiabele </w:t>
      </w:r>
      <w:r w:rsidR="00804143">
        <w:t xml:space="preserve">op één of meerdere </w:t>
      </w:r>
      <w:r w:rsidR="001D1223">
        <w:t>Product</w:t>
      </w:r>
      <w:r w:rsidR="0097682B">
        <w:t>en</w:t>
      </w:r>
      <w:r w:rsidR="00804143">
        <w:t>. Elke productplaatsing legt vast wat het producttype is, het product, de leverancier, datum gerealiseerd en datum beëindigd.</w:t>
      </w:r>
    </w:p>
    <w:p w14:paraId="2F049AC3" w14:textId="77777777" w:rsidR="00DE7A75" w:rsidRDefault="00DE7A75" w:rsidP="00DE7A75">
      <w:pPr>
        <w:pStyle w:val="broodtekst"/>
      </w:pPr>
    </w:p>
    <w:p w14:paraId="5EB1F637" w14:textId="77777777" w:rsidR="00DE7A75" w:rsidRDefault="00DE7A75" w:rsidP="00DE7A75">
      <w:pPr>
        <w:pStyle w:val="broodteks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4836"/>
      </w:tblGrid>
      <w:tr w:rsidR="00DE7A75" w:rsidRPr="008D0450" w14:paraId="4A30CBDD" w14:textId="77777777" w:rsidTr="00DE7A75">
        <w:tc>
          <w:tcPr>
            <w:tcW w:w="2921" w:type="dxa"/>
            <w:shd w:val="clear" w:color="auto" w:fill="6666FF"/>
          </w:tcPr>
          <w:p w14:paraId="6C3F91D7" w14:textId="77777777" w:rsidR="00DE7A75" w:rsidRPr="008D0450" w:rsidRDefault="00DE7A75" w:rsidP="00DE7A75">
            <w:pPr>
              <w:pStyle w:val="broodtekst"/>
            </w:pPr>
            <w:r w:rsidRPr="008D0450">
              <w:t>Informatieobject</w:t>
            </w:r>
          </w:p>
        </w:tc>
        <w:tc>
          <w:tcPr>
            <w:tcW w:w="5005" w:type="dxa"/>
            <w:shd w:val="clear" w:color="auto" w:fill="6666FF"/>
          </w:tcPr>
          <w:p w14:paraId="5DCADA97" w14:textId="77777777" w:rsidR="00DE7A75" w:rsidRPr="008D0450" w:rsidRDefault="00DE7A75" w:rsidP="00DE7A75">
            <w:pPr>
              <w:pStyle w:val="broodtekst"/>
            </w:pPr>
            <w:r w:rsidRPr="008D0450">
              <w:t>Toelichting</w:t>
            </w:r>
          </w:p>
        </w:tc>
      </w:tr>
      <w:tr w:rsidR="00DE7A75" w:rsidRPr="008D0450" w14:paraId="5AC3FF6D" w14:textId="77777777" w:rsidTr="00DE7A75">
        <w:tc>
          <w:tcPr>
            <w:tcW w:w="2921" w:type="dxa"/>
            <w:shd w:val="clear" w:color="auto" w:fill="auto"/>
          </w:tcPr>
          <w:p w14:paraId="4D09C489" w14:textId="77777777" w:rsidR="00DE7A75" w:rsidRPr="008D0450" w:rsidRDefault="00DE7A75" w:rsidP="00DE7A75">
            <w:pPr>
              <w:pStyle w:val="broodtekst"/>
            </w:pPr>
            <w:r>
              <w:t>Plaatsing</w:t>
            </w:r>
          </w:p>
        </w:tc>
        <w:tc>
          <w:tcPr>
            <w:tcW w:w="5005" w:type="dxa"/>
            <w:shd w:val="clear" w:color="auto" w:fill="auto"/>
          </w:tcPr>
          <w:p w14:paraId="0AC5A127" w14:textId="77777777" w:rsidR="00DE7A75" w:rsidRPr="008D0450" w:rsidRDefault="00DE7A75" w:rsidP="00DE7A75">
            <w:pPr>
              <w:pStyle w:val="broodtekst"/>
            </w:pPr>
            <w:r>
              <w:t>De</w:t>
            </w:r>
            <w:r w:rsidR="00471BD1">
              <w:t xml:space="preserve"> Plaatsing</w:t>
            </w:r>
            <w:r>
              <w:t>(identifier)</w:t>
            </w:r>
          </w:p>
        </w:tc>
      </w:tr>
      <w:tr w:rsidR="00DE7A75" w:rsidRPr="008D0450" w14:paraId="49B24605" w14:textId="77777777" w:rsidTr="00DE7A75">
        <w:tc>
          <w:tcPr>
            <w:tcW w:w="2921" w:type="dxa"/>
            <w:shd w:val="clear" w:color="auto" w:fill="auto"/>
          </w:tcPr>
          <w:p w14:paraId="2C2AE386" w14:textId="77777777" w:rsidR="00DE7A75" w:rsidRPr="008D0450" w:rsidRDefault="00DE7A75" w:rsidP="00DE7A75">
            <w:pPr>
              <w:pStyle w:val="broodtekst"/>
            </w:pPr>
            <w:r>
              <w:t>Justitiabele</w:t>
            </w:r>
          </w:p>
        </w:tc>
        <w:tc>
          <w:tcPr>
            <w:tcW w:w="5005" w:type="dxa"/>
            <w:shd w:val="clear" w:color="auto" w:fill="auto"/>
          </w:tcPr>
          <w:p w14:paraId="046746E1" w14:textId="77777777" w:rsidR="00DE7A75" w:rsidRDefault="00DE7A75" w:rsidP="00DE7A75">
            <w:pPr>
              <w:pStyle w:val="broodtekst"/>
            </w:pPr>
            <w:r>
              <w:t xml:space="preserve">Bevat een unieke verwijzing </w:t>
            </w:r>
            <w:r w:rsidRPr="008D0450">
              <w:t xml:space="preserve">naar </w:t>
            </w:r>
            <w:r>
              <w:t xml:space="preserve">de Justitiabele in </w:t>
            </w:r>
            <w:r w:rsidR="001F3F9E">
              <w:t xml:space="preserve">de </w:t>
            </w:r>
            <w:r>
              <w:t xml:space="preserve">KR Personen &amp; Identiteit. </w:t>
            </w:r>
          </w:p>
          <w:p w14:paraId="0916C5E3" w14:textId="77777777" w:rsidR="00DE7A75" w:rsidRPr="008D0450" w:rsidRDefault="00DE7A75" w:rsidP="00DE7A75">
            <w:pPr>
              <w:pStyle w:val="broodtekst"/>
            </w:pPr>
          </w:p>
        </w:tc>
      </w:tr>
      <w:tr w:rsidR="00DE7A75" w:rsidRPr="008D0450" w14:paraId="423446C4" w14:textId="77777777" w:rsidTr="00DE7A75">
        <w:tc>
          <w:tcPr>
            <w:tcW w:w="2921" w:type="dxa"/>
            <w:shd w:val="clear" w:color="auto" w:fill="auto"/>
          </w:tcPr>
          <w:p w14:paraId="5734FC44" w14:textId="77777777" w:rsidR="00DE7A75" w:rsidRPr="008D0450" w:rsidRDefault="00DE7A75" w:rsidP="00DE7A75">
            <w:pPr>
              <w:pStyle w:val="broodtekst"/>
            </w:pPr>
            <w:r>
              <w:t>Uitvoeringsopdracht</w:t>
            </w:r>
          </w:p>
        </w:tc>
        <w:tc>
          <w:tcPr>
            <w:tcW w:w="5005" w:type="dxa"/>
            <w:shd w:val="clear" w:color="auto" w:fill="auto"/>
          </w:tcPr>
          <w:p w14:paraId="26BE9D5D" w14:textId="77777777" w:rsidR="00DE7A75" w:rsidRDefault="00DE7A75" w:rsidP="00DE7A75">
            <w:pPr>
              <w:pStyle w:val="broodtekst"/>
            </w:pPr>
            <w:r>
              <w:t>Dit kan zijn:</w:t>
            </w:r>
          </w:p>
          <w:p w14:paraId="79A7B865" w14:textId="77777777" w:rsidR="00DE7A75" w:rsidRDefault="00C57692" w:rsidP="00F76BCF">
            <w:pPr>
              <w:pStyle w:val="broodtekst"/>
              <w:numPr>
                <w:ilvl w:val="0"/>
                <w:numId w:val="79"/>
              </w:numPr>
            </w:pPr>
            <w:r>
              <w:t xml:space="preserve"> </w:t>
            </w:r>
            <w:r w:rsidR="00DE7A75">
              <w:t>Verwijzing naar de</w:t>
            </w:r>
            <w:r w:rsidR="00F050D8">
              <w:t xml:space="preserve"> Uitvoeringsopdracht</w:t>
            </w:r>
            <w:r w:rsidR="00DE7A75">
              <w:t xml:space="preserve">in </w:t>
            </w:r>
            <w:r w:rsidR="001F3F9E">
              <w:t xml:space="preserve">de </w:t>
            </w:r>
            <w:r w:rsidR="00DE7A75">
              <w:t>KR Detentie waarvoor de</w:t>
            </w:r>
            <w:r w:rsidR="00BF1F56">
              <w:t xml:space="preserve"> Dienst </w:t>
            </w:r>
            <w:r w:rsidR="00DE7A75">
              <w:t>wordt ingezet</w:t>
            </w:r>
          </w:p>
          <w:p w14:paraId="325A0310" w14:textId="77777777" w:rsidR="00DE7A75" w:rsidRPr="008D0450" w:rsidRDefault="00C57692" w:rsidP="004B37B1">
            <w:pPr>
              <w:pStyle w:val="broodtekst"/>
              <w:numPr>
                <w:ilvl w:val="0"/>
                <w:numId w:val="79"/>
              </w:numPr>
            </w:pPr>
            <w:r>
              <w:t xml:space="preserve"> </w:t>
            </w:r>
            <w:r w:rsidR="00DE7A75">
              <w:t xml:space="preserve">Verwijzing naar de </w:t>
            </w:r>
            <w:r w:rsidR="004B37B1">
              <w:t xml:space="preserve">Opdracht </w:t>
            </w:r>
            <w:r w:rsidR="00DE7A75">
              <w:t xml:space="preserve">voor het leveren van </w:t>
            </w:r>
            <w:r w:rsidR="009F54D8">
              <w:t xml:space="preserve">Forensische </w:t>
            </w:r>
            <w:r w:rsidR="00DE7A75">
              <w:t>zorg</w:t>
            </w:r>
          </w:p>
        </w:tc>
      </w:tr>
      <w:tr w:rsidR="00DE7A75" w:rsidRPr="008D0450" w14:paraId="0957F9E1" w14:textId="77777777" w:rsidTr="00DE7A75">
        <w:tc>
          <w:tcPr>
            <w:tcW w:w="2921" w:type="dxa"/>
            <w:shd w:val="clear" w:color="auto" w:fill="auto"/>
          </w:tcPr>
          <w:p w14:paraId="6A8BB1C1" w14:textId="77777777" w:rsidR="00DE7A75" w:rsidRDefault="00DE7A75" w:rsidP="00DE7A75">
            <w:pPr>
              <w:pStyle w:val="broodtekst"/>
            </w:pPr>
            <w:r>
              <w:t>Dienst</w:t>
            </w:r>
          </w:p>
        </w:tc>
        <w:tc>
          <w:tcPr>
            <w:tcW w:w="5005" w:type="dxa"/>
            <w:shd w:val="clear" w:color="auto" w:fill="auto"/>
          </w:tcPr>
          <w:p w14:paraId="0C2F302E" w14:textId="77777777" w:rsidR="00DE7A75" w:rsidRDefault="00DE7A75" w:rsidP="00DE7A75">
            <w:pPr>
              <w:pStyle w:val="broodtekst"/>
            </w:pPr>
            <w:r>
              <w:t>Verwijzing naar de</w:t>
            </w:r>
            <w:r w:rsidR="00BF1F56">
              <w:t xml:space="preserve"> Dienst </w:t>
            </w:r>
            <w:r>
              <w:t>uit de KR Diensten en Producten</w:t>
            </w:r>
          </w:p>
        </w:tc>
      </w:tr>
      <w:tr w:rsidR="00DE7A75" w:rsidRPr="008D0450" w14:paraId="1751CE99" w14:textId="77777777" w:rsidTr="00DE7A75">
        <w:tc>
          <w:tcPr>
            <w:tcW w:w="2921" w:type="dxa"/>
            <w:shd w:val="clear" w:color="auto" w:fill="auto"/>
          </w:tcPr>
          <w:p w14:paraId="0F19E3D0" w14:textId="77777777" w:rsidR="00DE7A75" w:rsidRDefault="00DE7A75" w:rsidP="00DE7A75">
            <w:pPr>
              <w:pStyle w:val="broodtekst"/>
            </w:pPr>
            <w:r>
              <w:lastRenderedPageBreak/>
              <w:t>(Product,</w:t>
            </w:r>
          </w:p>
          <w:p w14:paraId="6F456971" w14:textId="77777777" w:rsidR="00DE7A75" w:rsidRPr="008D0450" w:rsidRDefault="00DE7A75" w:rsidP="00DE7A75">
            <w:pPr>
              <w:pStyle w:val="broodtekst"/>
            </w:pPr>
            <w:r>
              <w:t>Organisatieonderdeel, Start, Eind)</w:t>
            </w:r>
          </w:p>
        </w:tc>
        <w:tc>
          <w:tcPr>
            <w:tcW w:w="5005" w:type="dxa"/>
            <w:shd w:val="clear" w:color="auto" w:fill="auto"/>
          </w:tcPr>
          <w:p w14:paraId="54EB0DCF" w14:textId="77777777" w:rsidR="00DE7A75" w:rsidRDefault="00DE7A75" w:rsidP="00DE7A75">
            <w:pPr>
              <w:pStyle w:val="broodtekst"/>
            </w:pPr>
            <w:r>
              <w:t>Eén of meerdere tupels</w:t>
            </w:r>
            <w:r w:rsidR="00923C34">
              <w:rPr>
                <w:rStyle w:val="Voetnootmarkering"/>
              </w:rPr>
              <w:footnoteReference w:id="5"/>
            </w:r>
            <w:r>
              <w:t>, elk bestaand uit:</w:t>
            </w:r>
          </w:p>
          <w:p w14:paraId="587D9E7B" w14:textId="77777777" w:rsidR="00DE7A75" w:rsidRDefault="00DE7A75" w:rsidP="00F76BCF">
            <w:pPr>
              <w:pStyle w:val="broodtekst"/>
              <w:numPr>
                <w:ilvl w:val="0"/>
                <w:numId w:val="80"/>
              </w:numPr>
            </w:pPr>
            <w:r>
              <w:t xml:space="preserve"> Verwijzing naar een</w:t>
            </w:r>
            <w:r w:rsidR="00471BD1">
              <w:t xml:space="preserve"> Product </w:t>
            </w:r>
            <w:r>
              <w:t xml:space="preserve">in </w:t>
            </w:r>
            <w:r w:rsidR="001F3F9E">
              <w:t xml:space="preserve">de </w:t>
            </w:r>
            <w:r>
              <w:t>KR Diensten en Producten</w:t>
            </w:r>
          </w:p>
          <w:p w14:paraId="6635BE2E" w14:textId="77777777" w:rsidR="00DE7A75" w:rsidRDefault="00DE7A75" w:rsidP="00F76BCF">
            <w:pPr>
              <w:pStyle w:val="broodtekst"/>
              <w:numPr>
                <w:ilvl w:val="0"/>
                <w:numId w:val="80"/>
              </w:numPr>
            </w:pPr>
            <w:r>
              <w:t xml:space="preserve"> Verwijzing naar het leverende organisatieonderdeel in </w:t>
            </w:r>
            <w:r w:rsidR="001F3F9E">
              <w:t xml:space="preserve">de </w:t>
            </w:r>
            <w:r>
              <w:t>KR Organisaties</w:t>
            </w:r>
          </w:p>
          <w:p w14:paraId="36CDE153" w14:textId="77777777" w:rsidR="00DE7A75" w:rsidRDefault="00DE7A75" w:rsidP="00F76BCF">
            <w:pPr>
              <w:pStyle w:val="broodtekst"/>
              <w:numPr>
                <w:ilvl w:val="0"/>
                <w:numId w:val="80"/>
              </w:numPr>
            </w:pPr>
            <w:r>
              <w:t xml:space="preserve"> Datum ingang</w:t>
            </w:r>
          </w:p>
          <w:p w14:paraId="1349F53D" w14:textId="77777777" w:rsidR="00DE7A75" w:rsidRPr="008D0450" w:rsidRDefault="00DE7A75" w:rsidP="00C208BE">
            <w:pPr>
              <w:pStyle w:val="broodtekst"/>
              <w:numPr>
                <w:ilvl w:val="0"/>
                <w:numId w:val="80"/>
              </w:numPr>
            </w:pPr>
            <w:r>
              <w:t xml:space="preserve"> Datum beëindigd</w:t>
            </w:r>
          </w:p>
        </w:tc>
      </w:tr>
      <w:tr w:rsidR="00DE7A75" w:rsidRPr="008D0450" w14:paraId="346CD39D" w14:textId="77777777" w:rsidTr="00DE7A75">
        <w:tc>
          <w:tcPr>
            <w:tcW w:w="2921" w:type="dxa"/>
            <w:shd w:val="clear" w:color="auto" w:fill="auto"/>
          </w:tcPr>
          <w:p w14:paraId="386F8838" w14:textId="77777777" w:rsidR="00DE7A75" w:rsidRDefault="00DE7A75" w:rsidP="00DE7A75">
            <w:pPr>
              <w:pStyle w:val="broodtekst"/>
            </w:pPr>
            <w:r>
              <w:t xml:space="preserve">Wachtlijst </w:t>
            </w:r>
          </w:p>
        </w:tc>
        <w:tc>
          <w:tcPr>
            <w:tcW w:w="5005" w:type="dxa"/>
            <w:shd w:val="clear" w:color="auto" w:fill="auto"/>
          </w:tcPr>
          <w:p w14:paraId="29C98E82" w14:textId="77777777" w:rsidR="00DE7A75" w:rsidRPr="008D0450" w:rsidRDefault="00DE7A75" w:rsidP="00DE7A75">
            <w:pPr>
              <w:pStyle w:val="broodtekst"/>
            </w:pPr>
            <w:r>
              <w:t>Indicatie opname op wachtlijst</w:t>
            </w:r>
          </w:p>
        </w:tc>
      </w:tr>
      <w:tr w:rsidR="00DE7A75" w:rsidRPr="008D0450" w14:paraId="76A80B77" w14:textId="77777777" w:rsidTr="00DE7A75">
        <w:tc>
          <w:tcPr>
            <w:tcW w:w="2921" w:type="dxa"/>
            <w:shd w:val="clear" w:color="auto" w:fill="auto"/>
          </w:tcPr>
          <w:p w14:paraId="4DFF0553" w14:textId="77777777" w:rsidR="00DE7A75" w:rsidRDefault="00DE7A75" w:rsidP="00DE7A75">
            <w:pPr>
              <w:pStyle w:val="broodtekst"/>
            </w:pPr>
            <w:r>
              <w:t>Plaatsingsbesluit</w:t>
            </w:r>
          </w:p>
        </w:tc>
        <w:tc>
          <w:tcPr>
            <w:tcW w:w="5005" w:type="dxa"/>
            <w:shd w:val="clear" w:color="auto" w:fill="auto"/>
          </w:tcPr>
          <w:p w14:paraId="4B7C3272" w14:textId="77777777" w:rsidR="00DE7A75" w:rsidRPr="008D0450" w:rsidRDefault="00DE7A75" w:rsidP="00DE7A75">
            <w:pPr>
              <w:pStyle w:val="broodtekst"/>
            </w:pPr>
            <w:r>
              <w:t>Verwijzing naar het document Plaatsingsbesluit</w:t>
            </w:r>
          </w:p>
        </w:tc>
      </w:tr>
    </w:tbl>
    <w:p w14:paraId="27CCBC15" w14:textId="77777777" w:rsidR="00DE7A75" w:rsidRPr="003A43C7" w:rsidRDefault="00DE7A75" w:rsidP="00DE7A75">
      <w:pPr>
        <w:pStyle w:val="broodtekst"/>
      </w:pPr>
    </w:p>
    <w:p w14:paraId="7458422D" w14:textId="77777777" w:rsidR="00DE7A75" w:rsidRDefault="00DE7A75" w:rsidP="00DE7A75">
      <w:pPr>
        <w:pStyle w:val="broodtekst"/>
      </w:pPr>
      <w:r w:rsidRPr="00D40831">
        <w:t xml:space="preserve">De </w:t>
      </w:r>
      <w:r w:rsidR="008807DC">
        <w:t>Kernregistratie</w:t>
      </w:r>
      <w:r w:rsidRPr="00D40831">
        <w:t xml:space="preserve"> bevat geen </w:t>
      </w:r>
      <w:r>
        <w:t>informatieobjecten</w:t>
      </w:r>
      <w:r w:rsidRPr="00D40831">
        <w:t xml:space="preserve"> </w:t>
      </w:r>
      <w:r>
        <w:t>van:</w:t>
      </w:r>
    </w:p>
    <w:p w14:paraId="78EF9C4D" w14:textId="77777777" w:rsidR="00DE7A75" w:rsidRDefault="00DE7A75" w:rsidP="00DE7A75">
      <w:pPr>
        <w:pStyle w:val="broodtekst"/>
      </w:pPr>
    </w:p>
    <w:p w14:paraId="1B4C1BCE" w14:textId="77777777" w:rsidR="00DE7A75" w:rsidRDefault="00DE7A75" w:rsidP="00F76BCF">
      <w:pPr>
        <w:pStyle w:val="broodtekst"/>
        <w:numPr>
          <w:ilvl w:val="0"/>
          <w:numId w:val="91"/>
        </w:numPr>
        <w:tabs>
          <w:tab w:val="clear" w:pos="227"/>
          <w:tab w:val="clear" w:pos="360"/>
          <w:tab w:val="clear" w:pos="454"/>
          <w:tab w:val="clear" w:pos="680"/>
          <w:tab w:val="left" w:pos="0"/>
        </w:tabs>
        <w:ind w:left="284" w:hanging="284"/>
      </w:pPr>
      <w:r>
        <w:t>verblijfsruimte</w:t>
      </w:r>
      <w:r w:rsidRPr="00D40831">
        <w:t xml:space="preserve"> </w:t>
      </w:r>
      <w:r>
        <w:t>(Is onderdeel verdieping Verblijf);</w:t>
      </w:r>
    </w:p>
    <w:p w14:paraId="51D35B9E" w14:textId="77777777" w:rsidR="00DE7A75" w:rsidRDefault="00DE7A75" w:rsidP="00F76BCF">
      <w:pPr>
        <w:pStyle w:val="broodtekst"/>
        <w:numPr>
          <w:ilvl w:val="0"/>
          <w:numId w:val="91"/>
        </w:numPr>
        <w:tabs>
          <w:tab w:val="clear" w:pos="227"/>
          <w:tab w:val="clear" w:pos="360"/>
          <w:tab w:val="clear" w:pos="454"/>
          <w:tab w:val="clear" w:pos="680"/>
          <w:tab w:val="left" w:pos="0"/>
        </w:tabs>
        <w:ind w:left="284" w:hanging="284"/>
      </w:pPr>
      <w:r w:rsidRPr="00D40831">
        <w:t>verblijfadres van een</w:t>
      </w:r>
      <w:r w:rsidR="0015478E">
        <w:t xml:space="preserve"> Justitiabele </w:t>
      </w:r>
      <w:r>
        <w:t xml:space="preserve"> buiten de</w:t>
      </w:r>
      <w:r w:rsidR="0018170B">
        <w:t xml:space="preserve"> Inrichting</w:t>
      </w:r>
      <w:r w:rsidRPr="00D40831">
        <w:t xml:space="preserve"> </w:t>
      </w:r>
      <w:r>
        <w:t>(is onderdeel van Opdrachtmanagement, Verblijf buiten de</w:t>
      </w:r>
      <w:r w:rsidR="0018170B">
        <w:t xml:space="preserve"> Inrichting</w:t>
      </w:r>
      <w:r>
        <w:t>);</w:t>
      </w:r>
    </w:p>
    <w:p w14:paraId="346E9590" w14:textId="77777777" w:rsidR="00DE7A75" w:rsidRDefault="00DE7A75" w:rsidP="00F76BCF">
      <w:pPr>
        <w:pStyle w:val="broodtekst"/>
        <w:numPr>
          <w:ilvl w:val="0"/>
          <w:numId w:val="91"/>
        </w:numPr>
        <w:tabs>
          <w:tab w:val="clear" w:pos="227"/>
          <w:tab w:val="clear" w:pos="360"/>
          <w:tab w:val="clear" w:pos="454"/>
          <w:tab w:val="clear" w:pos="680"/>
          <w:tab w:val="left" w:pos="0"/>
        </w:tabs>
        <w:ind w:left="284" w:hanging="284"/>
      </w:pPr>
      <w:r>
        <w:t>aantallen plaatsingen (is afgeleid gegeven);</w:t>
      </w:r>
    </w:p>
    <w:p w14:paraId="116C9500" w14:textId="77777777" w:rsidR="008321ED" w:rsidRPr="005926D6" w:rsidRDefault="008321ED" w:rsidP="000F30D6">
      <w:pPr>
        <w:pStyle w:val="kop2"/>
        <w:tabs>
          <w:tab w:val="clear" w:pos="1134"/>
          <w:tab w:val="num" w:pos="0"/>
        </w:tabs>
        <w:spacing w:after="240"/>
        <w:ind w:left="0"/>
        <w:outlineLvl w:val="9"/>
        <w:rPr>
          <w:bCs w:val="0"/>
        </w:rPr>
      </w:pPr>
      <w:bookmarkStart w:id="76" w:name="_Toc413334504"/>
      <w:r w:rsidRPr="005926D6">
        <w:rPr>
          <w:bCs w:val="0"/>
        </w:rPr>
        <w:t>Kernregistraties verdieping Capaciteit</w:t>
      </w:r>
      <w:bookmarkEnd w:id="76"/>
    </w:p>
    <w:p w14:paraId="0D9CD2C1" w14:textId="77777777" w:rsidR="008321ED" w:rsidRDefault="008321ED" w:rsidP="008321ED">
      <w:pPr>
        <w:pStyle w:val="broodtekst"/>
      </w:pPr>
      <w:r>
        <w:t xml:space="preserve">De verdieping Capaciteit kent drie </w:t>
      </w:r>
      <w:r w:rsidR="008807DC">
        <w:t>Kernregistratie</w:t>
      </w:r>
      <w:r>
        <w:t>s (KR’s), t.w. de KR Diensten &amp; Producten, de KR Organisaties en de KR Productcapaciteit.</w:t>
      </w:r>
    </w:p>
    <w:p w14:paraId="544E00F7" w14:textId="77777777" w:rsidR="00707D0D" w:rsidRDefault="00707D0D" w:rsidP="008321ED">
      <w:pPr>
        <w:pStyle w:val="broodtekst"/>
      </w:pPr>
    </w:p>
    <w:p w14:paraId="4F87EF2D" w14:textId="77777777" w:rsidR="007562FB" w:rsidRDefault="007562FB" w:rsidP="008321ED">
      <w:pPr>
        <w:pStyle w:val="broodtekst"/>
      </w:pPr>
    </w:p>
    <w:p w14:paraId="2CEF7D52" w14:textId="77777777" w:rsidR="007562FB" w:rsidRDefault="00AE323E" w:rsidP="008321ED">
      <w:pPr>
        <w:pStyle w:val="broodtekst"/>
      </w:pPr>
      <w:r w:rsidRPr="00AE323E">
        <w:rPr>
          <w:noProof/>
        </w:rPr>
        <w:lastRenderedPageBreak/>
        <w:drawing>
          <wp:inline distT="0" distB="0" distL="0" distR="0" wp14:anchorId="4AB77565" wp14:editId="7B1F8A57">
            <wp:extent cx="4895850" cy="4073455"/>
            <wp:effectExtent l="0" t="0" r="0" b="381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895850" cy="4073455"/>
                    </a:xfrm>
                    <a:prstGeom prst="rect">
                      <a:avLst/>
                    </a:prstGeom>
                  </pic:spPr>
                </pic:pic>
              </a:graphicData>
            </a:graphic>
          </wp:inline>
        </w:drawing>
      </w:r>
    </w:p>
    <w:p w14:paraId="7AA782CF" w14:textId="77777777" w:rsidR="00AE323E" w:rsidRDefault="00AE323E" w:rsidP="008321ED">
      <w:pPr>
        <w:pStyle w:val="broodtekst"/>
      </w:pPr>
    </w:p>
    <w:p w14:paraId="07523F1B" w14:textId="77777777" w:rsidR="00C227A9" w:rsidRPr="004B2C4D" w:rsidRDefault="00C227A9" w:rsidP="004B2C4D">
      <w:pPr>
        <w:pStyle w:val="kop3"/>
      </w:pPr>
      <w:bookmarkStart w:id="77" w:name="_Toc413334505"/>
      <w:r w:rsidRPr="004B2C4D">
        <w:t>KR Diensten &amp; Producten</w:t>
      </w:r>
      <w:bookmarkEnd w:id="77"/>
    </w:p>
    <w:p w14:paraId="794BA4AE" w14:textId="77777777" w:rsidR="008321ED" w:rsidRDefault="008321ED" w:rsidP="008321ED">
      <w:pPr>
        <w:pStyle w:val="broodtekst"/>
      </w:pPr>
      <w:r>
        <w:t xml:space="preserve">De </w:t>
      </w:r>
      <w:r w:rsidR="008807DC">
        <w:t>Kernregistratie</w:t>
      </w:r>
      <w:r>
        <w:t xml:space="preserve"> Diensten en Producten bevat de beschrijvingen, aan de hand van kenmerken, van alle</w:t>
      </w:r>
      <w:r w:rsidR="007C7720">
        <w:t xml:space="preserve"> Diensten </w:t>
      </w:r>
      <w:r>
        <w:t xml:space="preserve">en </w:t>
      </w:r>
      <w:r w:rsidR="0080065F">
        <w:t xml:space="preserve">Producten </w:t>
      </w:r>
      <w:r>
        <w:t xml:space="preserve">waarover productieafspraken gemaakt kunnen worden en die door DJI geleverd of afgenomen kunnen worden of welke DJI heeft ingekocht. </w:t>
      </w:r>
    </w:p>
    <w:p w14:paraId="65F9980D" w14:textId="77777777" w:rsidR="00C227A9" w:rsidRDefault="00C227A9" w:rsidP="008321ED">
      <w:pPr>
        <w:spacing w:line="240" w:lineRule="auto"/>
      </w:pPr>
    </w:p>
    <w:p w14:paraId="334B19D8" w14:textId="77777777" w:rsidR="008321ED" w:rsidRDefault="008321ED" w:rsidP="008321ED">
      <w:pPr>
        <w:pStyle w:val="broodtekst"/>
      </w:pPr>
      <w:r>
        <w:t xml:space="preserve">Binnen de KR Diensten en Producten onderkennen we de volgende informatieobjecten: </w:t>
      </w:r>
    </w:p>
    <w:p w14:paraId="632B3541" w14:textId="77777777" w:rsidR="008321ED" w:rsidRDefault="008321ED" w:rsidP="008321ED">
      <w:pPr>
        <w:pStyle w:val="broodtekst"/>
      </w:pPr>
    </w:p>
    <w:p w14:paraId="0BA6EAE3" w14:textId="77777777" w:rsidR="008321ED" w:rsidRDefault="008321ED" w:rsidP="00F76BCF">
      <w:pPr>
        <w:pStyle w:val="broodtekst"/>
        <w:numPr>
          <w:ilvl w:val="0"/>
          <w:numId w:val="18"/>
        </w:numPr>
      </w:pPr>
      <w:r>
        <w:t xml:space="preserve"> Diensten</w:t>
      </w:r>
      <w:r w:rsidR="00067A96">
        <w:t>;</w:t>
      </w:r>
    </w:p>
    <w:p w14:paraId="1D8DCC00" w14:textId="77777777" w:rsidR="008321ED" w:rsidRDefault="008321ED" w:rsidP="00F76BCF">
      <w:pPr>
        <w:pStyle w:val="broodtekst"/>
        <w:numPr>
          <w:ilvl w:val="0"/>
          <w:numId w:val="18"/>
        </w:numPr>
      </w:pPr>
      <w:r>
        <w:t xml:space="preserve"> Producten</w:t>
      </w:r>
      <w:r w:rsidR="00067A96">
        <w:t>;</w:t>
      </w:r>
    </w:p>
    <w:p w14:paraId="63D7E50E" w14:textId="77777777" w:rsidR="008321ED" w:rsidRDefault="008321ED" w:rsidP="008321ED">
      <w:pPr>
        <w:pStyle w:val="broodtekst"/>
      </w:pPr>
    </w:p>
    <w:p w14:paraId="6C7B27BE" w14:textId="77777777" w:rsidR="00C227A9" w:rsidRDefault="008321ED" w:rsidP="00C227A9">
      <w:pPr>
        <w:pStyle w:val="broodtekst"/>
      </w:pPr>
      <w:r>
        <w:t xml:space="preserve">Voorbeelden van kenmerken van </w:t>
      </w:r>
      <w:r w:rsidR="0080065F">
        <w:t xml:space="preserve">Producten </w:t>
      </w:r>
      <w:r>
        <w:t xml:space="preserve">zijn: muraliteit, beginselenwet, </w:t>
      </w:r>
      <w:r w:rsidR="00872EB0">
        <w:t>geslacht (</w:t>
      </w:r>
      <w:r>
        <w:t>man/vrouw</w:t>
      </w:r>
      <w:r w:rsidR="00872EB0">
        <w:t>)</w:t>
      </w:r>
      <w:r>
        <w:t>, beve</w:t>
      </w:r>
      <w:r w:rsidR="001F3F9E">
        <w:t>i</w:t>
      </w:r>
      <w:r>
        <w:t>ligingsniveau</w:t>
      </w:r>
      <w:r w:rsidR="00A51901">
        <w:t>,</w:t>
      </w:r>
      <w:r>
        <w:t xml:space="preserve"> </w:t>
      </w:r>
      <w:r w:rsidR="007C7720">
        <w:t xml:space="preserve">Regime </w:t>
      </w:r>
      <w:r w:rsidR="00872EB0">
        <w:t xml:space="preserve">of </w:t>
      </w:r>
      <w:r>
        <w:t>mate van gemeenschap.</w:t>
      </w:r>
      <w:r w:rsidR="003953D6">
        <w:t xml:space="preserve"> </w:t>
      </w:r>
    </w:p>
    <w:p w14:paraId="4BB0A62C" w14:textId="77777777" w:rsidR="00C227A9" w:rsidRPr="004B2C4D" w:rsidRDefault="00C227A9" w:rsidP="004B2C4D">
      <w:pPr>
        <w:pStyle w:val="kop3"/>
      </w:pPr>
      <w:bookmarkStart w:id="78" w:name="_Toc413334506"/>
      <w:r w:rsidRPr="004B2C4D">
        <w:t>KR Organisaties</w:t>
      </w:r>
      <w:bookmarkEnd w:id="78"/>
    </w:p>
    <w:p w14:paraId="52E3D374" w14:textId="77777777" w:rsidR="00C227A9" w:rsidRDefault="00C227A9" w:rsidP="004B2C4D">
      <w:pPr>
        <w:pStyle w:val="broodtekst"/>
      </w:pPr>
      <w:r>
        <w:t>In de Kernregistratie Organisaties worden die organisaties opgenomen die optreden als aanbieder of afnemer van</w:t>
      </w:r>
      <w:r w:rsidR="007C7720">
        <w:t xml:space="preserve"> Diensten </w:t>
      </w:r>
      <w:r>
        <w:t xml:space="preserve">en </w:t>
      </w:r>
      <w:r w:rsidR="0080065F">
        <w:t xml:space="preserve">Producten </w:t>
      </w:r>
      <w:r>
        <w:t>die zijn opgenomen in de KR Productcapaciteit.</w:t>
      </w:r>
      <w:r w:rsidR="004B2C4D">
        <w:t xml:space="preserve"> Dat zijn</w:t>
      </w:r>
      <w:r>
        <w:t xml:space="preserve"> organisaties die:</w:t>
      </w:r>
    </w:p>
    <w:p w14:paraId="0933F172" w14:textId="77777777" w:rsidR="00C227A9" w:rsidRDefault="00C227A9" w:rsidP="00C227A9"/>
    <w:p w14:paraId="28C24FE6" w14:textId="77777777" w:rsidR="00C227A9" w:rsidRDefault="00C227A9" w:rsidP="00F76BCF">
      <w:pPr>
        <w:numPr>
          <w:ilvl w:val="0"/>
          <w:numId w:val="25"/>
        </w:numPr>
        <w:tabs>
          <w:tab w:val="clear" w:pos="720"/>
          <w:tab w:val="num" w:pos="0"/>
        </w:tabs>
        <w:ind w:left="284" w:hanging="284"/>
      </w:pPr>
      <w:r w:rsidRPr="000D5A88">
        <w:t>Producten leveren waarvoor DJI verantwoordelijk is in het kader van de tenuitvoerlegging van straffen en maatregelen</w:t>
      </w:r>
      <w:r w:rsidR="00067A96">
        <w:t>;</w:t>
      </w:r>
    </w:p>
    <w:p w14:paraId="417FE7D9" w14:textId="77777777" w:rsidR="00C227A9" w:rsidRPr="000D5A88" w:rsidRDefault="00C227A9" w:rsidP="00F76BCF">
      <w:pPr>
        <w:numPr>
          <w:ilvl w:val="1"/>
          <w:numId w:val="25"/>
        </w:numPr>
        <w:tabs>
          <w:tab w:val="clear" w:pos="1440"/>
          <w:tab w:val="num" w:pos="0"/>
        </w:tabs>
        <w:ind w:left="567" w:hanging="284"/>
      </w:pPr>
      <w:r>
        <w:t xml:space="preserve">Dit omvat </w:t>
      </w:r>
      <w:r w:rsidR="007A400B">
        <w:t xml:space="preserve">vooral </w:t>
      </w:r>
      <w:r>
        <w:t>de eigen onderdelen van de DJI organisatie</w:t>
      </w:r>
      <w:r w:rsidR="007A400B">
        <w:t>. De verwachting is dat op termijn ook voor GW particuliere</w:t>
      </w:r>
      <w:r w:rsidR="0018170B">
        <w:t xml:space="preserve"> Inrichting</w:t>
      </w:r>
      <w:r w:rsidR="007A400B">
        <w:t xml:space="preserve">en zullen ontstaan. Ook deze moeten vastgelegd kunnen worden in de KR organisaties. </w:t>
      </w:r>
    </w:p>
    <w:p w14:paraId="62EE39A2" w14:textId="77777777" w:rsidR="00C227A9" w:rsidRDefault="00C227A9" w:rsidP="00F76BCF">
      <w:pPr>
        <w:numPr>
          <w:ilvl w:val="0"/>
          <w:numId w:val="25"/>
        </w:numPr>
        <w:tabs>
          <w:tab w:val="clear" w:pos="720"/>
          <w:tab w:val="num" w:pos="0"/>
        </w:tabs>
        <w:ind w:left="284" w:hanging="284"/>
      </w:pPr>
      <w:r>
        <w:lastRenderedPageBreak/>
        <w:t>T</w:t>
      </w:r>
      <w:r w:rsidRPr="000D5A88">
        <w:t>ijdelijk een</w:t>
      </w:r>
      <w:r w:rsidR="0015478E">
        <w:t xml:space="preserve"> Justitiabele </w:t>
      </w:r>
      <w:r w:rsidRPr="000D5A88">
        <w:t xml:space="preserve"> huisvesten waarvoor DJI een </w:t>
      </w:r>
      <w:r>
        <w:t>tenuitvoerleggings</w:t>
      </w:r>
      <w:r w:rsidR="00D97120">
        <w:t>-</w:t>
      </w:r>
      <w:r w:rsidRPr="000D5A88">
        <w:t>verantwoordelijkheid heeft</w:t>
      </w:r>
      <w:r w:rsidR="00067A96">
        <w:t>;</w:t>
      </w:r>
      <w:r w:rsidRPr="000D5A88">
        <w:t xml:space="preserve"> </w:t>
      </w:r>
    </w:p>
    <w:p w14:paraId="6825F8D4" w14:textId="77777777" w:rsidR="00C227A9" w:rsidRPr="000D5A88" w:rsidRDefault="00C227A9" w:rsidP="00F76BCF">
      <w:pPr>
        <w:numPr>
          <w:ilvl w:val="1"/>
          <w:numId w:val="25"/>
        </w:numPr>
        <w:tabs>
          <w:tab w:val="clear" w:pos="1440"/>
          <w:tab w:val="num" w:pos="0"/>
        </w:tabs>
        <w:ind w:left="567" w:hanging="284"/>
      </w:pPr>
      <w:r>
        <w:t>Bijvoorbeeld: politiebureau, ziekenhuis</w:t>
      </w:r>
      <w:r w:rsidR="00067A96">
        <w:t>;</w:t>
      </w:r>
    </w:p>
    <w:p w14:paraId="13C7DC52" w14:textId="77777777" w:rsidR="00C227A9" w:rsidRPr="000D5A88" w:rsidRDefault="00C227A9" w:rsidP="00F76BCF">
      <w:pPr>
        <w:numPr>
          <w:ilvl w:val="0"/>
          <w:numId w:val="25"/>
        </w:numPr>
        <w:tabs>
          <w:tab w:val="clear" w:pos="720"/>
          <w:tab w:val="num" w:pos="0"/>
        </w:tabs>
        <w:ind w:left="284" w:hanging="284"/>
      </w:pPr>
      <w:r w:rsidRPr="000D5A88">
        <w:t xml:space="preserve">Verblijf, behandelingen, gedragsinterventies aanbieden </w:t>
      </w:r>
      <w:r>
        <w:t>die</w:t>
      </w:r>
      <w:r w:rsidRPr="000D5A88">
        <w:t xml:space="preserve"> een onderdeel zijn van de </w:t>
      </w:r>
      <w:r>
        <w:t>tenuitvoerleggings</w:t>
      </w:r>
      <w:r w:rsidRPr="000D5A88">
        <w:t>verantwoordelijkheid van DJI en waarm</w:t>
      </w:r>
      <w:r>
        <w:t>ee DJI een inkooprelatie heeft;</w:t>
      </w:r>
    </w:p>
    <w:p w14:paraId="755C0091" w14:textId="77777777" w:rsidR="00C227A9" w:rsidRPr="00B50FBE" w:rsidRDefault="00C227A9" w:rsidP="00C227A9">
      <w:pPr>
        <w:widowControl w:val="0"/>
        <w:suppressAutoHyphens/>
        <w:spacing w:line="360" w:lineRule="auto"/>
        <w:jc w:val="both"/>
      </w:pPr>
    </w:p>
    <w:p w14:paraId="658E9F27" w14:textId="77777777" w:rsidR="00C227A9" w:rsidRDefault="00C227A9" w:rsidP="00C227A9">
      <w:pPr>
        <w:jc w:val="both"/>
      </w:pPr>
      <w:r w:rsidRPr="00B50FBE">
        <w:t>Voorgaande impliceert dat onderstaande type</w:t>
      </w:r>
      <w:r>
        <w:t>n</w:t>
      </w:r>
      <w:r w:rsidRPr="00B50FBE">
        <w:t xml:space="preserve"> organisaties niet worden vastgelegd in de </w:t>
      </w:r>
      <w:r w:rsidR="008807DC">
        <w:t>Kernregistratie</w:t>
      </w:r>
      <w:r w:rsidRPr="00B50FBE">
        <w:t>:</w:t>
      </w:r>
    </w:p>
    <w:p w14:paraId="2B7C8B56" w14:textId="77777777" w:rsidR="00C227A9" w:rsidRPr="00B50FBE" w:rsidRDefault="00C227A9" w:rsidP="00C227A9">
      <w:pPr>
        <w:jc w:val="both"/>
      </w:pPr>
    </w:p>
    <w:p w14:paraId="63FA38DC" w14:textId="77777777" w:rsidR="00C227A9" w:rsidRDefault="00C227A9" w:rsidP="00F76BCF">
      <w:pPr>
        <w:numPr>
          <w:ilvl w:val="0"/>
          <w:numId w:val="24"/>
        </w:numPr>
        <w:jc w:val="both"/>
      </w:pPr>
      <w:r w:rsidRPr="006D4FE8">
        <w:t xml:space="preserve">Ketenpartners binnen de strafrechtketen </w:t>
      </w:r>
      <w:r w:rsidRPr="006D4FE8">
        <w:rPr>
          <w:i/>
        </w:rPr>
        <w:t>waar DJI</w:t>
      </w:r>
      <w:r>
        <w:t xml:space="preserve"> wel informatie mee uitwisselt en die betrokken zijn in de besluitvorming rond het uitvoeren van straffen en maatregelen maar geen uitvoerende taak hebben in DJI</w:t>
      </w:r>
      <w:r w:rsidR="007C7720">
        <w:t xml:space="preserve"> Diensten </w:t>
      </w:r>
      <w:r>
        <w:t>en producten. Hierbij valt te denken aan: Openbaar Ministerie, RvdK, ZM en gemeenten;</w:t>
      </w:r>
    </w:p>
    <w:p w14:paraId="116428DD" w14:textId="77777777" w:rsidR="00C227A9" w:rsidRDefault="00C227A9" w:rsidP="00F76BCF">
      <w:pPr>
        <w:numPr>
          <w:ilvl w:val="0"/>
          <w:numId w:val="24"/>
        </w:numPr>
        <w:jc w:val="both"/>
      </w:pPr>
      <w:r>
        <w:t>Individuele behandelaars die zorg verlenen aan</w:t>
      </w:r>
      <w:r w:rsidR="0015478E">
        <w:t xml:space="preserve"> Justitiabele </w:t>
      </w:r>
      <w:r>
        <w:t>n. Denk hierbij aan huisartsen, tandartsen, geestelijken, docenten. Dit is een integraal onderdeel van de</w:t>
      </w:r>
      <w:r w:rsidR="0015478E">
        <w:t xml:space="preserve"> Capaciteit</w:t>
      </w:r>
      <w:r>
        <w:t xml:space="preserve"> welke gekoppeld is aan een</w:t>
      </w:r>
      <w:r w:rsidR="00471BD1">
        <w:t xml:space="preserve"> Product </w:t>
      </w:r>
      <w:r>
        <w:t>van het type verblijf</w:t>
      </w:r>
      <w:r w:rsidR="00067A96">
        <w:t>;</w:t>
      </w:r>
    </w:p>
    <w:p w14:paraId="4A807110" w14:textId="77777777" w:rsidR="00C227A9" w:rsidRDefault="00C227A9" w:rsidP="00F76BCF">
      <w:pPr>
        <w:numPr>
          <w:ilvl w:val="0"/>
          <w:numId w:val="24"/>
        </w:numPr>
        <w:jc w:val="both"/>
      </w:pPr>
      <w:r>
        <w:t>Huisadressen voor bijvoorbeeld verlof.</w:t>
      </w:r>
    </w:p>
    <w:p w14:paraId="3C7E574B" w14:textId="77777777" w:rsidR="00C227A9" w:rsidRDefault="00C227A9" w:rsidP="00C227A9">
      <w:pPr>
        <w:pStyle w:val="broodtekst"/>
      </w:pPr>
    </w:p>
    <w:p w14:paraId="55E7A1F9" w14:textId="77777777" w:rsidR="00C227A9" w:rsidRDefault="00C227A9" w:rsidP="00C227A9">
      <w:r>
        <w:t>De KR voorziet in een gelaagde opbouw van organisaties. Afhankelijk van de behoefte aan detaillering en aggregatie moeten niveaus kunnen worden toegevoegd.</w:t>
      </w:r>
    </w:p>
    <w:p w14:paraId="323DC378" w14:textId="77777777" w:rsidR="00C227A9" w:rsidRDefault="00C227A9" w:rsidP="00C227A9"/>
    <w:p w14:paraId="0680AFA9" w14:textId="77777777" w:rsidR="00C57692" w:rsidRDefault="00C57692">
      <w:pPr>
        <w:spacing w:line="240" w:lineRule="auto"/>
      </w:pPr>
      <w:r>
        <w:br w:type="page"/>
      </w:r>
    </w:p>
    <w:p w14:paraId="11DF8A70" w14:textId="77777777" w:rsidR="00C227A9" w:rsidRDefault="00C227A9" w:rsidP="00C227A9">
      <w:r>
        <w:lastRenderedPageBreak/>
        <w:t>Enkele voorbeelden ter verduidelijking:</w:t>
      </w:r>
    </w:p>
    <w:p w14:paraId="47CEAC53" w14:textId="77777777" w:rsidR="00C227A9" w:rsidRPr="00F3584D" w:rsidRDefault="00C227A9" w:rsidP="00C227A9">
      <w:pPr>
        <w:rPr>
          <w:i/>
        </w:rPr>
      </w:pPr>
      <w:r w:rsidRPr="00F3584D">
        <w:rPr>
          <w:i/>
        </w:rPr>
        <w:t>Opbouw in DJI</w:t>
      </w:r>
    </w:p>
    <w:p w14:paraId="5EB5CA7C" w14:textId="77777777" w:rsidR="00C227A9" w:rsidRDefault="00C227A9" w:rsidP="00C227A9">
      <w:r>
        <w:t>Ten behoeve van sturing op</w:t>
      </w:r>
      <w:r w:rsidR="0015478E">
        <w:t xml:space="preserve"> Capaciteit</w:t>
      </w:r>
      <w:r>
        <w:t xml:space="preserve"> binnen DJI zijn afspraken gemaakt tussen hoofddirectie (niveau 1) en </w:t>
      </w:r>
      <w:r w:rsidR="00C933C1">
        <w:t xml:space="preserve">Sectoren </w:t>
      </w:r>
      <w:r>
        <w:t>(niveau 2) over aantallen te leveren plaatsen. Deze afspraken worden verder doorvertaald naar</w:t>
      </w:r>
      <w:r w:rsidR="0018170B">
        <w:t xml:space="preserve"> Inrichting</w:t>
      </w:r>
      <w:r>
        <w:t>en / vestigingen (niveau 3) die meerdere locaties kunnen hebben waar daadwerkelijk het</w:t>
      </w:r>
      <w:r w:rsidR="00471BD1">
        <w:t xml:space="preserve"> Product </w:t>
      </w:r>
      <w:r>
        <w:t xml:space="preserve">wordt aangeboden (niveau 4). Vervolgens kan een nadere differentiatie naar </w:t>
      </w:r>
      <w:r w:rsidR="00C208BE">
        <w:t>Unit</w:t>
      </w:r>
      <w:r>
        <w:t xml:space="preserve">, </w:t>
      </w:r>
      <w:r w:rsidR="00C208BE">
        <w:t xml:space="preserve">Groep </w:t>
      </w:r>
      <w:r>
        <w:t xml:space="preserve">of </w:t>
      </w:r>
      <w:r w:rsidR="00C208BE">
        <w:t xml:space="preserve">Afdeling </w:t>
      </w:r>
      <w:r>
        <w:t xml:space="preserve">gewenst zijn. (niveau 5). </w:t>
      </w:r>
    </w:p>
    <w:p w14:paraId="7F25EB2F" w14:textId="77777777" w:rsidR="00C227A9" w:rsidRDefault="00C227A9" w:rsidP="00C227A9"/>
    <w:p w14:paraId="6CBC58BE" w14:textId="77777777" w:rsidR="00C227A9" w:rsidRPr="00F3584D" w:rsidRDefault="00C227A9" w:rsidP="00C227A9">
      <w:pPr>
        <w:rPr>
          <w:i/>
        </w:rPr>
      </w:pPr>
      <w:r w:rsidRPr="00F3584D">
        <w:rPr>
          <w:i/>
        </w:rPr>
        <w:t>Tijdelijk</w:t>
      </w:r>
      <w:r w:rsidR="00F050D8">
        <w:rPr>
          <w:i/>
        </w:rPr>
        <w:t xml:space="preserve"> Verblijf </w:t>
      </w:r>
      <w:r w:rsidRPr="00F3584D">
        <w:rPr>
          <w:i/>
        </w:rPr>
        <w:t>in een andere</w:t>
      </w:r>
      <w:r w:rsidR="0018170B">
        <w:rPr>
          <w:i/>
        </w:rPr>
        <w:t xml:space="preserve"> Inrichting</w:t>
      </w:r>
    </w:p>
    <w:p w14:paraId="10A555CE" w14:textId="77777777" w:rsidR="00C227A9" w:rsidRDefault="00C227A9" w:rsidP="00C227A9">
      <w:r>
        <w:t>Voor een tijdelijke</w:t>
      </w:r>
      <w:r w:rsidR="00471BD1">
        <w:t xml:space="preserve"> Plaatsing</w:t>
      </w:r>
      <w:r>
        <w:t>van een</w:t>
      </w:r>
      <w:r w:rsidR="0015478E">
        <w:t xml:space="preserve"> Justitiabele </w:t>
      </w:r>
      <w:r>
        <w:t xml:space="preserve"> in het ziekenhuis is DJI alleen geïnteresseerd in het verblijfadres, bijvoorbeeld het UMC Utrecht. Een verdere detaillering of aggregatie is van deze </w:t>
      </w:r>
      <w:r w:rsidR="004B37B1">
        <w:t xml:space="preserve">Organisatie </w:t>
      </w:r>
      <w:r>
        <w:t>niet nodig, tenzij het ziekenhuis meerdere locaties heeft.</w:t>
      </w:r>
    </w:p>
    <w:p w14:paraId="31D97F27" w14:textId="77777777" w:rsidR="00C227A9" w:rsidRDefault="00C227A9" w:rsidP="00C227A9"/>
    <w:p w14:paraId="7FEFC14C" w14:textId="77777777" w:rsidR="00C227A9" w:rsidRDefault="00C227A9" w:rsidP="00C227A9">
      <w:r>
        <w:t>In onderstaande figuur zijn de voorbeelden gevisualiseerd.</w:t>
      </w:r>
    </w:p>
    <w:p w14:paraId="2BD7816A" w14:textId="77777777" w:rsidR="00C227A9" w:rsidRDefault="00C227A9" w:rsidP="00C227A9"/>
    <w:p w14:paraId="058C7C47" w14:textId="77777777" w:rsidR="00C227A9" w:rsidRDefault="00C227A9" w:rsidP="00C227A9">
      <w:pPr>
        <w:keepNext/>
      </w:pPr>
      <w:r>
        <w:rPr>
          <w:noProof/>
        </w:rPr>
        <w:drawing>
          <wp:inline distT="0" distB="0" distL="0" distR="0" wp14:anchorId="040B25F8" wp14:editId="3ABC4009">
            <wp:extent cx="3246219" cy="1748333"/>
            <wp:effectExtent l="0" t="0" r="0" b="4445"/>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49133" cy="1749903"/>
                    </a:xfrm>
                    <a:prstGeom prst="rect">
                      <a:avLst/>
                    </a:prstGeom>
                    <a:noFill/>
                    <a:ln>
                      <a:noFill/>
                    </a:ln>
                  </pic:spPr>
                </pic:pic>
              </a:graphicData>
            </a:graphic>
          </wp:inline>
        </w:drawing>
      </w:r>
    </w:p>
    <w:p w14:paraId="79886F2E" w14:textId="77777777" w:rsidR="00C227A9" w:rsidRDefault="00C227A9" w:rsidP="00C227A9">
      <w:pPr>
        <w:pStyle w:val="Bijschrift"/>
      </w:pPr>
    </w:p>
    <w:p w14:paraId="021E2B2E" w14:textId="77777777" w:rsidR="00C227A9" w:rsidRPr="004F1373" w:rsidRDefault="00C227A9" w:rsidP="00C227A9">
      <w:pPr>
        <w:pStyle w:val="Bijschrift"/>
      </w:pPr>
      <w:r w:rsidRPr="004F1373">
        <w:t xml:space="preserve">Figuur </w:t>
      </w:r>
      <w:fldSimple w:instr=" SEQ Figuur \* ARABIC ">
        <w:r w:rsidR="00FF54B2">
          <w:rPr>
            <w:noProof/>
          </w:rPr>
          <w:t>2</w:t>
        </w:r>
      </w:fldSimple>
      <w:r w:rsidRPr="004F1373">
        <w:t>: Voorbeelden gelaagdheid organisatie</w:t>
      </w:r>
    </w:p>
    <w:p w14:paraId="5A6B33BD" w14:textId="77777777" w:rsidR="00C227A9" w:rsidRDefault="00C227A9" w:rsidP="00C227A9"/>
    <w:p w14:paraId="5DACC40F" w14:textId="77777777" w:rsidR="00C227A9" w:rsidRDefault="00C227A9" w:rsidP="00C227A9">
      <w:r>
        <w:t xml:space="preserve">Omdat er een flexibele gelaagdheid is moet wel eenduidig zijn welk niveau in de </w:t>
      </w:r>
      <w:r w:rsidR="004B37B1">
        <w:t xml:space="preserve">Organisatie </w:t>
      </w:r>
      <w:r>
        <w:t>als contractpartij</w:t>
      </w:r>
      <w:r w:rsidR="00D97120">
        <w:t xml:space="preserve"> optreedt en welke als verblijf</w:t>
      </w:r>
      <w:r>
        <w:t>s –of behandellocatie.</w:t>
      </w:r>
    </w:p>
    <w:p w14:paraId="47EA6198" w14:textId="77777777" w:rsidR="00C227A9" w:rsidRPr="00D97120" w:rsidRDefault="00C227A9" w:rsidP="00D97120">
      <w:pPr>
        <w:pStyle w:val="kop3"/>
      </w:pPr>
      <w:bookmarkStart w:id="79" w:name="_Toc413334507"/>
      <w:r w:rsidRPr="00D97120">
        <w:t>KR Productcapaciteit</w:t>
      </w:r>
      <w:bookmarkEnd w:id="79"/>
    </w:p>
    <w:p w14:paraId="05AEDE83" w14:textId="77777777" w:rsidR="003C07B5" w:rsidRDefault="003C07B5" w:rsidP="003C07B5">
      <w:pPr>
        <w:pStyle w:val="broodtekst"/>
      </w:pPr>
      <w:r>
        <w:t xml:space="preserve">In de </w:t>
      </w:r>
      <w:r w:rsidR="008807DC">
        <w:t>Kernregistratie</w:t>
      </w:r>
      <w:r>
        <w:t xml:space="preserve"> Productcapaciteit worden alle productafspraken opgenomen voor elke</w:t>
      </w:r>
      <w:r w:rsidR="00BF1F56">
        <w:t xml:space="preserve"> Dienst </w:t>
      </w:r>
      <w:r>
        <w:t>en</w:t>
      </w:r>
      <w:r w:rsidR="00471BD1">
        <w:t xml:space="preserve"> Product </w:t>
      </w:r>
      <w:r>
        <w:t>welke in de KR Diensten en Producten is opgenomen en die niet is geïnactiveerd.</w:t>
      </w:r>
    </w:p>
    <w:p w14:paraId="209AF659" w14:textId="77777777" w:rsidR="00C227A9" w:rsidRDefault="00C227A9" w:rsidP="00C227A9"/>
    <w:p w14:paraId="73E974FE" w14:textId="77777777" w:rsidR="003C07B5" w:rsidRDefault="003C07B5" w:rsidP="003C07B5">
      <w:pPr>
        <w:pStyle w:val="broodtekst"/>
      </w:pPr>
      <w:r>
        <w:t>De KR Productcapaciteit gebruikt binnen de verdieping Capaciteit de KR Organisaties en de KR Diensten en producten</w:t>
      </w:r>
      <w:r w:rsidR="00C00C15">
        <w:t>.</w:t>
      </w:r>
      <w:r>
        <w:t xml:space="preserve"> De KR Productcapaciteit wordt gebruikt door de informatieservice “Plaatsingsruimte” voor het tonen van het actuele aanbod van</w:t>
      </w:r>
      <w:r w:rsidR="007C7720">
        <w:t xml:space="preserve"> Diensten </w:t>
      </w:r>
      <w:r>
        <w:t xml:space="preserve">en </w:t>
      </w:r>
      <w:r w:rsidR="0080065F">
        <w:t xml:space="preserve">Producten </w:t>
      </w:r>
      <w:r>
        <w:t>per locatie.</w:t>
      </w:r>
    </w:p>
    <w:p w14:paraId="5E3A2B1C" w14:textId="77777777" w:rsidR="00C227A9" w:rsidRPr="005926D6" w:rsidRDefault="00B23B59" w:rsidP="000F30D6">
      <w:pPr>
        <w:pStyle w:val="kop2"/>
        <w:tabs>
          <w:tab w:val="clear" w:pos="1134"/>
          <w:tab w:val="num" w:pos="0"/>
        </w:tabs>
        <w:spacing w:after="240"/>
        <w:ind w:left="0"/>
        <w:outlineLvl w:val="9"/>
        <w:rPr>
          <w:bCs w:val="0"/>
        </w:rPr>
      </w:pPr>
      <w:bookmarkStart w:id="80" w:name="_Toc413334508"/>
      <w:r w:rsidRPr="005926D6">
        <w:rPr>
          <w:bCs w:val="0"/>
        </w:rPr>
        <w:t>Overzicht procesgebieden en (kern-) registraties</w:t>
      </w:r>
      <w:bookmarkEnd w:id="80"/>
    </w:p>
    <w:p w14:paraId="7894AE4E" w14:textId="77777777" w:rsidR="00282ACF" w:rsidRPr="00282ACF" w:rsidRDefault="00282ACF" w:rsidP="00282ACF">
      <w:pPr>
        <w:pStyle w:val="broodtekst"/>
      </w:pPr>
      <w:r>
        <w:t xml:space="preserve">De volgende schema’s geven de verbanden aan die bestaan tussen procesgebieden, registraties, </w:t>
      </w:r>
      <w:r w:rsidR="008807DC">
        <w:t>Kernregistratie</w:t>
      </w:r>
      <w:r>
        <w:t>s en informatieservices.</w:t>
      </w:r>
    </w:p>
    <w:p w14:paraId="7AEFDE11" w14:textId="77777777" w:rsidR="00B23B59" w:rsidRPr="00B23B59" w:rsidRDefault="00B23B59" w:rsidP="00B23B59">
      <w:pPr>
        <w:spacing w:line="240" w:lineRule="auto"/>
        <w:rPr>
          <w:szCs w:val="18"/>
        </w:rPr>
      </w:pPr>
    </w:p>
    <w:p w14:paraId="5F273C91" w14:textId="77777777" w:rsidR="00B23B59" w:rsidRDefault="00B23B59" w:rsidP="0066310E">
      <w:pPr>
        <w:pStyle w:val="broodtekst"/>
      </w:pPr>
    </w:p>
    <w:p w14:paraId="7F4B7365" w14:textId="77777777" w:rsidR="00B23B59" w:rsidRDefault="00B23B59" w:rsidP="0066310E">
      <w:pPr>
        <w:pStyle w:val="broodtekst"/>
      </w:pPr>
    </w:p>
    <w:p w14:paraId="0C96D90A" w14:textId="77777777" w:rsidR="00B23B59" w:rsidRDefault="00B23B59">
      <w:pPr>
        <w:spacing w:line="240" w:lineRule="auto"/>
        <w:rPr>
          <w:szCs w:val="18"/>
        </w:rPr>
      </w:pPr>
      <w:r>
        <w:br w:type="page"/>
      </w:r>
    </w:p>
    <w:p w14:paraId="1211051D" w14:textId="77777777" w:rsidR="00282ACF" w:rsidRDefault="00FC4E6F">
      <w:pPr>
        <w:spacing w:line="240" w:lineRule="auto"/>
      </w:pPr>
      <w:r>
        <w:rPr>
          <w:noProof/>
        </w:rPr>
        <w:lastRenderedPageBreak/>
        <w:drawing>
          <wp:anchor distT="0" distB="0" distL="114300" distR="114300" simplePos="0" relativeHeight="251672576" behindDoc="0" locked="0" layoutInCell="1" allowOverlap="1" wp14:anchorId="62F161CC" wp14:editId="6141C8B7">
            <wp:simplePos x="0" y="0"/>
            <wp:positionH relativeFrom="page">
              <wp:posOffset>873456</wp:posOffset>
            </wp:positionH>
            <wp:positionV relativeFrom="page">
              <wp:posOffset>1678675</wp:posOffset>
            </wp:positionV>
            <wp:extent cx="6175969" cy="2688885"/>
            <wp:effectExtent l="0" t="0" r="0" b="0"/>
            <wp:wrapNone/>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83484" cy="2692157"/>
                    </a:xfrm>
                    <a:prstGeom prst="rect">
                      <a:avLst/>
                    </a:prstGeom>
                    <a:noFill/>
                  </pic:spPr>
                </pic:pic>
              </a:graphicData>
            </a:graphic>
            <wp14:sizeRelH relativeFrom="page">
              <wp14:pctWidth>0</wp14:pctWidth>
            </wp14:sizeRelH>
            <wp14:sizeRelV relativeFrom="page">
              <wp14:pctHeight>0</wp14:pctHeight>
            </wp14:sizeRelV>
          </wp:anchor>
        </w:drawing>
      </w:r>
    </w:p>
    <w:p w14:paraId="31FDF105" w14:textId="77777777" w:rsidR="00282ACF" w:rsidRDefault="00FB07A3">
      <w:pPr>
        <w:spacing w:line="240" w:lineRule="auto"/>
      </w:pPr>
      <w:r w:rsidRPr="00FB07A3">
        <w:rPr>
          <w:noProof/>
        </w:rPr>
        <w:drawing>
          <wp:anchor distT="0" distB="0" distL="114300" distR="114300" simplePos="0" relativeHeight="251674624" behindDoc="0" locked="0" layoutInCell="1" allowOverlap="1" wp14:anchorId="33BE0D1E" wp14:editId="1D09FC4F">
            <wp:simplePos x="0" y="0"/>
            <wp:positionH relativeFrom="page">
              <wp:posOffset>294005</wp:posOffset>
            </wp:positionH>
            <wp:positionV relativeFrom="page">
              <wp:posOffset>5162550</wp:posOffset>
            </wp:positionV>
            <wp:extent cx="6963410" cy="3952240"/>
            <wp:effectExtent l="0" t="0" r="8890" b="0"/>
            <wp:wrapSquare wrapText="bothSides"/>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963410" cy="395224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282ACF">
        <w:br w:type="page"/>
      </w:r>
    </w:p>
    <w:p w14:paraId="76140B3B" w14:textId="77777777" w:rsidR="00282ACF" w:rsidRDefault="00FC4E6F">
      <w:pPr>
        <w:spacing w:line="240" w:lineRule="auto"/>
      </w:pPr>
      <w:r>
        <w:rPr>
          <w:noProof/>
        </w:rPr>
        <w:lastRenderedPageBreak/>
        <w:drawing>
          <wp:anchor distT="0" distB="0" distL="114300" distR="114300" simplePos="0" relativeHeight="251669504" behindDoc="0" locked="0" layoutInCell="1" allowOverlap="1" wp14:anchorId="23213652" wp14:editId="4C2DB68A">
            <wp:simplePos x="0" y="0"/>
            <wp:positionH relativeFrom="page">
              <wp:posOffset>840740</wp:posOffset>
            </wp:positionH>
            <wp:positionV relativeFrom="page">
              <wp:posOffset>996002</wp:posOffset>
            </wp:positionV>
            <wp:extent cx="5940731" cy="4791456"/>
            <wp:effectExtent l="0" t="0" r="3175" b="0"/>
            <wp:wrapNone/>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731" cy="4791456"/>
                    </a:xfrm>
                    <a:prstGeom prst="rect">
                      <a:avLst/>
                    </a:prstGeom>
                    <a:noFill/>
                  </pic:spPr>
                </pic:pic>
              </a:graphicData>
            </a:graphic>
            <wp14:sizeRelH relativeFrom="page">
              <wp14:pctWidth>0</wp14:pctWidth>
            </wp14:sizeRelH>
            <wp14:sizeRelV relativeFrom="page">
              <wp14:pctHeight>0</wp14:pctHeight>
            </wp14:sizeRelV>
          </wp:anchor>
        </w:drawing>
      </w:r>
    </w:p>
    <w:p w14:paraId="79FFBC08" w14:textId="77777777" w:rsidR="00282ACF" w:rsidRDefault="00282ACF">
      <w:pPr>
        <w:spacing w:line="240" w:lineRule="auto"/>
      </w:pPr>
    </w:p>
    <w:p w14:paraId="62DD8ACC" w14:textId="77777777" w:rsidR="00B23B59" w:rsidRDefault="00FC4E6F">
      <w:pPr>
        <w:spacing w:line="240" w:lineRule="auto"/>
      </w:pPr>
      <w:r>
        <w:rPr>
          <w:noProof/>
        </w:rPr>
        <w:drawing>
          <wp:anchor distT="0" distB="0" distL="114300" distR="114300" simplePos="0" relativeHeight="251671552" behindDoc="0" locked="0" layoutInCell="1" allowOverlap="1" wp14:anchorId="10C0A24E" wp14:editId="491F3977">
            <wp:simplePos x="0" y="0"/>
            <wp:positionH relativeFrom="page">
              <wp:posOffset>900430</wp:posOffset>
            </wp:positionH>
            <wp:positionV relativeFrom="page">
              <wp:posOffset>6178237</wp:posOffset>
            </wp:positionV>
            <wp:extent cx="5895833" cy="3570065"/>
            <wp:effectExtent l="0" t="0" r="0" b="0"/>
            <wp:wrapNone/>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95833" cy="3570065"/>
                    </a:xfrm>
                    <a:prstGeom prst="rect">
                      <a:avLst/>
                    </a:prstGeom>
                    <a:noFill/>
                  </pic:spPr>
                </pic:pic>
              </a:graphicData>
            </a:graphic>
            <wp14:sizeRelH relativeFrom="page">
              <wp14:pctWidth>0</wp14:pctWidth>
            </wp14:sizeRelH>
            <wp14:sizeRelV relativeFrom="page">
              <wp14:pctHeight>0</wp14:pctHeight>
            </wp14:sizeRelV>
          </wp:anchor>
        </w:drawing>
      </w:r>
      <w:r w:rsidR="00B23B59">
        <w:br w:type="page"/>
      </w:r>
    </w:p>
    <w:p w14:paraId="682292BE" w14:textId="77777777" w:rsidR="00FE6BB1" w:rsidRDefault="00A84E4C" w:rsidP="00E26FE7">
      <w:pPr>
        <w:pStyle w:val="kop1"/>
        <w:rPr>
          <w:caps/>
        </w:rPr>
      </w:pPr>
      <w:bookmarkStart w:id="81" w:name="_Toc413334509"/>
      <w:r>
        <w:lastRenderedPageBreak/>
        <w:t>PROCESGEBIEDEN DETENTIEOPVOLGING</w:t>
      </w:r>
      <w:bookmarkEnd w:id="81"/>
    </w:p>
    <w:p w14:paraId="11646CAD" w14:textId="77777777" w:rsidR="00FE6BB1" w:rsidRPr="005926D6" w:rsidRDefault="00FE6BB1" w:rsidP="000F30D6">
      <w:pPr>
        <w:pStyle w:val="kop2"/>
        <w:tabs>
          <w:tab w:val="clear" w:pos="1134"/>
          <w:tab w:val="num" w:pos="0"/>
        </w:tabs>
        <w:spacing w:after="240"/>
        <w:ind w:left="0"/>
        <w:outlineLvl w:val="9"/>
        <w:rPr>
          <w:bCs w:val="0"/>
        </w:rPr>
      </w:pPr>
      <w:bookmarkStart w:id="82" w:name="_Toc363723195"/>
      <w:bookmarkStart w:id="83" w:name="_Toc413334510"/>
      <w:r w:rsidRPr="005926D6">
        <w:rPr>
          <w:bCs w:val="0"/>
        </w:rPr>
        <w:t>Executiemanagement</w:t>
      </w:r>
      <w:bookmarkEnd w:id="82"/>
      <w:r w:rsidR="00402522">
        <w:rPr>
          <w:bCs w:val="0"/>
        </w:rPr>
        <w:t xml:space="preserve"> (wens)</w:t>
      </w:r>
      <w:bookmarkEnd w:id="83"/>
    </w:p>
    <w:p w14:paraId="54A9E0AB" w14:textId="77777777" w:rsidR="00260DBA" w:rsidRDefault="00260DBA" w:rsidP="00260DBA">
      <w:pPr>
        <w:pStyle w:val="kop3"/>
      </w:pPr>
      <w:bookmarkStart w:id="84" w:name="_Toc413334511"/>
      <w:bookmarkStart w:id="85" w:name="_Toc363723196"/>
      <w:r>
        <w:t>Gemeenschappelijke Executie Module</w:t>
      </w:r>
      <w:bookmarkEnd w:id="84"/>
    </w:p>
    <w:p w14:paraId="141CE654" w14:textId="77777777" w:rsidR="00260DBA" w:rsidRDefault="00260DBA" w:rsidP="00260DBA">
      <w:pPr>
        <w:pStyle w:val="broodtekst"/>
      </w:pPr>
      <w:r>
        <w:t xml:space="preserve">Met CJIB AICE wordt een Gemeenschappelijke Executie Module gerealiseerd, waarmee het </w:t>
      </w:r>
      <w:r w:rsidR="00BF1F56">
        <w:t xml:space="preserve">Executiemanagement </w:t>
      </w:r>
      <w:r>
        <w:t xml:space="preserve">zowel door DJI als door CJIB uitgevoerd kan worden. Deze realisatie vindt parallel plaats aan het project BVJ. Vanuit architectuur gezien is het gewenst om uiteindelijk de </w:t>
      </w:r>
      <w:r w:rsidR="00BF1F56">
        <w:t xml:space="preserve">Executiemanagement </w:t>
      </w:r>
      <w:r>
        <w:t xml:space="preserve">module alsnog op te nemen in de BVJ. Daarom wordt </w:t>
      </w:r>
      <w:r w:rsidR="00BF1F56">
        <w:t xml:space="preserve">Executiemanagement </w:t>
      </w:r>
      <w:r>
        <w:t xml:space="preserve">als een set wensen uitgevraagd en hier wel beschreven. </w:t>
      </w:r>
    </w:p>
    <w:p w14:paraId="33BCCEB4" w14:textId="77777777" w:rsidR="00FE6BB1" w:rsidRDefault="00FE6BB1" w:rsidP="00FE6BB1">
      <w:pPr>
        <w:pStyle w:val="kop3"/>
      </w:pPr>
      <w:bookmarkStart w:id="86" w:name="_Toc413334512"/>
      <w:r>
        <w:t>Algemene beschrijving procesgebied</w:t>
      </w:r>
      <w:bookmarkEnd w:id="85"/>
      <w:bookmarkEnd w:id="86"/>
    </w:p>
    <w:p w14:paraId="6D528CFB" w14:textId="77777777" w:rsidR="004F1F2A" w:rsidRDefault="00FE6BB1" w:rsidP="00FE6BB1">
      <w:pPr>
        <w:pStyle w:val="broodtekst"/>
      </w:pPr>
      <w:r>
        <w:t xml:space="preserve">Executiemanagement bestaat primair uit het omzetten van de zaaksgerichte </w:t>
      </w:r>
      <w:r w:rsidR="00BF1F56">
        <w:t xml:space="preserve">Executie-opdracht </w:t>
      </w:r>
      <w:r>
        <w:t xml:space="preserve">(gerechtelijke uitspraak, zoals bevel tot bewaring of te executeren vonnis) naar een persoonsgerichte uitvoeringsopdracht, waarin alle te executeren vrijheidsbenemende straffen en maatregelen (lees: titels) op volgorde zijn gezet en waarvan de voorlopige einddatum van de </w:t>
      </w:r>
      <w:r w:rsidR="00BF1F56">
        <w:t xml:space="preserve">Detentie </w:t>
      </w:r>
      <w:r w:rsidR="007A686A">
        <w:t>— de termijn —</w:t>
      </w:r>
      <w:r>
        <w:t xml:space="preserve">is berekend. </w:t>
      </w:r>
      <w:r w:rsidR="004F1F2A">
        <w:t>Er kunnen meerdere termijnberekeningen naast elkaar nodig zijn, zoals bij doorplaatsing na veroordeling in eerste aanleg.</w:t>
      </w:r>
    </w:p>
    <w:p w14:paraId="12F75EDD" w14:textId="77777777" w:rsidR="004F1F2A" w:rsidRDefault="004F1F2A" w:rsidP="00FE6BB1">
      <w:pPr>
        <w:pStyle w:val="broodtekst"/>
      </w:pPr>
    </w:p>
    <w:p w14:paraId="36FF0A7E" w14:textId="77777777" w:rsidR="00FE6BB1" w:rsidRDefault="00FE6BB1" w:rsidP="00FE6BB1">
      <w:pPr>
        <w:pStyle w:val="broodtekst"/>
      </w:pPr>
      <w:r>
        <w:t xml:space="preserve">Ook richt </w:t>
      </w:r>
      <w:r w:rsidR="00BF1F56">
        <w:t xml:space="preserve">Executiemanagement </w:t>
      </w:r>
      <w:r>
        <w:t xml:space="preserve">zich op het bewaken van de termijnen van </w:t>
      </w:r>
      <w:r w:rsidR="003E535F">
        <w:t xml:space="preserve">Insluitingstitels </w:t>
      </w:r>
      <w:r>
        <w:t xml:space="preserve">en het tijdig initiëren van bijvoorbeeld verlengingsprocedures. </w:t>
      </w:r>
    </w:p>
    <w:p w14:paraId="7142652D" w14:textId="77777777" w:rsidR="00FE6BB1" w:rsidRDefault="00FE6BB1" w:rsidP="00FE6BB1">
      <w:pPr>
        <w:pStyle w:val="broodtekst"/>
      </w:pPr>
    </w:p>
    <w:p w14:paraId="1B3074A6" w14:textId="77777777" w:rsidR="00FE6BB1" w:rsidRDefault="00FE6BB1" w:rsidP="00FE6BB1">
      <w:pPr>
        <w:pStyle w:val="broodtekst"/>
      </w:pPr>
      <w:r>
        <w:t xml:space="preserve">DJI ontvangt opdrachten voor executie van vrijheidsbenemende straffen en maatregelen. Deze opdrachten komen voor een groot deel van OM, Vreemdelingenpolitie of KMar. In enkele gevallen komen er opdrachten van andere </w:t>
      </w:r>
      <w:r w:rsidR="004B37B1">
        <w:t>Opdrachtgevers</w:t>
      </w:r>
      <w:r>
        <w:t xml:space="preserve">. </w:t>
      </w:r>
      <w:r w:rsidR="00402522">
        <w:t>Bijvoorbeeld</w:t>
      </w:r>
      <w:r>
        <w:t xml:space="preserve"> deurwaardersarresten, crisisplaatsingen enz.</w:t>
      </w:r>
    </w:p>
    <w:p w14:paraId="2CF7BD2D" w14:textId="77777777" w:rsidR="00FE6BB1" w:rsidRDefault="00FE6BB1" w:rsidP="00FE6BB1">
      <w:pPr>
        <w:pStyle w:val="broodtekst"/>
      </w:pPr>
    </w:p>
    <w:p w14:paraId="37213C04" w14:textId="77777777" w:rsidR="0078755E" w:rsidRDefault="00FE6BB1" w:rsidP="00FE6BB1">
      <w:pPr>
        <w:pStyle w:val="broodtekst"/>
      </w:pPr>
      <w:r>
        <w:t xml:space="preserve">In de huidige situatie ontvangt DJI de </w:t>
      </w:r>
      <w:r w:rsidR="00BF1F56">
        <w:t xml:space="preserve">Executie-opdrachten </w:t>
      </w:r>
      <w:r>
        <w:t>in de meeste gevallen direct van het O</w:t>
      </w:r>
      <w:r w:rsidR="00B00E2C">
        <w:t>pen</w:t>
      </w:r>
      <w:r w:rsidR="00040519">
        <w:t xml:space="preserve">baar </w:t>
      </w:r>
      <w:r>
        <w:t>M</w:t>
      </w:r>
      <w:r w:rsidR="00040519">
        <w:t>inisterie</w:t>
      </w:r>
      <w:r>
        <w:t xml:space="preserve">. Binnen het programma USB </w:t>
      </w:r>
      <w:r w:rsidR="00040519">
        <w:t>is</w:t>
      </w:r>
      <w:r>
        <w:t xml:space="preserve"> een impact</w:t>
      </w:r>
      <w:r w:rsidR="00040519">
        <w:t>-</w:t>
      </w:r>
      <w:r>
        <w:t xml:space="preserve">analyse uitgevoerd om de taken behorende bij </w:t>
      </w:r>
      <w:r w:rsidR="00BF1F56">
        <w:t xml:space="preserve">Executiemanagement </w:t>
      </w:r>
      <w:r>
        <w:t xml:space="preserve">over te dragen aan de </w:t>
      </w:r>
      <w:r w:rsidR="00C208BE">
        <w:t xml:space="preserve">Afdeling </w:t>
      </w:r>
      <w:r>
        <w:t xml:space="preserve">AICE van CJIB. </w:t>
      </w:r>
      <w:r w:rsidR="00040519">
        <w:t>De s</w:t>
      </w:r>
      <w:r>
        <w:t>cope van USB is vooralsnog beperkt tot GW</w:t>
      </w:r>
      <w:r w:rsidR="00040519">
        <w:t xml:space="preserve"> en DBV. </w:t>
      </w:r>
    </w:p>
    <w:p w14:paraId="11084909" w14:textId="77777777" w:rsidR="0078755E" w:rsidRPr="0078755E" w:rsidRDefault="0078755E" w:rsidP="0078755E">
      <w:pPr>
        <w:rPr>
          <w:szCs w:val="18"/>
        </w:rPr>
      </w:pPr>
      <w:r>
        <w:t xml:space="preserve">Bij </w:t>
      </w:r>
      <w:r w:rsidR="00BF1F56">
        <w:t xml:space="preserve">Executiemanagement </w:t>
      </w:r>
      <w:r>
        <w:t xml:space="preserve">hoort ook het administreren en afhandelen van boetevonnissen. </w:t>
      </w:r>
      <w:r w:rsidRPr="0078755E">
        <w:rPr>
          <w:szCs w:val="18"/>
        </w:rPr>
        <w:t xml:space="preserve">Als iemand een strafbaar feit heeft gepleegd, dan kan de rechter diegene veroordelen tot het betalen van één of meerdere geldboetes. De rechter heeft in het vonnis </w:t>
      </w:r>
      <w:r>
        <w:rPr>
          <w:szCs w:val="18"/>
        </w:rPr>
        <w:t xml:space="preserve">ook </w:t>
      </w:r>
      <w:r w:rsidRPr="0078755E">
        <w:rPr>
          <w:szCs w:val="18"/>
        </w:rPr>
        <w:t>het aantal dagen vervangende hechtenis uitgesproken. Vervangende hechtenis wordt pas toegepast als het CJIB</w:t>
      </w:r>
      <w:r>
        <w:rPr>
          <w:szCs w:val="18"/>
        </w:rPr>
        <w:t xml:space="preserve"> </w:t>
      </w:r>
      <w:r w:rsidRPr="0078755E">
        <w:rPr>
          <w:szCs w:val="18"/>
        </w:rPr>
        <w:t xml:space="preserve">een geldboete niet heeft kunnen innen. De officier van justitie vaardigt dan een arrestatiebevel uit. De politie krijgt hiermee de </w:t>
      </w:r>
      <w:r w:rsidR="004B37B1">
        <w:rPr>
          <w:szCs w:val="18"/>
        </w:rPr>
        <w:t>O</w:t>
      </w:r>
      <w:r w:rsidR="004B37B1" w:rsidRPr="0078755E">
        <w:rPr>
          <w:szCs w:val="18"/>
        </w:rPr>
        <w:t xml:space="preserve">pdracht </w:t>
      </w:r>
      <w:r w:rsidRPr="0078755E">
        <w:rPr>
          <w:szCs w:val="18"/>
        </w:rPr>
        <w:t>om veroordeelde te arresteren en hem of haar de vervangende hechtenis te laten ondergaan. Vervangende hechtenis kan alleen worden voorkomen of beëindigd door het nog openstaande bedrag alsnog volledig te betalen.</w:t>
      </w:r>
      <w:r>
        <w:rPr>
          <w:szCs w:val="18"/>
        </w:rPr>
        <w:t xml:space="preserve"> </w:t>
      </w:r>
      <w:r w:rsidR="006D45A3">
        <w:t>Het komt regelmatig voor dat een</w:t>
      </w:r>
      <w:r w:rsidR="0015478E">
        <w:t xml:space="preserve"> Justitiabele </w:t>
      </w:r>
      <w:r w:rsidR="006D45A3">
        <w:t xml:space="preserve"> met een boetevonnis tijdens zijn </w:t>
      </w:r>
      <w:r w:rsidR="00BF1F56">
        <w:t xml:space="preserve">Detentie </w:t>
      </w:r>
      <w:r w:rsidR="006D45A3">
        <w:t>het openstaande bedrag betaalt (of laat betalen). DJI stelt de</w:t>
      </w:r>
      <w:r w:rsidR="0015478E">
        <w:t xml:space="preserve"> Justitiabele </w:t>
      </w:r>
      <w:r w:rsidR="006D45A3">
        <w:t xml:space="preserve"> dan in vrijheid. Op termijn gaat het afhandelen van betaling bij boetevonnissen geheel naar AICE.</w:t>
      </w:r>
    </w:p>
    <w:p w14:paraId="05E6A11C" w14:textId="77777777" w:rsidR="00FE6BB1" w:rsidRDefault="00FE6BB1" w:rsidP="00FE6BB1">
      <w:pPr>
        <w:pStyle w:val="kop3"/>
      </w:pPr>
      <w:bookmarkStart w:id="87" w:name="_Toc363723197"/>
      <w:bookmarkStart w:id="88" w:name="_Toc413334513"/>
      <w:r>
        <w:t>Analyse procesgebied</w:t>
      </w:r>
      <w:bookmarkEnd w:id="87"/>
      <w:bookmarkEnd w:id="88"/>
    </w:p>
    <w:p w14:paraId="7BBF638B" w14:textId="77777777" w:rsidR="00FE6BB1" w:rsidRPr="006E0DB5" w:rsidRDefault="00FE6BB1" w:rsidP="00FE6BB1">
      <w:pPr>
        <w:pStyle w:val="broodtekst"/>
      </w:pPr>
    </w:p>
    <w:p w14:paraId="785ACA6C" w14:textId="77777777" w:rsidR="009D2911" w:rsidRPr="005264B5" w:rsidRDefault="009D2911" w:rsidP="00FE6BB1">
      <w:pPr>
        <w:pStyle w:val="broodtekst"/>
      </w:pPr>
      <w:r w:rsidRPr="005264B5">
        <w:t xml:space="preserve">Alle opsommingen van activiteiten en gegevens in de analyses van de procesgebieden van de verdiepingen Detentieopvolging, Verblijf en Capaciteit zijn </w:t>
      </w:r>
      <w:r w:rsidRPr="005264B5">
        <w:lastRenderedPageBreak/>
        <w:t xml:space="preserve">slechts indicatief voor </w:t>
      </w:r>
      <w:r w:rsidR="0050124A">
        <w:t>BVJ</w:t>
      </w:r>
      <w:r w:rsidRPr="005264B5">
        <w:t xml:space="preserve">. De definitieve lijsten met activiteiten en gegevenselementen worden bepaald bij de invoering van </w:t>
      </w:r>
      <w:r w:rsidR="0050124A">
        <w:t>BVJ</w:t>
      </w:r>
      <w:r w:rsidRPr="005264B5">
        <w:t>.</w:t>
      </w:r>
    </w:p>
    <w:p w14:paraId="4E14860C" w14:textId="77777777" w:rsidR="009D2911" w:rsidRDefault="009D2911" w:rsidP="00FE6BB1">
      <w:pPr>
        <w:pStyle w:val="broodtekst"/>
        <w:rPr>
          <w:i/>
        </w:rPr>
      </w:pPr>
      <w:r>
        <w:rPr>
          <w:i/>
        </w:rPr>
        <w:t xml:space="preserve"> </w:t>
      </w:r>
    </w:p>
    <w:p w14:paraId="04675B19" w14:textId="77777777" w:rsidR="00FE6BB1" w:rsidRDefault="00FE6BB1" w:rsidP="00FE6BB1">
      <w:pPr>
        <w:pStyle w:val="broodtekst"/>
      </w:pPr>
      <w:r>
        <w:rPr>
          <w:i/>
        </w:rPr>
        <w:t>Activiteiten</w:t>
      </w:r>
    </w:p>
    <w:p w14:paraId="0C1E6E4E"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Afhandelen </w:t>
      </w:r>
      <w:r w:rsidR="00BF1F56">
        <w:t>Executie-opdrachten</w:t>
      </w:r>
    </w:p>
    <w:p w14:paraId="067A5DDD" w14:textId="77777777" w:rsidR="00FE6BB1" w:rsidRDefault="00FE6BB1" w:rsidP="00F76BCF">
      <w:pPr>
        <w:pStyle w:val="broodtekst"/>
        <w:numPr>
          <w:ilvl w:val="1"/>
          <w:numId w:val="50"/>
        </w:numPr>
        <w:tabs>
          <w:tab w:val="clear" w:pos="227"/>
          <w:tab w:val="clear" w:pos="454"/>
          <w:tab w:val="clear" w:pos="680"/>
          <w:tab w:val="num" w:pos="0"/>
        </w:tabs>
        <w:ind w:left="567" w:hanging="284"/>
      </w:pPr>
      <w:r>
        <w:t xml:space="preserve"> Combineren strafzaken tot uitvoeringsopdracht</w:t>
      </w:r>
    </w:p>
    <w:p w14:paraId="1F6F8B41" w14:textId="77777777" w:rsidR="00FE6BB1" w:rsidRDefault="00FE6BB1" w:rsidP="00F76BCF">
      <w:pPr>
        <w:pStyle w:val="broodtekst"/>
        <w:numPr>
          <w:ilvl w:val="1"/>
          <w:numId w:val="50"/>
        </w:numPr>
        <w:tabs>
          <w:tab w:val="clear" w:pos="227"/>
          <w:tab w:val="clear" w:pos="454"/>
          <w:tab w:val="clear" w:pos="680"/>
          <w:tab w:val="num" w:pos="0"/>
        </w:tabs>
        <w:ind w:left="567" w:hanging="284"/>
      </w:pPr>
      <w:r>
        <w:t xml:space="preserve"> Berekenen termijnen per titel</w:t>
      </w:r>
    </w:p>
    <w:p w14:paraId="153DF749" w14:textId="77777777" w:rsidR="00FE6BB1" w:rsidRDefault="00FE6BB1" w:rsidP="00F76BCF">
      <w:pPr>
        <w:pStyle w:val="broodtekst"/>
        <w:numPr>
          <w:ilvl w:val="1"/>
          <w:numId w:val="50"/>
        </w:numPr>
        <w:tabs>
          <w:tab w:val="clear" w:pos="227"/>
          <w:tab w:val="clear" w:pos="454"/>
          <w:tab w:val="clear" w:pos="680"/>
          <w:tab w:val="num" w:pos="0"/>
        </w:tabs>
        <w:ind w:left="567" w:hanging="284"/>
      </w:pPr>
      <w:r>
        <w:t xml:space="preserve"> Behandelen verlenging maatregelen</w:t>
      </w:r>
    </w:p>
    <w:p w14:paraId="0544679E"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Opstellen en aansturen uitvoeringsopdrachten</w:t>
      </w:r>
    </w:p>
    <w:p w14:paraId="2C47BF70" w14:textId="77777777" w:rsidR="00FE6BB1" w:rsidRDefault="00FE6BB1" w:rsidP="00F76BCF">
      <w:pPr>
        <w:pStyle w:val="broodtekst"/>
        <w:numPr>
          <w:ilvl w:val="1"/>
          <w:numId w:val="50"/>
        </w:numPr>
        <w:tabs>
          <w:tab w:val="clear" w:pos="227"/>
          <w:tab w:val="clear" w:pos="454"/>
          <w:tab w:val="clear" w:pos="680"/>
          <w:tab w:val="num" w:pos="0"/>
        </w:tabs>
        <w:ind w:left="567" w:hanging="284"/>
      </w:pPr>
      <w:r>
        <w:t xml:space="preserve"> Berekenen voorlopige einddatum detentie</w:t>
      </w:r>
    </w:p>
    <w:p w14:paraId="5787F784" w14:textId="77777777" w:rsidR="00FE6BB1" w:rsidRDefault="00FE6BB1" w:rsidP="00F76BCF">
      <w:pPr>
        <w:pStyle w:val="broodtekst"/>
        <w:numPr>
          <w:ilvl w:val="1"/>
          <w:numId w:val="50"/>
        </w:numPr>
        <w:tabs>
          <w:tab w:val="clear" w:pos="227"/>
          <w:tab w:val="clear" w:pos="454"/>
          <w:tab w:val="clear" w:pos="680"/>
          <w:tab w:val="num" w:pos="0"/>
        </w:tabs>
        <w:ind w:left="567" w:hanging="284"/>
      </w:pPr>
      <w:r>
        <w:t xml:space="preserve"> Verstrekken </w:t>
      </w:r>
      <w:r w:rsidR="004B37B1">
        <w:t xml:space="preserve">Opdracht </w:t>
      </w:r>
      <w:r>
        <w:t>tot detentie</w:t>
      </w:r>
    </w:p>
    <w:p w14:paraId="162F55E7" w14:textId="77777777" w:rsidR="00FE6BB1" w:rsidRDefault="00FE6BB1" w:rsidP="00F76BCF">
      <w:pPr>
        <w:pStyle w:val="broodtekst"/>
        <w:numPr>
          <w:ilvl w:val="1"/>
          <w:numId w:val="50"/>
        </w:numPr>
        <w:tabs>
          <w:tab w:val="clear" w:pos="227"/>
          <w:tab w:val="clear" w:pos="454"/>
          <w:tab w:val="clear" w:pos="680"/>
          <w:tab w:val="num" w:pos="0"/>
        </w:tabs>
        <w:ind w:left="567" w:hanging="284"/>
      </w:pPr>
      <w:r>
        <w:t xml:space="preserve"> Verstrekken </w:t>
      </w:r>
      <w:r w:rsidR="004B37B1">
        <w:t xml:space="preserve">Opdracht </w:t>
      </w:r>
      <w:r>
        <w:t>tot beëindigen detentie</w:t>
      </w:r>
    </w:p>
    <w:p w14:paraId="30FF3551" w14:textId="77777777" w:rsidR="00FE6BB1" w:rsidRDefault="00FE6BB1" w:rsidP="00F76BCF">
      <w:pPr>
        <w:pStyle w:val="broodtekst"/>
        <w:numPr>
          <w:ilvl w:val="1"/>
          <w:numId w:val="50"/>
        </w:numPr>
        <w:tabs>
          <w:tab w:val="clear" w:pos="227"/>
          <w:tab w:val="clear" w:pos="454"/>
          <w:tab w:val="clear" w:pos="680"/>
          <w:tab w:val="num" w:pos="0"/>
        </w:tabs>
        <w:ind w:left="567" w:hanging="284"/>
      </w:pPr>
      <w:r>
        <w:t xml:space="preserve"> Verwerken Termijnbeïnvloedende Informatie (TB</w:t>
      </w:r>
      <w:r w:rsidR="00067A96">
        <w:t>I</w:t>
      </w:r>
      <w:r>
        <w:t>)</w:t>
      </w:r>
    </w:p>
    <w:p w14:paraId="49AD3952"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Afhandelen </w:t>
      </w:r>
      <w:r w:rsidR="00F050D8">
        <w:t xml:space="preserve">Voorwaardelijke Invrijheidsstelling </w:t>
      </w:r>
      <w:r>
        <w:rPr>
          <w:i/>
        </w:rPr>
        <w:t>(inclusief aanvragen advies)</w:t>
      </w:r>
    </w:p>
    <w:p w14:paraId="157CD0EA" w14:textId="77777777" w:rsidR="00615E57" w:rsidRDefault="00615E57" w:rsidP="00F76BCF">
      <w:pPr>
        <w:pStyle w:val="broodtekst"/>
        <w:numPr>
          <w:ilvl w:val="0"/>
          <w:numId w:val="50"/>
        </w:numPr>
        <w:tabs>
          <w:tab w:val="clear" w:pos="227"/>
          <w:tab w:val="clear" w:pos="454"/>
          <w:tab w:val="clear" w:pos="680"/>
          <w:tab w:val="clear" w:pos="720"/>
          <w:tab w:val="num" w:pos="0"/>
        </w:tabs>
        <w:ind w:left="284" w:hanging="284"/>
      </w:pPr>
      <w:r>
        <w:t xml:space="preserve"> Afhandelen betaling bij boetevonnissen</w:t>
      </w:r>
      <w:r w:rsidR="0057765C">
        <w:t xml:space="preserve"> tijdens vervangende hechtenis</w:t>
      </w:r>
      <w:r>
        <w:t xml:space="preserve"> inclusief invrijheidstelling.</w:t>
      </w:r>
    </w:p>
    <w:p w14:paraId="7067577A"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Afhandelen onttrekkingen en bijzondere voorvallen </w:t>
      </w:r>
    </w:p>
    <w:p w14:paraId="4793E58C" w14:textId="77777777" w:rsidR="00FE6BB1" w:rsidRDefault="00FE6BB1" w:rsidP="00FE6BB1">
      <w:pPr>
        <w:pStyle w:val="broodtekst"/>
        <w:ind w:left="360"/>
      </w:pPr>
    </w:p>
    <w:p w14:paraId="0FD9FA03" w14:textId="77777777" w:rsidR="00FE6BB1" w:rsidRDefault="00FE6BB1" w:rsidP="00FE6BB1">
      <w:pPr>
        <w:pStyle w:val="broodtekst"/>
      </w:pPr>
      <w:r>
        <w:rPr>
          <w:i/>
        </w:rPr>
        <w:t>Gegevens</w:t>
      </w:r>
    </w:p>
    <w:p w14:paraId="385909E0" w14:textId="77777777" w:rsidR="00FE6BB1" w:rsidRDefault="00FE6BB1" w:rsidP="00F76BCF">
      <w:pPr>
        <w:pStyle w:val="broodtekst"/>
        <w:numPr>
          <w:ilvl w:val="0"/>
          <w:numId w:val="50"/>
        </w:numPr>
        <w:tabs>
          <w:tab w:val="clear" w:pos="227"/>
          <w:tab w:val="clear" w:pos="454"/>
          <w:tab w:val="clear" w:pos="680"/>
          <w:tab w:val="clear" w:pos="720"/>
          <w:tab w:val="left" w:pos="0"/>
        </w:tabs>
        <w:ind w:left="284" w:hanging="284"/>
      </w:pPr>
      <w:r>
        <w:t xml:space="preserve"> Persoonsgegevens</w:t>
      </w:r>
    </w:p>
    <w:p w14:paraId="4ADCA679" w14:textId="77777777" w:rsidR="00FE6BB1" w:rsidRDefault="00FE6BB1" w:rsidP="00F76BCF">
      <w:pPr>
        <w:pStyle w:val="broodtekst"/>
        <w:numPr>
          <w:ilvl w:val="1"/>
          <w:numId w:val="50"/>
        </w:numPr>
        <w:ind w:left="567" w:hanging="283"/>
      </w:pPr>
      <w:r>
        <w:t>Identiteitsgegevens</w:t>
      </w:r>
    </w:p>
    <w:p w14:paraId="0DEB5078" w14:textId="77777777" w:rsidR="00FE6BB1" w:rsidRDefault="00FE6BB1" w:rsidP="00F76BCF">
      <w:pPr>
        <w:pStyle w:val="broodtekst"/>
        <w:numPr>
          <w:ilvl w:val="1"/>
          <w:numId w:val="50"/>
        </w:numPr>
        <w:ind w:left="567" w:hanging="283"/>
      </w:pPr>
      <w:r>
        <w:t>Beheersgegevens</w:t>
      </w:r>
    </w:p>
    <w:p w14:paraId="177ABD46" w14:textId="77777777" w:rsidR="00FE6BB1" w:rsidRDefault="00FE6BB1" w:rsidP="00F76BCF">
      <w:pPr>
        <w:pStyle w:val="broodtekst"/>
        <w:numPr>
          <w:ilvl w:val="2"/>
          <w:numId w:val="50"/>
        </w:numPr>
        <w:tabs>
          <w:tab w:val="clear" w:pos="227"/>
          <w:tab w:val="clear" w:pos="454"/>
          <w:tab w:val="clear" w:pos="680"/>
          <w:tab w:val="left" w:pos="0"/>
        </w:tabs>
        <w:ind w:left="709" w:hanging="283"/>
      </w:pPr>
      <w:r>
        <w:t>Executie</w:t>
      </w:r>
      <w:r w:rsidR="009D2911">
        <w:t>-</w:t>
      </w:r>
      <w:r>
        <w:t>indicatoren</w:t>
      </w:r>
    </w:p>
    <w:p w14:paraId="5ABBEA50" w14:textId="77777777" w:rsidR="00FE6BB1" w:rsidRDefault="00FE6BB1" w:rsidP="00F76BCF">
      <w:pPr>
        <w:pStyle w:val="broodtekst"/>
        <w:numPr>
          <w:ilvl w:val="1"/>
          <w:numId w:val="50"/>
        </w:numPr>
        <w:ind w:left="567" w:hanging="283"/>
      </w:pPr>
      <w:r>
        <w:t>Lichamelijke gesteldheid (lichamelijke beperkingen)</w:t>
      </w:r>
    </w:p>
    <w:p w14:paraId="7618EEA1"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Strafzaakgegevens</w:t>
      </w:r>
    </w:p>
    <w:p w14:paraId="35878216"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TBI</w:t>
      </w:r>
    </w:p>
    <w:p w14:paraId="2A96598A" w14:textId="77777777" w:rsidR="00FE6BB1" w:rsidRPr="001A4247" w:rsidRDefault="00FE6BB1" w:rsidP="005578A7">
      <w:pPr>
        <w:pStyle w:val="broodtekst"/>
      </w:pPr>
    </w:p>
    <w:p w14:paraId="64F5CAEA" w14:textId="77777777" w:rsidR="00FE6BB1" w:rsidRDefault="00FE6BB1" w:rsidP="00FE6BB1">
      <w:pPr>
        <w:pStyle w:val="broodtekst"/>
      </w:pPr>
      <w:r>
        <w:rPr>
          <w:i/>
        </w:rPr>
        <w:t>Bedrijfsregels</w:t>
      </w:r>
      <w:r w:rsidR="00A57A00">
        <w:rPr>
          <w:i/>
        </w:rPr>
        <w:t xml:space="preserve"> (niet-limi</w:t>
      </w:r>
      <w:r w:rsidR="00CB6840">
        <w:rPr>
          <w:i/>
        </w:rPr>
        <w:t>tatief)</w:t>
      </w:r>
    </w:p>
    <w:p w14:paraId="44764D4C" w14:textId="77777777" w:rsidR="00FE6BB1" w:rsidRPr="003A0499" w:rsidRDefault="00FE6BB1" w:rsidP="00F76BCF">
      <w:pPr>
        <w:pStyle w:val="broodtekst"/>
        <w:numPr>
          <w:ilvl w:val="0"/>
          <w:numId w:val="51"/>
        </w:numPr>
        <w:tabs>
          <w:tab w:val="clear" w:pos="227"/>
          <w:tab w:val="clear" w:pos="454"/>
          <w:tab w:val="clear" w:pos="680"/>
          <w:tab w:val="num" w:pos="0"/>
        </w:tabs>
        <w:ind w:left="284" w:hanging="284"/>
      </w:pPr>
      <w:r>
        <w:t xml:space="preserve"> Casusgestuurd</w:t>
      </w:r>
    </w:p>
    <w:p w14:paraId="098031BB" w14:textId="77777777" w:rsidR="00FE6BB1" w:rsidRPr="005926D6" w:rsidRDefault="00FE6BB1" w:rsidP="000F30D6">
      <w:pPr>
        <w:pStyle w:val="kop2"/>
        <w:tabs>
          <w:tab w:val="clear" w:pos="1134"/>
          <w:tab w:val="num" w:pos="0"/>
        </w:tabs>
        <w:spacing w:after="240"/>
        <w:ind w:left="0"/>
        <w:outlineLvl w:val="9"/>
        <w:rPr>
          <w:bCs w:val="0"/>
        </w:rPr>
      </w:pPr>
      <w:bookmarkStart w:id="89" w:name="_Toc363723199"/>
      <w:bookmarkStart w:id="90" w:name="_Toc413334514"/>
      <w:r w:rsidRPr="005926D6">
        <w:rPr>
          <w:bCs w:val="0"/>
        </w:rPr>
        <w:t>Beheren Uitvoeringsopdrachten</w:t>
      </w:r>
      <w:bookmarkEnd w:id="89"/>
      <w:bookmarkEnd w:id="90"/>
    </w:p>
    <w:p w14:paraId="16009399" w14:textId="77777777" w:rsidR="00FE6BB1" w:rsidRDefault="00FE6BB1" w:rsidP="00FE6BB1">
      <w:pPr>
        <w:pStyle w:val="kop3"/>
      </w:pPr>
      <w:bookmarkStart w:id="91" w:name="_Toc363723200"/>
      <w:bookmarkStart w:id="92" w:name="_Toc413334515"/>
      <w:r>
        <w:t>Algemene beschrijving procesgebied</w:t>
      </w:r>
      <w:bookmarkEnd w:id="91"/>
      <w:bookmarkEnd w:id="92"/>
    </w:p>
    <w:p w14:paraId="2F2B250E" w14:textId="77777777" w:rsidR="00FE6BB1" w:rsidRDefault="00FE6BB1" w:rsidP="00FE6BB1">
      <w:pPr>
        <w:pStyle w:val="broodtekst"/>
      </w:pPr>
      <w:r>
        <w:t>Het procesgebied Beheren Uitvoeringsopdrachten is gericht op het administreren van uitvoeringsopdrachten en het plannen van de in te zetten</w:t>
      </w:r>
      <w:r w:rsidR="007C7720">
        <w:t xml:space="preserve"> Diensten </w:t>
      </w:r>
      <w:r>
        <w:t xml:space="preserve">en </w:t>
      </w:r>
      <w:r w:rsidR="0080065F">
        <w:t xml:space="preserve">Producten </w:t>
      </w:r>
      <w:r>
        <w:t xml:space="preserve">op de </w:t>
      </w:r>
      <w:r w:rsidR="00F050D8">
        <w:t>Uitvoeringskalender</w:t>
      </w:r>
      <w:r>
        <w:t>.</w:t>
      </w:r>
    </w:p>
    <w:p w14:paraId="25396713" w14:textId="77777777" w:rsidR="00FE6BB1" w:rsidRDefault="00FE6BB1" w:rsidP="00FE6BB1">
      <w:pPr>
        <w:pStyle w:val="broodtekst"/>
      </w:pPr>
    </w:p>
    <w:p w14:paraId="26340757" w14:textId="77777777" w:rsidR="00E02185" w:rsidRDefault="00E02185" w:rsidP="00FE6BB1">
      <w:pPr>
        <w:pStyle w:val="broodtekst"/>
      </w:pPr>
      <w:r>
        <w:t xml:space="preserve">In de huidige situatie worden </w:t>
      </w:r>
      <w:r w:rsidR="00BF1F56">
        <w:t xml:space="preserve">Executiemanagement </w:t>
      </w:r>
      <w:r>
        <w:t xml:space="preserve">en het beheren van de uitvoeringsopdrachten als </w:t>
      </w:r>
      <w:r w:rsidR="00260DBA">
        <w:t>één</w:t>
      </w:r>
      <w:r>
        <w:t xml:space="preserve"> proces ervaren. Met het overdragen van de verantwoordelijkheid voor </w:t>
      </w:r>
      <w:r w:rsidR="00BF1F56">
        <w:t xml:space="preserve">Executiemanagement </w:t>
      </w:r>
      <w:r>
        <w:t xml:space="preserve">van OM naar de minister en het neerleggen van de uitvoering van </w:t>
      </w:r>
      <w:r w:rsidR="00BF1F56">
        <w:t xml:space="preserve">Executiemanagement </w:t>
      </w:r>
      <w:r>
        <w:t xml:space="preserve">bij CJIB/AICE is een knip ontstaan tussen </w:t>
      </w:r>
      <w:r w:rsidR="00BF1F56">
        <w:t xml:space="preserve">Executiemanagement </w:t>
      </w:r>
      <w:r>
        <w:t>enerzijds en beheer uitvoeringsopdrachten anderzijds. (USB)</w:t>
      </w:r>
    </w:p>
    <w:p w14:paraId="350A5A5D" w14:textId="77777777" w:rsidR="00E02185" w:rsidRDefault="00E02185" w:rsidP="00FE6BB1">
      <w:pPr>
        <w:pStyle w:val="broodtekst"/>
      </w:pPr>
      <w:r>
        <w:t xml:space="preserve"> </w:t>
      </w:r>
    </w:p>
    <w:p w14:paraId="69397FBE" w14:textId="77777777" w:rsidR="00FE6BB1" w:rsidRDefault="00FE6BB1" w:rsidP="00FE6BB1">
      <w:pPr>
        <w:pStyle w:val="broodtekst"/>
      </w:pPr>
      <w:r>
        <w:t>Uitvoeringsopdrachten kunnen langs verschillende kanalen binnenkomen</w:t>
      </w:r>
      <w:r w:rsidR="00260DBA">
        <w:t xml:space="preserve"> bij DJI</w:t>
      </w:r>
      <w:r>
        <w:t xml:space="preserve">. Voor GW komt de </w:t>
      </w:r>
      <w:r w:rsidR="004B37B1">
        <w:t xml:space="preserve">Opdracht </w:t>
      </w:r>
      <w:r w:rsidR="00402522">
        <w:t xml:space="preserve">straks </w:t>
      </w:r>
      <w:r>
        <w:t xml:space="preserve"> — conform de doelstelling van </w:t>
      </w:r>
      <w:r w:rsidR="004A5CEC">
        <w:t xml:space="preserve">het </w:t>
      </w:r>
      <w:r>
        <w:t xml:space="preserve">programma USB — van de </w:t>
      </w:r>
      <w:r w:rsidR="00C208BE">
        <w:t xml:space="preserve">Afdeling </w:t>
      </w:r>
      <w:r>
        <w:t xml:space="preserve">AICE van het CJIB. </w:t>
      </w:r>
      <w:r w:rsidR="00E02185">
        <w:t xml:space="preserve">Voor DBV komen de </w:t>
      </w:r>
      <w:r w:rsidR="00260DBA">
        <w:t>uitvoerings</w:t>
      </w:r>
      <w:r w:rsidR="00C57692">
        <w:t>-</w:t>
      </w:r>
      <w:r w:rsidR="00260DBA">
        <w:t>opdrachten binnen via DT&amp;V</w:t>
      </w:r>
      <w:r w:rsidR="0097682B">
        <w:t>.</w:t>
      </w:r>
    </w:p>
    <w:p w14:paraId="5DE693AF" w14:textId="77777777" w:rsidR="00FE6BB1" w:rsidRDefault="00260DBA" w:rsidP="00FE6BB1">
      <w:pPr>
        <w:pStyle w:val="broodtekst"/>
      </w:pPr>
      <w:r>
        <w:t xml:space="preserve">Het is mogelijk </w:t>
      </w:r>
      <w:r w:rsidR="00FE6BB1">
        <w:t xml:space="preserve"> dat er voor een</w:t>
      </w:r>
      <w:r w:rsidR="0015478E">
        <w:t xml:space="preserve"> Justitiabele </w:t>
      </w:r>
      <w:r w:rsidR="00FE6BB1">
        <w:t xml:space="preserve"> meerdere uitvoeringsopdrachten kunnen bestaan, uit verschillende bronnen.. Als dit het geval is, zullen de uitvoeringsopdrachten moeten worden samengevoegd tot een gecombineerde uitvoeringsopdracht. De (gecombineerde)</w:t>
      </w:r>
      <w:r w:rsidR="00F050D8">
        <w:t xml:space="preserve"> Uitvoeringsopdracht</w:t>
      </w:r>
      <w:r w:rsidR="00FE6BB1">
        <w:t>wordt vertaald naar in te zetten</w:t>
      </w:r>
      <w:r w:rsidR="007C7720">
        <w:t xml:space="preserve"> Diensten </w:t>
      </w:r>
      <w:r w:rsidR="00FE6BB1">
        <w:t>en producten. De</w:t>
      </w:r>
      <w:r w:rsidR="007C7720">
        <w:t xml:space="preserve"> Diensten </w:t>
      </w:r>
      <w:r w:rsidR="00FE6BB1">
        <w:t xml:space="preserve">en </w:t>
      </w:r>
      <w:r w:rsidR="0080065F">
        <w:t xml:space="preserve">Producten </w:t>
      </w:r>
      <w:r w:rsidR="00FE6BB1">
        <w:t xml:space="preserve">worden gepland in een </w:t>
      </w:r>
      <w:r w:rsidR="00F050D8">
        <w:lastRenderedPageBreak/>
        <w:t>Uitvoeringskalender</w:t>
      </w:r>
      <w:r w:rsidR="00BF7BEF">
        <w:t xml:space="preserve">, waarin </w:t>
      </w:r>
      <w:r w:rsidR="00BF7BEF" w:rsidRPr="0095294E">
        <w:t xml:space="preserve">de </w:t>
      </w:r>
      <w:r w:rsidR="00BF7BEF">
        <w:t>Diensten en Producten</w:t>
      </w:r>
      <w:r w:rsidR="00BF7BEF" w:rsidRPr="0095294E">
        <w:t xml:space="preserve"> op moment (start en einde) </w:t>
      </w:r>
      <w:r w:rsidR="00BF7BEF">
        <w:t xml:space="preserve">zijn </w:t>
      </w:r>
      <w:r w:rsidR="00BF7BEF" w:rsidRPr="0095294E">
        <w:t>gepland in de tijd.</w:t>
      </w:r>
      <w:r w:rsidR="00BF7BEF">
        <w:t xml:space="preserve"> </w:t>
      </w:r>
      <w:r w:rsidR="00FE6BB1">
        <w:t xml:space="preserve">Dit is dan weer de input voor </w:t>
      </w:r>
      <w:r w:rsidR="004B37B1">
        <w:t xml:space="preserve">Matchen </w:t>
      </w:r>
      <w:r w:rsidR="00FE6BB1">
        <w:t xml:space="preserve">en </w:t>
      </w:r>
      <w:r w:rsidR="004B37B1">
        <w:t>Plaatsen</w:t>
      </w:r>
      <w:r w:rsidR="00FE6BB1">
        <w:t>.</w:t>
      </w:r>
    </w:p>
    <w:p w14:paraId="71BC7D7C" w14:textId="77777777" w:rsidR="00FE6BB1" w:rsidRDefault="00FE6BB1" w:rsidP="00FE6BB1">
      <w:pPr>
        <w:pStyle w:val="broodtekst"/>
      </w:pPr>
    </w:p>
    <w:p w14:paraId="6726E0E0" w14:textId="77777777" w:rsidR="00FE6BB1" w:rsidRDefault="00FE6BB1" w:rsidP="00FE6BB1">
      <w:pPr>
        <w:pStyle w:val="broodtekst"/>
      </w:pPr>
      <w:r>
        <w:t>In de huidige situatie is er een belangrijk onderscheid tussen een</w:t>
      </w:r>
      <w:r w:rsidR="00F050D8">
        <w:t xml:space="preserve"> Uitvoeringsopdracht</w:t>
      </w:r>
      <w:r>
        <w:t>voor een 1</w:t>
      </w:r>
      <w:r w:rsidRPr="0002752C">
        <w:rPr>
          <w:vertAlign w:val="superscript"/>
        </w:rPr>
        <w:t>e</w:t>
      </w:r>
      <w:r w:rsidR="00471BD1">
        <w:t xml:space="preserve"> Plaatsing</w:t>
      </w:r>
      <w:r>
        <w:t>en opvolgende uitvoeringsopdrachten. In geval van een 1</w:t>
      </w:r>
      <w:r w:rsidRPr="0002752C">
        <w:rPr>
          <w:vertAlign w:val="superscript"/>
        </w:rPr>
        <w:t>e</w:t>
      </w:r>
      <w:r w:rsidR="00471BD1">
        <w:t xml:space="preserve"> Plaatsing</w:t>
      </w:r>
      <w:r>
        <w:t>wordt de</w:t>
      </w:r>
      <w:r w:rsidR="0015478E">
        <w:t xml:space="preserve"> Justitiabele </w:t>
      </w:r>
      <w:r>
        <w:t xml:space="preserve"> meteen via matching en</w:t>
      </w:r>
      <w:r w:rsidR="00471BD1">
        <w:t xml:space="preserve"> Plaatsing</w:t>
      </w:r>
      <w:r>
        <w:t>aangemeld bij een</w:t>
      </w:r>
      <w:r w:rsidR="0018170B">
        <w:t xml:space="preserve"> Inrichting</w:t>
      </w:r>
      <w:r>
        <w:t xml:space="preserve">. Pas op een later moment wordt de </w:t>
      </w:r>
      <w:r w:rsidR="00F050D8">
        <w:t>Uitvoeringskalender</w:t>
      </w:r>
      <w:r>
        <w:t xml:space="preserve"> opgesteld.</w:t>
      </w:r>
    </w:p>
    <w:p w14:paraId="598DE1B1" w14:textId="77777777" w:rsidR="00707D0D" w:rsidRDefault="00707D0D" w:rsidP="00BF7BEF">
      <w:pPr>
        <w:pStyle w:val="broodtekst"/>
        <w:spacing w:line="260" w:lineRule="atLeast"/>
        <w:rPr>
          <w:i/>
        </w:rPr>
      </w:pPr>
    </w:p>
    <w:p w14:paraId="331827DB" w14:textId="77777777" w:rsidR="00BF7BEF" w:rsidRPr="002B1B22" w:rsidRDefault="00BF7BEF" w:rsidP="00BF7BEF">
      <w:pPr>
        <w:pStyle w:val="broodtekst"/>
        <w:spacing w:line="260" w:lineRule="atLeast"/>
        <w:rPr>
          <w:i/>
        </w:rPr>
      </w:pPr>
      <w:r w:rsidRPr="002B1B22">
        <w:rPr>
          <w:i/>
        </w:rPr>
        <w:t>Zelfmelders</w:t>
      </w:r>
    </w:p>
    <w:p w14:paraId="40BDCD42" w14:textId="77777777" w:rsidR="00BF7BEF" w:rsidRDefault="00BF7BEF" w:rsidP="00BF7BEF">
      <w:pPr>
        <w:pStyle w:val="broodtekst"/>
        <w:spacing w:line="260" w:lineRule="atLeast"/>
      </w:pPr>
      <w:r>
        <w:t xml:space="preserve">Door de </w:t>
      </w:r>
      <w:r w:rsidR="00F050D8">
        <w:t>Uitvoeringskalender</w:t>
      </w:r>
      <w:r>
        <w:t xml:space="preserve"> is bekend wanneer een Justitiabele ingepland is. Hetzelfde geldt voor zogenaamde Zelfmelders. </w:t>
      </w:r>
    </w:p>
    <w:p w14:paraId="4C782881" w14:textId="77777777" w:rsidR="00BF7BEF" w:rsidRPr="000F30D6" w:rsidRDefault="00BF7BEF" w:rsidP="00BF7BEF">
      <w:pPr>
        <w:pStyle w:val="broodtekst"/>
        <w:spacing w:line="260" w:lineRule="atLeast"/>
      </w:pPr>
      <w:r w:rsidRPr="000F30D6">
        <w:t>Het begrip Zelfmelders verwijst naar een categorie Justitiabelen welke veroordeeld zijn met een onherroepelijk onvoorwaardelijke vrijheidsstraf, die zichzelf, na een ontvangen oproep, dienen te melden bij een penitentiaire</w:t>
      </w:r>
      <w:r w:rsidR="0018170B">
        <w:t xml:space="preserve"> Inrichting</w:t>
      </w:r>
      <w:r w:rsidRPr="000F30D6">
        <w:t xml:space="preserve">. Het CJIB bepaalt in </w:t>
      </w:r>
      <w:r w:rsidR="004B37B1">
        <w:t>O</w:t>
      </w:r>
      <w:r w:rsidR="004B37B1" w:rsidRPr="000F30D6">
        <w:t xml:space="preserve">pdracht </w:t>
      </w:r>
      <w:r w:rsidRPr="000F30D6">
        <w:t>van het O</w:t>
      </w:r>
      <w:r w:rsidR="0089662D">
        <w:t xml:space="preserve">penbaar </w:t>
      </w:r>
      <w:r w:rsidRPr="000F30D6">
        <w:t>M</w:t>
      </w:r>
      <w:r w:rsidR="0089662D">
        <w:t>inisterie</w:t>
      </w:r>
      <w:r w:rsidRPr="000F30D6">
        <w:t xml:space="preserve"> of een veroordeelde met een lopend vonnis in aanmerking komt voor de status van </w:t>
      </w:r>
      <w:r w:rsidR="007B29FC">
        <w:t>Z</w:t>
      </w:r>
      <w:r w:rsidR="007B29FC" w:rsidRPr="000F30D6">
        <w:t>elfmelder</w:t>
      </w:r>
      <w:r w:rsidRPr="000F30D6">
        <w:t>.</w:t>
      </w:r>
    </w:p>
    <w:p w14:paraId="38B6BA4D" w14:textId="77777777" w:rsidR="00BF7BEF" w:rsidRPr="000F30D6" w:rsidRDefault="00BF7BEF" w:rsidP="00BF7BEF">
      <w:pPr>
        <w:pStyle w:val="broodtekst"/>
        <w:spacing w:line="260" w:lineRule="atLeast"/>
      </w:pPr>
      <w:r w:rsidRPr="000F30D6">
        <w:t xml:space="preserve">Het CJIB geeft de gegevens (o.a. vonnisgegevens) van Zelfmelders, via een geautomatiseerde </w:t>
      </w:r>
      <w:r w:rsidR="008807DC">
        <w:t>Koppeling</w:t>
      </w:r>
      <w:r w:rsidRPr="000F30D6">
        <w:t xml:space="preserve"> met de </w:t>
      </w:r>
      <w:r w:rsidR="0050124A">
        <w:t>BVJ</w:t>
      </w:r>
      <w:r w:rsidRPr="000F30D6">
        <w:t>, door aan DJI.</w:t>
      </w:r>
    </w:p>
    <w:p w14:paraId="5515E2DB" w14:textId="77777777" w:rsidR="00BF7BEF" w:rsidRPr="000F30D6" w:rsidRDefault="00BF7BEF" w:rsidP="00BF7BEF">
      <w:pPr>
        <w:pStyle w:val="broodtekst"/>
        <w:spacing w:line="260" w:lineRule="atLeast"/>
      </w:pPr>
      <w:r w:rsidRPr="000F30D6">
        <w:t xml:space="preserve">DJI is verantwoordelijk voor het oproepen van deze Justitiabele en maakt afspraken over het precieze moment waarop de Justitiabele zich moet melden. De afstemming tussen DJI en de Justitiabele moet volledig worden ondersteund door de </w:t>
      </w:r>
      <w:r w:rsidR="0050124A">
        <w:t>BVJ</w:t>
      </w:r>
      <w:r w:rsidRPr="000F30D6">
        <w:t xml:space="preserve"> zodat altijd inzichtelijk blijft hoe de totstandkoming van de afspraken heeft plaatsgevonden. De module Zelfmelders communiceert middels een geautomatiseerde </w:t>
      </w:r>
      <w:r w:rsidR="008807DC">
        <w:t>Koppeling</w:t>
      </w:r>
      <w:r w:rsidRPr="000F30D6">
        <w:t xml:space="preserve"> met het CJIB en is verbonden met het procesgebied Matchen en Plaatsen. Voorafgaand aan de Oproepbrief die DJI stuurt aan de Justitiabele is het procesgebied Matchen en Plaatsen geraadpleegd om de</w:t>
      </w:r>
      <w:r w:rsidR="0018170B">
        <w:t xml:space="preserve"> Inrichting</w:t>
      </w:r>
      <w:r w:rsidRPr="000F30D6">
        <w:t xml:space="preserve"> voor de</w:t>
      </w:r>
      <w:r w:rsidR="00471BD1">
        <w:t xml:space="preserve"> Plaatsing</w:t>
      </w:r>
      <w:r w:rsidRPr="000F30D6">
        <w:t>te bepalen.</w:t>
      </w:r>
    </w:p>
    <w:p w14:paraId="43ACBEF4" w14:textId="77777777" w:rsidR="00BF7BEF" w:rsidRPr="002B1B22" w:rsidRDefault="00BF7BEF" w:rsidP="00BF7BEF">
      <w:pPr>
        <w:pStyle w:val="broodtekst"/>
        <w:spacing w:line="260" w:lineRule="atLeast"/>
        <w:rPr>
          <w:color w:val="FF0000"/>
        </w:rPr>
      </w:pPr>
      <w:r w:rsidRPr="000F30D6">
        <w:t>Tijdens het Zelfmeldproces kunnen er verstoringen optreden. Verstoringen zijn onderbrekingen van het reguliere proces. Een verstoring kan geïnitieerd worden door het CJIB, de Justitiabele, een bezwaarprocedure (de module Beklag, Bezwaar en Beroep) en DJI zelf. Als gevolg van een verstoring kan de zelfmeldprocedure in een wachtstand terecht komen.</w:t>
      </w:r>
    </w:p>
    <w:p w14:paraId="552676D9" w14:textId="77777777" w:rsidR="00FE6BB1" w:rsidRDefault="00FE6BB1" w:rsidP="00FE6BB1">
      <w:pPr>
        <w:pStyle w:val="kop3"/>
      </w:pPr>
      <w:bookmarkStart w:id="93" w:name="_Toc363723201"/>
      <w:bookmarkStart w:id="94" w:name="_Toc413334516"/>
      <w:r>
        <w:t>Analyse procesgebied</w:t>
      </w:r>
      <w:bookmarkEnd w:id="93"/>
      <w:bookmarkEnd w:id="94"/>
    </w:p>
    <w:p w14:paraId="3FAA455D" w14:textId="77777777" w:rsidR="00FE6BB1" w:rsidRPr="006E0DB5" w:rsidRDefault="00FE6BB1" w:rsidP="00FE6BB1">
      <w:pPr>
        <w:pStyle w:val="broodtekst"/>
      </w:pPr>
    </w:p>
    <w:p w14:paraId="0233D529" w14:textId="77777777" w:rsidR="00FE6BB1" w:rsidRDefault="00FE6BB1" w:rsidP="00FE6BB1">
      <w:pPr>
        <w:pStyle w:val="broodtekst"/>
      </w:pPr>
      <w:r>
        <w:rPr>
          <w:i/>
        </w:rPr>
        <w:t>Activiteiten</w:t>
      </w:r>
    </w:p>
    <w:p w14:paraId="1985273E"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Ontvangen, bewaren, raadplegen uitvoeringsopdracht</w:t>
      </w:r>
    </w:p>
    <w:p w14:paraId="243F227C"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Administreren </w:t>
      </w:r>
      <w:r w:rsidR="00F050D8">
        <w:t>Uitvoeringskalender</w:t>
      </w:r>
      <w:r>
        <w:t xml:space="preserve"> </w:t>
      </w:r>
    </w:p>
    <w:p w14:paraId="251AB8EE"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Administreren Selectieproces</w:t>
      </w:r>
    </w:p>
    <w:p w14:paraId="0D3539B0" w14:textId="77777777" w:rsidR="00FE6BB1" w:rsidRDefault="00FE6BB1" w:rsidP="00F76BCF">
      <w:pPr>
        <w:pStyle w:val="broodtekst"/>
        <w:numPr>
          <w:ilvl w:val="1"/>
          <w:numId w:val="50"/>
        </w:numPr>
        <w:tabs>
          <w:tab w:val="clear" w:pos="227"/>
          <w:tab w:val="clear" w:pos="454"/>
          <w:tab w:val="clear" w:pos="680"/>
          <w:tab w:val="left" w:pos="0"/>
        </w:tabs>
        <w:ind w:left="567" w:hanging="283"/>
      </w:pPr>
      <w:r>
        <w:t>Opstellen advies</w:t>
      </w:r>
    </w:p>
    <w:p w14:paraId="4DF2C364" w14:textId="77777777" w:rsidR="00FE6BB1" w:rsidRDefault="00FE6BB1" w:rsidP="00F76BCF">
      <w:pPr>
        <w:pStyle w:val="broodtekst"/>
        <w:numPr>
          <w:ilvl w:val="1"/>
          <w:numId w:val="50"/>
        </w:numPr>
        <w:tabs>
          <w:tab w:val="clear" w:pos="227"/>
          <w:tab w:val="clear" w:pos="454"/>
          <w:tab w:val="clear" w:pos="680"/>
          <w:tab w:val="left" w:pos="0"/>
        </w:tabs>
        <w:ind w:left="567" w:hanging="283"/>
      </w:pPr>
      <w:r>
        <w:t>Raadplegen advies</w:t>
      </w:r>
    </w:p>
    <w:p w14:paraId="753EC4D7" w14:textId="77777777" w:rsidR="00FE6BB1" w:rsidRDefault="00FE6BB1" w:rsidP="00F76BCF">
      <w:pPr>
        <w:pStyle w:val="broodtekst"/>
        <w:numPr>
          <w:ilvl w:val="1"/>
          <w:numId w:val="50"/>
        </w:numPr>
        <w:tabs>
          <w:tab w:val="clear" w:pos="227"/>
          <w:tab w:val="clear" w:pos="454"/>
          <w:tab w:val="clear" w:pos="680"/>
          <w:tab w:val="left" w:pos="0"/>
        </w:tabs>
        <w:ind w:left="567" w:hanging="283"/>
      </w:pPr>
      <w:r>
        <w:t>Beslissen</w:t>
      </w:r>
    </w:p>
    <w:p w14:paraId="0412736E" w14:textId="77777777" w:rsidR="00FE6BB1" w:rsidRDefault="00FE6BB1" w:rsidP="00FE6BB1">
      <w:pPr>
        <w:pStyle w:val="broodtekst"/>
      </w:pPr>
    </w:p>
    <w:p w14:paraId="52E2F83C" w14:textId="77777777" w:rsidR="00FE6BB1" w:rsidRDefault="00FE6BB1" w:rsidP="00FE6BB1">
      <w:pPr>
        <w:pStyle w:val="broodtekst"/>
      </w:pPr>
      <w:r>
        <w:rPr>
          <w:i/>
        </w:rPr>
        <w:t>Gegevens</w:t>
      </w:r>
    </w:p>
    <w:p w14:paraId="6859F541"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Beperkingen</w:t>
      </w:r>
    </w:p>
    <w:p w14:paraId="5E22A830"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Gegevens uitvoeringsopdracht</w:t>
      </w:r>
    </w:p>
    <w:p w14:paraId="729B10A7" w14:textId="77777777" w:rsidR="00FE6BB1" w:rsidRDefault="00FE6BB1" w:rsidP="00F76BCF">
      <w:pPr>
        <w:pStyle w:val="broodtekst"/>
        <w:numPr>
          <w:ilvl w:val="1"/>
          <w:numId w:val="50"/>
        </w:numPr>
        <w:tabs>
          <w:tab w:val="clear" w:pos="227"/>
          <w:tab w:val="clear" w:pos="454"/>
          <w:tab w:val="clear" w:pos="680"/>
          <w:tab w:val="left" w:pos="0"/>
        </w:tabs>
        <w:ind w:left="567" w:hanging="283"/>
      </w:pPr>
      <w:r>
        <w:t>Voorlopige einddatum</w:t>
      </w:r>
    </w:p>
    <w:p w14:paraId="41DAC0FE" w14:textId="77777777" w:rsidR="00FE6BB1" w:rsidRDefault="00FE6BB1" w:rsidP="00F76BCF">
      <w:pPr>
        <w:pStyle w:val="broodtekst"/>
        <w:numPr>
          <w:ilvl w:val="1"/>
          <w:numId w:val="50"/>
        </w:numPr>
        <w:tabs>
          <w:tab w:val="clear" w:pos="227"/>
          <w:tab w:val="clear" w:pos="454"/>
          <w:tab w:val="clear" w:pos="680"/>
          <w:tab w:val="left" w:pos="0"/>
        </w:tabs>
        <w:ind w:left="567" w:hanging="283"/>
      </w:pPr>
      <w:r>
        <w:t>Datum 1</w:t>
      </w:r>
      <w:r w:rsidRPr="0037728B">
        <w:rPr>
          <w:vertAlign w:val="superscript"/>
        </w:rPr>
        <w:t>e</w:t>
      </w:r>
      <w:r>
        <w:t xml:space="preserve"> verlof</w:t>
      </w:r>
    </w:p>
    <w:p w14:paraId="002AA087" w14:textId="77777777" w:rsidR="00FE6BB1" w:rsidRDefault="00FE6BB1" w:rsidP="00F76BCF">
      <w:pPr>
        <w:pStyle w:val="broodtekst"/>
        <w:numPr>
          <w:ilvl w:val="1"/>
          <w:numId w:val="50"/>
        </w:numPr>
        <w:tabs>
          <w:tab w:val="clear" w:pos="227"/>
          <w:tab w:val="clear" w:pos="454"/>
          <w:tab w:val="clear" w:pos="680"/>
          <w:tab w:val="left" w:pos="0"/>
        </w:tabs>
        <w:ind w:left="567" w:hanging="283"/>
      </w:pPr>
      <w:r>
        <w:t>Executievolgorde strafrechtelijke beslissingen</w:t>
      </w:r>
    </w:p>
    <w:p w14:paraId="7E5CFCC2" w14:textId="77777777" w:rsidR="00FE6BB1" w:rsidRDefault="00FE6BB1" w:rsidP="00F76BCF">
      <w:pPr>
        <w:pStyle w:val="broodtekst"/>
        <w:numPr>
          <w:ilvl w:val="1"/>
          <w:numId w:val="50"/>
        </w:numPr>
        <w:tabs>
          <w:tab w:val="clear" w:pos="227"/>
          <w:tab w:val="clear" w:pos="454"/>
          <w:tab w:val="clear" w:pos="680"/>
          <w:tab w:val="left" w:pos="0"/>
        </w:tabs>
        <w:ind w:left="567" w:hanging="283"/>
      </w:pPr>
      <w:r>
        <w:t>Insluittitels</w:t>
      </w:r>
    </w:p>
    <w:p w14:paraId="505994A4" w14:textId="77777777" w:rsidR="00FE6BB1" w:rsidRDefault="00FE6BB1" w:rsidP="00F76BCF">
      <w:pPr>
        <w:pStyle w:val="broodtekst"/>
        <w:numPr>
          <w:ilvl w:val="2"/>
          <w:numId w:val="50"/>
        </w:numPr>
        <w:tabs>
          <w:tab w:val="clear" w:pos="227"/>
          <w:tab w:val="clear" w:pos="454"/>
          <w:tab w:val="clear" w:pos="680"/>
          <w:tab w:val="left" w:pos="0"/>
        </w:tabs>
        <w:ind w:left="851" w:hanging="284"/>
      </w:pPr>
      <w:r>
        <w:t>Startdatum</w:t>
      </w:r>
    </w:p>
    <w:p w14:paraId="17A82AAD" w14:textId="77777777" w:rsidR="00FE6BB1" w:rsidRDefault="00FE6BB1" w:rsidP="00F76BCF">
      <w:pPr>
        <w:pStyle w:val="broodtekst"/>
        <w:numPr>
          <w:ilvl w:val="2"/>
          <w:numId w:val="50"/>
        </w:numPr>
        <w:tabs>
          <w:tab w:val="clear" w:pos="227"/>
          <w:tab w:val="clear" w:pos="454"/>
          <w:tab w:val="clear" w:pos="680"/>
          <w:tab w:val="left" w:pos="0"/>
        </w:tabs>
        <w:ind w:left="851" w:hanging="284"/>
      </w:pPr>
      <w:r>
        <w:t>Einddatum</w:t>
      </w:r>
    </w:p>
    <w:p w14:paraId="2979F32F" w14:textId="77777777" w:rsidR="00FE6BB1" w:rsidRDefault="00FE6BB1" w:rsidP="00F76BCF">
      <w:pPr>
        <w:pStyle w:val="broodtekst"/>
        <w:numPr>
          <w:ilvl w:val="2"/>
          <w:numId w:val="50"/>
        </w:numPr>
        <w:tabs>
          <w:tab w:val="clear" w:pos="227"/>
          <w:tab w:val="clear" w:pos="454"/>
          <w:tab w:val="clear" w:pos="680"/>
          <w:tab w:val="left" w:pos="0"/>
        </w:tabs>
        <w:ind w:left="851" w:hanging="284"/>
      </w:pPr>
      <w:r>
        <w:lastRenderedPageBreak/>
        <w:t>Overtreden artikelen</w:t>
      </w:r>
    </w:p>
    <w:p w14:paraId="46731EBA" w14:textId="77777777" w:rsidR="00FE6BB1" w:rsidRDefault="00FE6BB1" w:rsidP="00F76BCF">
      <w:pPr>
        <w:pStyle w:val="broodtekst"/>
        <w:numPr>
          <w:ilvl w:val="2"/>
          <w:numId w:val="50"/>
        </w:numPr>
        <w:tabs>
          <w:tab w:val="clear" w:pos="227"/>
          <w:tab w:val="clear" w:pos="454"/>
          <w:tab w:val="clear" w:pos="680"/>
          <w:tab w:val="left" w:pos="0"/>
        </w:tabs>
        <w:ind w:left="851" w:hanging="284"/>
      </w:pPr>
      <w:r>
        <w:t>Parketnummer</w:t>
      </w:r>
    </w:p>
    <w:p w14:paraId="496E9871"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Gegevens intrekking uitvoeringsopdracht</w:t>
      </w:r>
    </w:p>
    <w:p w14:paraId="32DAFCD8"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Gegevens </w:t>
      </w:r>
      <w:r w:rsidR="004B37B1">
        <w:t xml:space="preserve">Opdracht </w:t>
      </w:r>
      <w:r>
        <w:t>tot beëindigen</w:t>
      </w:r>
    </w:p>
    <w:p w14:paraId="1622C37D" w14:textId="77777777" w:rsidR="00FE6BB1" w:rsidRDefault="00FE6BB1" w:rsidP="00F76BCF">
      <w:pPr>
        <w:pStyle w:val="broodtekst"/>
        <w:numPr>
          <w:ilvl w:val="1"/>
          <w:numId w:val="50"/>
        </w:numPr>
        <w:tabs>
          <w:tab w:val="clear" w:pos="227"/>
          <w:tab w:val="clear" w:pos="454"/>
          <w:tab w:val="clear" w:pos="680"/>
          <w:tab w:val="left" w:pos="0"/>
        </w:tabs>
        <w:ind w:left="567" w:hanging="283"/>
      </w:pPr>
      <w:r>
        <w:t>Datum</w:t>
      </w:r>
    </w:p>
    <w:p w14:paraId="4EB23DCB"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Reden beëindiging</w:t>
      </w:r>
    </w:p>
    <w:p w14:paraId="26F9751B" w14:textId="77777777" w:rsidR="00FE6BB1" w:rsidRPr="001A4247" w:rsidRDefault="00FE6BB1" w:rsidP="005578A7">
      <w:pPr>
        <w:pStyle w:val="broodtekst"/>
      </w:pPr>
    </w:p>
    <w:p w14:paraId="4B0E56EA" w14:textId="77777777" w:rsidR="00FE6BB1" w:rsidRDefault="00FE6BB1" w:rsidP="00FE6BB1">
      <w:pPr>
        <w:pStyle w:val="broodtekst"/>
      </w:pPr>
      <w:r>
        <w:rPr>
          <w:i/>
        </w:rPr>
        <w:t>Bedrijfsregels</w:t>
      </w:r>
      <w:r w:rsidR="00A57A00">
        <w:rPr>
          <w:i/>
        </w:rPr>
        <w:t xml:space="preserve"> (niet-limitatief)</w:t>
      </w:r>
    </w:p>
    <w:p w14:paraId="00291B24" w14:textId="77777777" w:rsidR="00FE6BB1" w:rsidRPr="001A4247" w:rsidRDefault="00FE6BB1" w:rsidP="00F76BCF">
      <w:pPr>
        <w:pStyle w:val="broodtekst"/>
        <w:numPr>
          <w:ilvl w:val="0"/>
          <w:numId w:val="51"/>
        </w:numPr>
        <w:tabs>
          <w:tab w:val="clear" w:pos="227"/>
          <w:tab w:val="clear" w:pos="454"/>
          <w:tab w:val="clear" w:pos="680"/>
          <w:tab w:val="num" w:pos="0"/>
        </w:tabs>
        <w:ind w:left="284" w:hanging="284"/>
      </w:pPr>
      <w:r>
        <w:t>Casusgestuurd</w:t>
      </w:r>
    </w:p>
    <w:p w14:paraId="4402D62C" w14:textId="77777777" w:rsidR="00FE6BB1" w:rsidRPr="000F30D6" w:rsidRDefault="00FE6BB1" w:rsidP="000F30D6">
      <w:pPr>
        <w:pStyle w:val="kop2"/>
        <w:tabs>
          <w:tab w:val="clear" w:pos="1134"/>
          <w:tab w:val="num" w:pos="0"/>
        </w:tabs>
        <w:spacing w:after="240"/>
        <w:ind w:left="0"/>
        <w:outlineLvl w:val="9"/>
        <w:rPr>
          <w:bCs w:val="0"/>
        </w:rPr>
      </w:pPr>
      <w:bookmarkStart w:id="95" w:name="_Toc363723202"/>
      <w:bookmarkStart w:id="96" w:name="_Toc413334517"/>
      <w:r w:rsidRPr="000F30D6">
        <w:rPr>
          <w:bCs w:val="0"/>
        </w:rPr>
        <w:t>Verblijf Buiten</w:t>
      </w:r>
      <w:bookmarkEnd w:id="95"/>
      <w:r w:rsidR="0018170B">
        <w:rPr>
          <w:bCs w:val="0"/>
        </w:rPr>
        <w:t xml:space="preserve"> Inrichting</w:t>
      </w:r>
      <w:bookmarkEnd w:id="96"/>
    </w:p>
    <w:p w14:paraId="3BDF2243" w14:textId="77777777" w:rsidR="00FE6BB1" w:rsidRDefault="00FE6BB1" w:rsidP="00FE6BB1">
      <w:pPr>
        <w:pStyle w:val="kop3"/>
        <w:rPr>
          <w:i w:val="0"/>
        </w:rPr>
      </w:pPr>
      <w:bookmarkStart w:id="97" w:name="_Toc363723203"/>
      <w:bookmarkStart w:id="98" w:name="_Toc413334518"/>
      <w:r>
        <w:t>Algemene beschrijving procesgebied</w:t>
      </w:r>
      <w:bookmarkEnd w:id="97"/>
      <w:bookmarkEnd w:id="98"/>
    </w:p>
    <w:p w14:paraId="7A32491D" w14:textId="77777777" w:rsidR="00FE6BB1" w:rsidRDefault="00FE6BB1" w:rsidP="00FE6BB1">
      <w:pPr>
        <w:autoSpaceDE w:val="0"/>
        <w:autoSpaceDN w:val="0"/>
        <w:rPr>
          <w:szCs w:val="18"/>
        </w:rPr>
      </w:pPr>
      <w:r>
        <w:rPr>
          <w:szCs w:val="18"/>
        </w:rPr>
        <w:t>Dit procesgebied omvat processen die te maken hebben met het buiten de</w:t>
      </w:r>
      <w:r w:rsidR="0018170B">
        <w:rPr>
          <w:szCs w:val="18"/>
        </w:rPr>
        <w:t xml:space="preserve"> Inrichting</w:t>
      </w:r>
      <w:r>
        <w:rPr>
          <w:szCs w:val="18"/>
        </w:rPr>
        <w:t xml:space="preserve"> verblijven van</w:t>
      </w:r>
      <w:r w:rsidR="0015478E">
        <w:rPr>
          <w:szCs w:val="18"/>
        </w:rPr>
        <w:t xml:space="preserve"> Justitiabele </w:t>
      </w:r>
      <w:r>
        <w:rPr>
          <w:szCs w:val="18"/>
        </w:rPr>
        <w:t xml:space="preserve">n, terwijl DJI nog wel verantwoordelijk is voor de tenuitvoerlegging van een straf of maatregel. Voorlopige invrijheidsstelling valt hier dus bijvoorbeeld buiten. Dat geldt ook voor ongeoorloofde afwezigheid (onttrekkingen en </w:t>
      </w:r>
      <w:r w:rsidR="00524CDD">
        <w:rPr>
          <w:szCs w:val="18"/>
        </w:rPr>
        <w:t>ontvluchtingen</w:t>
      </w:r>
      <w:r>
        <w:rPr>
          <w:szCs w:val="18"/>
        </w:rPr>
        <w:t>) en schorsing.</w:t>
      </w:r>
    </w:p>
    <w:p w14:paraId="762BE980" w14:textId="77777777" w:rsidR="00FE6BB1" w:rsidRDefault="00FE6BB1" w:rsidP="00FE6BB1">
      <w:pPr>
        <w:autoSpaceDE w:val="0"/>
        <w:autoSpaceDN w:val="0"/>
        <w:rPr>
          <w:szCs w:val="18"/>
        </w:rPr>
      </w:pPr>
    </w:p>
    <w:p w14:paraId="0DA9B908" w14:textId="77777777" w:rsidR="00FE6BB1" w:rsidRDefault="00FE6BB1" w:rsidP="00FE6BB1">
      <w:pPr>
        <w:autoSpaceDE w:val="0"/>
        <w:autoSpaceDN w:val="0"/>
        <w:rPr>
          <w:szCs w:val="18"/>
        </w:rPr>
      </w:pPr>
      <w:r>
        <w:rPr>
          <w:szCs w:val="18"/>
        </w:rPr>
        <w:t>Binnen het procesgebied vallen die processen die er toe leiden dat de</w:t>
      </w:r>
      <w:r w:rsidR="0015478E">
        <w:rPr>
          <w:szCs w:val="18"/>
        </w:rPr>
        <w:t xml:space="preserve"> Justitiabele </w:t>
      </w:r>
      <w:r>
        <w:rPr>
          <w:szCs w:val="18"/>
        </w:rPr>
        <w:t xml:space="preserve"> de</w:t>
      </w:r>
      <w:r w:rsidR="0018170B">
        <w:rPr>
          <w:szCs w:val="18"/>
        </w:rPr>
        <w:t xml:space="preserve"> Inrichting</w:t>
      </w:r>
      <w:r>
        <w:rPr>
          <w:szCs w:val="18"/>
        </w:rPr>
        <w:t xml:space="preserve"> verlaat, al dan niet inclusief het terugmelden dat de</w:t>
      </w:r>
      <w:r w:rsidR="0015478E">
        <w:rPr>
          <w:szCs w:val="18"/>
        </w:rPr>
        <w:t xml:space="preserve"> Justitiabele </w:t>
      </w:r>
      <w:r>
        <w:rPr>
          <w:szCs w:val="18"/>
        </w:rPr>
        <w:t xml:space="preserve"> weer terug is. </w:t>
      </w:r>
    </w:p>
    <w:p w14:paraId="432C202D" w14:textId="77777777" w:rsidR="00FE6BB1" w:rsidRDefault="00FE6BB1" w:rsidP="00FE6BB1">
      <w:pPr>
        <w:autoSpaceDE w:val="0"/>
        <w:autoSpaceDN w:val="0"/>
        <w:rPr>
          <w:szCs w:val="18"/>
        </w:rPr>
      </w:pPr>
    </w:p>
    <w:p w14:paraId="0EDB4800" w14:textId="77777777" w:rsidR="00FE6BB1" w:rsidRDefault="00FE6BB1" w:rsidP="00FE6BB1">
      <w:pPr>
        <w:autoSpaceDE w:val="0"/>
        <w:autoSpaceDN w:val="0"/>
        <w:rPr>
          <w:szCs w:val="18"/>
        </w:rPr>
      </w:pPr>
      <w:r>
        <w:rPr>
          <w:szCs w:val="18"/>
        </w:rPr>
        <w:t>Bij een aantal vormen van buiten de</w:t>
      </w:r>
      <w:r w:rsidR="0018170B">
        <w:rPr>
          <w:szCs w:val="18"/>
        </w:rPr>
        <w:t xml:space="preserve"> Inrichting</w:t>
      </w:r>
      <w:r>
        <w:rPr>
          <w:szCs w:val="18"/>
        </w:rPr>
        <w:t xml:space="preserve"> verblijven, komt de</w:t>
      </w:r>
      <w:r w:rsidR="0015478E">
        <w:rPr>
          <w:szCs w:val="18"/>
        </w:rPr>
        <w:t xml:space="preserve"> Justitiabele </w:t>
      </w:r>
      <w:r>
        <w:rPr>
          <w:szCs w:val="18"/>
        </w:rPr>
        <w:t xml:space="preserve"> normaal gesproken niet meer terug, zoals in </w:t>
      </w:r>
      <w:r w:rsidR="004A5CEC">
        <w:rPr>
          <w:szCs w:val="18"/>
        </w:rPr>
        <w:t xml:space="preserve">het </w:t>
      </w:r>
      <w:r>
        <w:rPr>
          <w:szCs w:val="18"/>
        </w:rPr>
        <w:t>geval van een Penitentiair Programma (PP, binnen GW</w:t>
      </w:r>
      <w:r w:rsidR="007822F6">
        <w:rPr>
          <w:szCs w:val="18"/>
        </w:rPr>
        <w:t>)</w:t>
      </w:r>
      <w:r>
        <w:rPr>
          <w:szCs w:val="18"/>
        </w:rPr>
        <w:t>. Deze vorm van Verblijf Buiten</w:t>
      </w:r>
      <w:r w:rsidR="0018170B">
        <w:rPr>
          <w:szCs w:val="18"/>
        </w:rPr>
        <w:t xml:space="preserve"> Inrichting</w:t>
      </w:r>
      <w:r>
        <w:rPr>
          <w:szCs w:val="18"/>
        </w:rPr>
        <w:t xml:space="preserve"> wordt in de wet </w:t>
      </w:r>
      <w:r w:rsidR="00BF1F56">
        <w:rPr>
          <w:i/>
          <w:szCs w:val="18"/>
        </w:rPr>
        <w:t xml:space="preserve">Extramurale </w:t>
      </w:r>
      <w:r>
        <w:rPr>
          <w:i/>
          <w:szCs w:val="18"/>
        </w:rPr>
        <w:t>vrijheidsbeneming</w:t>
      </w:r>
      <w:r>
        <w:rPr>
          <w:szCs w:val="18"/>
        </w:rPr>
        <w:t xml:space="preserve"> genoemd.</w:t>
      </w:r>
      <w:r w:rsidRPr="007F33A8">
        <w:rPr>
          <w:rStyle w:val="Voetnootmarkering"/>
          <w:szCs w:val="18"/>
        </w:rPr>
        <w:t xml:space="preserve"> </w:t>
      </w:r>
      <w:r>
        <w:rPr>
          <w:rStyle w:val="Voetnootmarkering"/>
          <w:szCs w:val="18"/>
        </w:rPr>
        <w:footnoteReference w:id="6"/>
      </w:r>
      <w:r>
        <w:rPr>
          <w:szCs w:val="18"/>
        </w:rPr>
        <w:t xml:space="preserve"> In deze gevallen bakenen we de processen af tot en met het vastleggen van de machtiging tot het verlaten van de</w:t>
      </w:r>
      <w:r w:rsidR="0018170B">
        <w:rPr>
          <w:szCs w:val="18"/>
        </w:rPr>
        <w:t xml:space="preserve"> Inrichting</w:t>
      </w:r>
      <w:r>
        <w:rPr>
          <w:szCs w:val="18"/>
        </w:rPr>
        <w:t xml:space="preserve">. </w:t>
      </w:r>
      <w:r w:rsidR="00524CDD">
        <w:rPr>
          <w:szCs w:val="18"/>
        </w:rPr>
        <w:t xml:space="preserve">Extramurale vrijheden zijn een vast onderdeel van de </w:t>
      </w:r>
      <w:r w:rsidR="00BF1F56">
        <w:rPr>
          <w:szCs w:val="18"/>
        </w:rPr>
        <w:t xml:space="preserve">Extramurale </w:t>
      </w:r>
      <w:r w:rsidR="00524CDD">
        <w:rPr>
          <w:szCs w:val="18"/>
        </w:rPr>
        <w:t xml:space="preserve">vrijheidsbeneming. </w:t>
      </w:r>
      <w:r>
        <w:rPr>
          <w:szCs w:val="18"/>
        </w:rPr>
        <w:t xml:space="preserve">Er wordt in het proces een “uitstap” gemaakt naar het procesgebied Plaatsen, omdat </w:t>
      </w:r>
      <w:r w:rsidR="004A5CEC">
        <w:rPr>
          <w:szCs w:val="18"/>
        </w:rPr>
        <w:t>incidenteel of planmatig</w:t>
      </w:r>
      <w:r w:rsidR="00F050D8">
        <w:rPr>
          <w:szCs w:val="18"/>
        </w:rPr>
        <w:t xml:space="preserve"> Verlof  </w:t>
      </w:r>
      <w:r w:rsidR="007822F6">
        <w:rPr>
          <w:szCs w:val="18"/>
        </w:rPr>
        <w:t xml:space="preserve"> en</w:t>
      </w:r>
      <w:r>
        <w:rPr>
          <w:szCs w:val="18"/>
        </w:rPr>
        <w:t xml:space="preserve"> PP afzonderlijk onderscheiden </w:t>
      </w:r>
      <w:r w:rsidR="0080065F">
        <w:rPr>
          <w:szCs w:val="18"/>
        </w:rPr>
        <w:t xml:space="preserve">Producten </w:t>
      </w:r>
      <w:r>
        <w:rPr>
          <w:szCs w:val="18"/>
        </w:rPr>
        <w:t>zijn. De</w:t>
      </w:r>
      <w:r w:rsidR="00471BD1">
        <w:rPr>
          <w:szCs w:val="18"/>
        </w:rPr>
        <w:t xml:space="preserve"> Plaatsing</w:t>
      </w:r>
      <w:r>
        <w:rPr>
          <w:szCs w:val="18"/>
        </w:rPr>
        <w:t xml:space="preserve">koppelt aan elk van de </w:t>
      </w:r>
      <w:r w:rsidR="0080065F">
        <w:rPr>
          <w:szCs w:val="18"/>
        </w:rPr>
        <w:t xml:space="preserve">Producten  </w:t>
      </w:r>
      <w:r>
        <w:rPr>
          <w:szCs w:val="18"/>
        </w:rPr>
        <w:t xml:space="preserve">een </w:t>
      </w:r>
      <w:r w:rsidR="008807DC">
        <w:rPr>
          <w:szCs w:val="18"/>
        </w:rPr>
        <w:t xml:space="preserve">Leverancier </w:t>
      </w:r>
      <w:r>
        <w:rPr>
          <w:szCs w:val="18"/>
        </w:rPr>
        <w:t>(bijvoorbeeld PIA Haarlem voor de tenuitvoerlegging, 3RO voor ambulant toezicht, Trajectenbureau voor ambulante begeleiding).</w:t>
      </w:r>
    </w:p>
    <w:p w14:paraId="0D65DFD3" w14:textId="77777777" w:rsidR="00FE6BB1" w:rsidRDefault="00FE6BB1" w:rsidP="00FE6BB1">
      <w:pPr>
        <w:autoSpaceDE w:val="0"/>
        <w:autoSpaceDN w:val="0"/>
        <w:rPr>
          <w:szCs w:val="18"/>
        </w:rPr>
      </w:pPr>
    </w:p>
    <w:p w14:paraId="1848617E" w14:textId="77777777" w:rsidR="00FE6BB1" w:rsidRDefault="00FE6BB1" w:rsidP="00FE6BB1">
      <w:pPr>
        <w:autoSpaceDE w:val="0"/>
        <w:autoSpaceDN w:val="0"/>
        <w:rPr>
          <w:szCs w:val="18"/>
        </w:rPr>
      </w:pPr>
      <w:r>
        <w:rPr>
          <w:szCs w:val="18"/>
        </w:rPr>
        <w:t>Bij andere vormen van buiten de</w:t>
      </w:r>
      <w:r w:rsidR="0018170B">
        <w:rPr>
          <w:szCs w:val="18"/>
        </w:rPr>
        <w:t xml:space="preserve"> Inrichting</w:t>
      </w:r>
      <w:r>
        <w:rPr>
          <w:szCs w:val="18"/>
        </w:rPr>
        <w:t xml:space="preserve"> verblijven is het de bedoeling dat de</w:t>
      </w:r>
      <w:r w:rsidR="0015478E">
        <w:rPr>
          <w:szCs w:val="18"/>
        </w:rPr>
        <w:t xml:space="preserve"> Justitiabele </w:t>
      </w:r>
      <w:r>
        <w:rPr>
          <w:szCs w:val="18"/>
        </w:rPr>
        <w:t xml:space="preserve"> juist wel terugkomt. Dat is het geval bij bijvoorbeeld</w:t>
      </w:r>
      <w:r w:rsidR="00F050D8">
        <w:rPr>
          <w:szCs w:val="18"/>
        </w:rPr>
        <w:t xml:space="preserve"> Verlof  </w:t>
      </w:r>
      <w:r>
        <w:rPr>
          <w:szCs w:val="18"/>
        </w:rPr>
        <w:t>of strafonderbreking. De processen die leiden tot een machtiging daarvoor zijn zeer divers en variëren van eenvoudig tot complex, met veel tussenstappen, actoren en bedrijfsregels die van toepassing zijn. Wat hier van belang is, is dat we in dit soort gevallen willen weten of de</w:t>
      </w:r>
      <w:r w:rsidR="0015478E">
        <w:rPr>
          <w:szCs w:val="18"/>
        </w:rPr>
        <w:t xml:space="preserve"> Justitiabele </w:t>
      </w:r>
      <w:r>
        <w:rPr>
          <w:szCs w:val="18"/>
        </w:rPr>
        <w:t xml:space="preserve"> op tijd terug is. Het moment van terugkeer moet dus geregistreerd worden. Dit is gekoppeld aan </w:t>
      </w:r>
      <w:r w:rsidR="004A5CEC">
        <w:rPr>
          <w:szCs w:val="18"/>
        </w:rPr>
        <w:t xml:space="preserve">de </w:t>
      </w:r>
      <w:r>
        <w:rPr>
          <w:szCs w:val="18"/>
        </w:rPr>
        <w:t xml:space="preserve">Kernregistratie Aanwezigheid. </w:t>
      </w:r>
    </w:p>
    <w:p w14:paraId="2BD0EF53" w14:textId="77777777" w:rsidR="00FE6BB1" w:rsidRDefault="00FE6BB1" w:rsidP="00FE6BB1">
      <w:pPr>
        <w:autoSpaceDE w:val="0"/>
        <w:autoSpaceDN w:val="0"/>
        <w:rPr>
          <w:szCs w:val="18"/>
        </w:rPr>
      </w:pPr>
    </w:p>
    <w:p w14:paraId="097A00BF" w14:textId="77777777" w:rsidR="00FE6BB1" w:rsidRPr="0015269D" w:rsidRDefault="00FE6BB1" w:rsidP="00FE6BB1">
      <w:pPr>
        <w:autoSpaceDE w:val="0"/>
        <w:autoSpaceDN w:val="0"/>
        <w:rPr>
          <w:i/>
          <w:szCs w:val="18"/>
        </w:rPr>
      </w:pPr>
      <w:r>
        <w:rPr>
          <w:i/>
          <w:szCs w:val="18"/>
        </w:rPr>
        <w:t>Kernregistratie Aanwezigheid</w:t>
      </w:r>
    </w:p>
    <w:p w14:paraId="287B5EB4" w14:textId="77777777" w:rsidR="00FE6BB1" w:rsidRDefault="00FE6BB1" w:rsidP="00FE6BB1">
      <w:pPr>
        <w:autoSpaceDE w:val="0"/>
        <w:autoSpaceDN w:val="0"/>
        <w:rPr>
          <w:szCs w:val="18"/>
        </w:rPr>
      </w:pPr>
      <w:r>
        <w:rPr>
          <w:szCs w:val="18"/>
        </w:rPr>
        <w:t>Wanneer een</w:t>
      </w:r>
      <w:r w:rsidR="0015478E">
        <w:rPr>
          <w:szCs w:val="18"/>
        </w:rPr>
        <w:t xml:space="preserve"> Justitiabele </w:t>
      </w:r>
      <w:r>
        <w:rPr>
          <w:szCs w:val="18"/>
        </w:rPr>
        <w:t xml:space="preserve"> de</w:t>
      </w:r>
      <w:r w:rsidR="0018170B">
        <w:rPr>
          <w:szCs w:val="18"/>
        </w:rPr>
        <w:t xml:space="preserve"> Inrichting</w:t>
      </w:r>
      <w:r>
        <w:rPr>
          <w:szCs w:val="18"/>
        </w:rPr>
        <w:t xml:space="preserve"> verlaat wordt dit vastgelegd in </w:t>
      </w:r>
      <w:r w:rsidR="004A5CEC">
        <w:rPr>
          <w:szCs w:val="18"/>
        </w:rPr>
        <w:t xml:space="preserve">de </w:t>
      </w:r>
      <w:r>
        <w:rPr>
          <w:szCs w:val="18"/>
        </w:rPr>
        <w:t>Kernregistratie Aanwezigheid. Bij het informatie</w:t>
      </w:r>
      <w:r w:rsidR="004A5CEC">
        <w:rPr>
          <w:szCs w:val="18"/>
        </w:rPr>
        <w:t>-</w:t>
      </w:r>
      <w:r>
        <w:rPr>
          <w:szCs w:val="18"/>
        </w:rPr>
        <w:t>element Reden Afwezigheid wordt een link gelegd met de machtiging voor het verlaten. Als de</w:t>
      </w:r>
      <w:r w:rsidR="0015478E">
        <w:rPr>
          <w:szCs w:val="18"/>
        </w:rPr>
        <w:t xml:space="preserve"> Justitiabele </w:t>
      </w:r>
      <w:r>
        <w:rPr>
          <w:szCs w:val="18"/>
        </w:rPr>
        <w:t xml:space="preserve"> weer </w:t>
      </w:r>
      <w:r>
        <w:rPr>
          <w:szCs w:val="18"/>
        </w:rPr>
        <w:lastRenderedPageBreak/>
        <w:t xml:space="preserve">terugkeert en in deze </w:t>
      </w:r>
      <w:r w:rsidR="008807DC">
        <w:rPr>
          <w:szCs w:val="18"/>
        </w:rPr>
        <w:t>Kernregistratie</w:t>
      </w:r>
      <w:r>
        <w:rPr>
          <w:szCs w:val="18"/>
        </w:rPr>
        <w:t xml:space="preserve"> aanwezig wordt gemeld, wordt het openstaande proces afgesloten. </w:t>
      </w:r>
    </w:p>
    <w:p w14:paraId="1FECE587" w14:textId="77777777" w:rsidR="00FE6BB1" w:rsidRDefault="00FE6BB1" w:rsidP="00FE6BB1">
      <w:pPr>
        <w:autoSpaceDE w:val="0"/>
        <w:autoSpaceDN w:val="0"/>
        <w:rPr>
          <w:szCs w:val="18"/>
        </w:rPr>
      </w:pPr>
    </w:p>
    <w:p w14:paraId="5E2E201E" w14:textId="77777777" w:rsidR="00FE6BB1" w:rsidRDefault="00FE6BB1" w:rsidP="00FE6BB1">
      <w:pPr>
        <w:autoSpaceDE w:val="0"/>
        <w:autoSpaceDN w:val="0"/>
        <w:rPr>
          <w:szCs w:val="18"/>
        </w:rPr>
      </w:pPr>
      <w:r>
        <w:rPr>
          <w:szCs w:val="18"/>
        </w:rPr>
        <w:t>De procesondersteuning voor Verblijf Buiten</w:t>
      </w:r>
      <w:r w:rsidR="0018170B">
        <w:rPr>
          <w:szCs w:val="18"/>
        </w:rPr>
        <w:t xml:space="preserve"> Inrichting</w:t>
      </w:r>
      <w:r>
        <w:rPr>
          <w:szCs w:val="18"/>
        </w:rPr>
        <w:t xml:space="preserve"> dient ook termijnbewaking toe te passen, zodat een niet-tijdige terugkomst meteen gesignaleerd wordt.</w:t>
      </w:r>
    </w:p>
    <w:p w14:paraId="2A9301F5" w14:textId="77777777" w:rsidR="00FE6BB1" w:rsidRDefault="00FE6BB1" w:rsidP="00FE6BB1">
      <w:pPr>
        <w:autoSpaceDE w:val="0"/>
        <w:autoSpaceDN w:val="0"/>
        <w:rPr>
          <w:szCs w:val="18"/>
        </w:rPr>
      </w:pPr>
    </w:p>
    <w:p w14:paraId="64BECC6C" w14:textId="77777777" w:rsidR="00FE6BB1" w:rsidRDefault="00FE6BB1" w:rsidP="00FE6BB1">
      <w:pPr>
        <w:autoSpaceDE w:val="0"/>
        <w:autoSpaceDN w:val="0"/>
        <w:rPr>
          <w:szCs w:val="18"/>
        </w:rPr>
      </w:pPr>
      <w:r>
        <w:rPr>
          <w:i/>
          <w:szCs w:val="18"/>
        </w:rPr>
        <w:t>Kernregistratie Bevolking</w:t>
      </w:r>
    </w:p>
    <w:p w14:paraId="06B542D3" w14:textId="77777777" w:rsidR="00FE6BB1" w:rsidRDefault="00FE6BB1" w:rsidP="00FE6BB1">
      <w:pPr>
        <w:autoSpaceDE w:val="0"/>
        <w:autoSpaceDN w:val="0"/>
        <w:rPr>
          <w:szCs w:val="18"/>
        </w:rPr>
      </w:pPr>
      <w:r>
        <w:rPr>
          <w:szCs w:val="18"/>
        </w:rPr>
        <w:t xml:space="preserve">In geval van </w:t>
      </w:r>
      <w:r w:rsidR="00BF1F56">
        <w:rPr>
          <w:szCs w:val="18"/>
        </w:rPr>
        <w:t xml:space="preserve">Extramurale </w:t>
      </w:r>
      <w:r>
        <w:rPr>
          <w:szCs w:val="18"/>
        </w:rPr>
        <w:t>vrijheidsbeneming is er sprake van structurele afwezigheid</w:t>
      </w:r>
      <w:r w:rsidR="00524CDD">
        <w:rPr>
          <w:szCs w:val="18"/>
        </w:rPr>
        <w:t>, d.w.z. regimaire vrijheden</w:t>
      </w:r>
      <w:r>
        <w:rPr>
          <w:szCs w:val="18"/>
        </w:rPr>
        <w:t xml:space="preserve">. </w:t>
      </w:r>
      <w:r w:rsidR="00684158">
        <w:rPr>
          <w:szCs w:val="18"/>
        </w:rPr>
        <w:t>Van extramurale vrijheden (verlof) is sprake als de</w:t>
      </w:r>
      <w:r w:rsidR="0015478E">
        <w:rPr>
          <w:szCs w:val="18"/>
        </w:rPr>
        <w:t xml:space="preserve"> Justitiabele </w:t>
      </w:r>
      <w:r w:rsidR="00684158">
        <w:rPr>
          <w:szCs w:val="18"/>
        </w:rPr>
        <w:t xml:space="preserve"> zich in de vorm van </w:t>
      </w:r>
      <w:r w:rsidR="009F54D8">
        <w:rPr>
          <w:szCs w:val="18"/>
        </w:rPr>
        <w:t xml:space="preserve">Extramurale </w:t>
      </w:r>
      <w:r w:rsidR="00684158">
        <w:rPr>
          <w:szCs w:val="18"/>
        </w:rPr>
        <w:t>vrijheidsbeneming buiten de</w:t>
      </w:r>
      <w:r w:rsidR="0018170B">
        <w:rPr>
          <w:szCs w:val="18"/>
        </w:rPr>
        <w:t xml:space="preserve"> Inrichting</w:t>
      </w:r>
      <w:r w:rsidR="00684158">
        <w:rPr>
          <w:szCs w:val="18"/>
        </w:rPr>
        <w:t>bevindt (PP, ISD) terwijl DJI, de</w:t>
      </w:r>
      <w:r w:rsidR="0018170B">
        <w:rPr>
          <w:szCs w:val="18"/>
        </w:rPr>
        <w:t xml:space="preserve"> Inrichting</w:t>
      </w:r>
      <w:r w:rsidR="00684158">
        <w:rPr>
          <w:szCs w:val="18"/>
        </w:rPr>
        <w:t>, dan nog wel verantwoordelijk is voor deze</w:t>
      </w:r>
      <w:r w:rsidR="0015478E">
        <w:rPr>
          <w:szCs w:val="18"/>
        </w:rPr>
        <w:t xml:space="preserve"> Justitiabele </w:t>
      </w:r>
      <w:r w:rsidR="00684158">
        <w:rPr>
          <w:szCs w:val="18"/>
        </w:rPr>
        <w:t xml:space="preserve">. Extramurale vrijheden (verlof) zijn een vast onderdeel van </w:t>
      </w:r>
      <w:r w:rsidR="009F54D8">
        <w:rPr>
          <w:szCs w:val="18"/>
        </w:rPr>
        <w:t xml:space="preserve">Extramurale </w:t>
      </w:r>
      <w:r w:rsidR="00684158">
        <w:rPr>
          <w:szCs w:val="18"/>
        </w:rPr>
        <w:t>vrijheidsbeneming.</w:t>
      </w:r>
      <w:r w:rsidR="0018170B">
        <w:rPr>
          <w:szCs w:val="18"/>
        </w:rPr>
        <w:t xml:space="preserve"> Inrichting</w:t>
      </w:r>
      <w:r w:rsidR="0015478E">
        <w:rPr>
          <w:szCs w:val="18"/>
        </w:rPr>
        <w:t xml:space="preserve"> </w:t>
      </w:r>
      <w:r>
        <w:rPr>
          <w:szCs w:val="18"/>
        </w:rPr>
        <w:t xml:space="preserve"> De verblijfsvorm bij de tenuitvoerleggende</w:t>
      </w:r>
      <w:r w:rsidR="0018170B">
        <w:rPr>
          <w:szCs w:val="18"/>
        </w:rPr>
        <w:t xml:space="preserve"> Inrichting</w:t>
      </w:r>
      <w:r>
        <w:rPr>
          <w:szCs w:val="18"/>
        </w:rPr>
        <w:t xml:space="preserve"> is “extramuraal</w:t>
      </w:r>
      <w:r w:rsidR="004A5CEC">
        <w:rPr>
          <w:szCs w:val="18"/>
        </w:rPr>
        <w:t>”</w:t>
      </w:r>
      <w:r>
        <w:rPr>
          <w:szCs w:val="18"/>
        </w:rPr>
        <w:t>.</w:t>
      </w:r>
    </w:p>
    <w:p w14:paraId="72D1483B" w14:textId="77777777" w:rsidR="00FE6BB1" w:rsidRDefault="00FE6BB1" w:rsidP="00FE6BB1">
      <w:pPr>
        <w:autoSpaceDE w:val="0"/>
        <w:autoSpaceDN w:val="0"/>
        <w:rPr>
          <w:szCs w:val="18"/>
        </w:rPr>
      </w:pPr>
    </w:p>
    <w:p w14:paraId="61CCE662" w14:textId="77777777" w:rsidR="00FE6BB1" w:rsidRPr="00451567" w:rsidRDefault="00FE6BB1" w:rsidP="00FE6BB1">
      <w:pPr>
        <w:autoSpaceDE w:val="0"/>
        <w:autoSpaceDN w:val="0"/>
        <w:rPr>
          <w:i/>
          <w:szCs w:val="18"/>
        </w:rPr>
      </w:pPr>
      <w:r>
        <w:rPr>
          <w:i/>
          <w:szCs w:val="18"/>
        </w:rPr>
        <w:t>Te onderscheiden varianten</w:t>
      </w:r>
    </w:p>
    <w:p w14:paraId="0CAF2D9F" w14:textId="77777777" w:rsidR="00FE6BB1" w:rsidRDefault="00FE6BB1" w:rsidP="00FE6BB1">
      <w:pPr>
        <w:autoSpaceDE w:val="0"/>
        <w:autoSpaceDN w:val="0"/>
        <w:rPr>
          <w:szCs w:val="18"/>
        </w:rPr>
      </w:pPr>
      <w:r>
        <w:rPr>
          <w:szCs w:val="18"/>
        </w:rPr>
        <w:t>Binnen het procesgebied Verblijf Buiten</w:t>
      </w:r>
      <w:r w:rsidR="0018170B">
        <w:rPr>
          <w:szCs w:val="18"/>
        </w:rPr>
        <w:t xml:space="preserve"> Inrichting</w:t>
      </w:r>
      <w:r>
        <w:rPr>
          <w:szCs w:val="18"/>
        </w:rPr>
        <w:t xml:space="preserve"> onderscheiden we in ieder geval de volgende varianten:</w:t>
      </w:r>
    </w:p>
    <w:p w14:paraId="3775F571" w14:textId="77777777" w:rsidR="00FE6BB1" w:rsidRDefault="00FE6BB1" w:rsidP="00FE6BB1">
      <w:pPr>
        <w:autoSpaceDE w:val="0"/>
        <w:autoSpaceDN w:val="0"/>
        <w:rPr>
          <w:szCs w:val="18"/>
        </w:rPr>
      </w:pPr>
    </w:p>
    <w:p w14:paraId="4355D13C" w14:textId="77777777" w:rsidR="00524CDD" w:rsidRDefault="00524CDD" w:rsidP="00C208BE">
      <w:pPr>
        <w:pStyle w:val="Lijstalinea"/>
        <w:numPr>
          <w:ilvl w:val="0"/>
          <w:numId w:val="51"/>
        </w:numPr>
        <w:autoSpaceDE w:val="0"/>
        <w:autoSpaceDN w:val="0"/>
        <w:ind w:left="284" w:hanging="284"/>
        <w:rPr>
          <w:szCs w:val="18"/>
        </w:rPr>
      </w:pPr>
      <w:r>
        <w:rPr>
          <w:szCs w:val="18"/>
        </w:rPr>
        <w:t>Verlof;</w:t>
      </w:r>
    </w:p>
    <w:p w14:paraId="4E48B4D3" w14:textId="77777777" w:rsidR="00524CDD" w:rsidRDefault="00524CDD" w:rsidP="00C208BE">
      <w:pPr>
        <w:pStyle w:val="Lijstalinea"/>
        <w:numPr>
          <w:ilvl w:val="1"/>
          <w:numId w:val="51"/>
        </w:numPr>
        <w:autoSpaceDE w:val="0"/>
        <w:autoSpaceDN w:val="0"/>
        <w:ind w:left="567" w:hanging="283"/>
        <w:rPr>
          <w:szCs w:val="18"/>
        </w:rPr>
      </w:pPr>
      <w:r>
        <w:rPr>
          <w:szCs w:val="18"/>
        </w:rPr>
        <w:t>Algemeen verlof;</w:t>
      </w:r>
    </w:p>
    <w:p w14:paraId="564DEE2C" w14:textId="77777777" w:rsidR="00524CDD" w:rsidRDefault="00524CDD" w:rsidP="00C208BE">
      <w:pPr>
        <w:pStyle w:val="Lijstalinea"/>
        <w:numPr>
          <w:ilvl w:val="1"/>
          <w:numId w:val="51"/>
        </w:numPr>
        <w:autoSpaceDE w:val="0"/>
        <w:autoSpaceDN w:val="0"/>
        <w:ind w:left="567" w:hanging="283"/>
        <w:rPr>
          <w:szCs w:val="18"/>
        </w:rPr>
      </w:pPr>
      <w:r>
        <w:rPr>
          <w:szCs w:val="18"/>
        </w:rPr>
        <w:t>Incidenteel verlof;</w:t>
      </w:r>
    </w:p>
    <w:p w14:paraId="06B700EE" w14:textId="77777777" w:rsidR="00524CDD" w:rsidRDefault="00524CDD" w:rsidP="00C208BE">
      <w:pPr>
        <w:pStyle w:val="Lijstalinea"/>
        <w:numPr>
          <w:ilvl w:val="0"/>
          <w:numId w:val="51"/>
        </w:numPr>
        <w:autoSpaceDE w:val="0"/>
        <w:autoSpaceDN w:val="0"/>
        <w:ind w:left="284" w:hanging="284"/>
        <w:rPr>
          <w:szCs w:val="18"/>
        </w:rPr>
      </w:pPr>
      <w:r>
        <w:rPr>
          <w:szCs w:val="18"/>
        </w:rPr>
        <w:t>Regime-gebonden vrijheden;</w:t>
      </w:r>
    </w:p>
    <w:p w14:paraId="35AB5000" w14:textId="77777777" w:rsidR="00524CDD" w:rsidRDefault="00524CDD" w:rsidP="00C208BE">
      <w:pPr>
        <w:pStyle w:val="Lijstalinea"/>
        <w:numPr>
          <w:ilvl w:val="1"/>
          <w:numId w:val="51"/>
        </w:numPr>
        <w:autoSpaceDE w:val="0"/>
        <w:autoSpaceDN w:val="0"/>
        <w:ind w:left="567" w:hanging="283"/>
        <w:rPr>
          <w:szCs w:val="18"/>
        </w:rPr>
      </w:pPr>
      <w:r>
        <w:rPr>
          <w:szCs w:val="18"/>
        </w:rPr>
        <w:t>Regimair verlof;</w:t>
      </w:r>
    </w:p>
    <w:p w14:paraId="0828E9EB" w14:textId="77777777" w:rsidR="00524CDD" w:rsidRDefault="00524CDD" w:rsidP="00C208BE">
      <w:pPr>
        <w:pStyle w:val="Lijstalinea"/>
        <w:numPr>
          <w:ilvl w:val="1"/>
          <w:numId w:val="51"/>
        </w:numPr>
        <w:autoSpaceDE w:val="0"/>
        <w:autoSpaceDN w:val="0"/>
        <w:ind w:left="567" w:hanging="283"/>
        <w:rPr>
          <w:szCs w:val="18"/>
        </w:rPr>
      </w:pPr>
      <w:r>
        <w:rPr>
          <w:szCs w:val="18"/>
        </w:rPr>
        <w:t>Extramuraal;</w:t>
      </w:r>
    </w:p>
    <w:p w14:paraId="24A28EA6" w14:textId="77777777" w:rsidR="00524CDD" w:rsidRDefault="00524CDD" w:rsidP="00C208BE">
      <w:pPr>
        <w:pStyle w:val="Lijstalinea"/>
        <w:numPr>
          <w:ilvl w:val="0"/>
          <w:numId w:val="51"/>
        </w:numPr>
        <w:autoSpaceDE w:val="0"/>
        <w:autoSpaceDN w:val="0"/>
        <w:ind w:left="284" w:hanging="284"/>
        <w:rPr>
          <w:szCs w:val="18"/>
        </w:rPr>
      </w:pPr>
      <w:r>
        <w:rPr>
          <w:szCs w:val="18"/>
        </w:rPr>
        <w:t>Overig;</w:t>
      </w:r>
    </w:p>
    <w:p w14:paraId="0B474B94" w14:textId="77777777" w:rsidR="00524CDD" w:rsidRDefault="00524CDD" w:rsidP="00C208BE">
      <w:pPr>
        <w:pStyle w:val="Lijstalinea"/>
        <w:numPr>
          <w:ilvl w:val="1"/>
          <w:numId w:val="51"/>
        </w:numPr>
        <w:autoSpaceDE w:val="0"/>
        <w:autoSpaceDN w:val="0"/>
        <w:ind w:left="567" w:hanging="283"/>
        <w:rPr>
          <w:szCs w:val="18"/>
        </w:rPr>
      </w:pPr>
      <w:r>
        <w:rPr>
          <w:szCs w:val="18"/>
        </w:rPr>
        <w:t>Strafonderbreking;</w:t>
      </w:r>
    </w:p>
    <w:p w14:paraId="492B1500" w14:textId="77777777" w:rsidR="00524CDD" w:rsidRPr="00524CDD" w:rsidRDefault="00524CDD" w:rsidP="00C208BE">
      <w:pPr>
        <w:pStyle w:val="Lijstalinea"/>
        <w:numPr>
          <w:ilvl w:val="1"/>
          <w:numId w:val="51"/>
        </w:numPr>
        <w:autoSpaceDE w:val="0"/>
        <w:autoSpaceDN w:val="0"/>
        <w:ind w:left="567" w:hanging="283"/>
        <w:rPr>
          <w:szCs w:val="18"/>
        </w:rPr>
      </w:pPr>
      <w:r>
        <w:rPr>
          <w:szCs w:val="18"/>
        </w:rPr>
        <w:t>Overig verlaten</w:t>
      </w:r>
      <w:r w:rsidR="0018170B">
        <w:rPr>
          <w:szCs w:val="18"/>
        </w:rPr>
        <w:t xml:space="preserve"> Inrichting</w:t>
      </w:r>
      <w:r>
        <w:rPr>
          <w:szCs w:val="18"/>
        </w:rPr>
        <w:t xml:space="preserve"> buiten verlofmaatregelen om.</w:t>
      </w:r>
    </w:p>
    <w:p w14:paraId="14D18F99" w14:textId="77777777" w:rsidR="00FE6BB1" w:rsidRDefault="00FE6BB1" w:rsidP="00FE6BB1">
      <w:pPr>
        <w:pStyle w:val="broodtekst"/>
        <w:tabs>
          <w:tab w:val="left" w:pos="567"/>
        </w:tabs>
      </w:pPr>
    </w:p>
    <w:p w14:paraId="467E97F4" w14:textId="77777777" w:rsidR="00FE6BB1" w:rsidRDefault="00FE6BB1" w:rsidP="00FE6BB1">
      <w:pPr>
        <w:pStyle w:val="broodtekst"/>
        <w:tabs>
          <w:tab w:val="left" w:pos="567"/>
        </w:tabs>
      </w:pPr>
      <w:r>
        <w:t>De processen rondom</w:t>
      </w:r>
      <w:r w:rsidR="00F050D8">
        <w:t xml:space="preserve"> Verlof  </w:t>
      </w:r>
      <w:r>
        <w:t>en strafonderbreking zijn gedetailleerd beschreven op de website van de Commissie van Toezicht (</w:t>
      </w:r>
      <w:hyperlink r:id="rId30" w:history="1">
        <w:r w:rsidRPr="00537FC6">
          <w:rPr>
            <w:rStyle w:val="Hyperlink"/>
          </w:rPr>
          <w:t>http://www.commissievantoezicht.nl</w:t>
        </w:r>
      </w:hyperlink>
      <w:r>
        <w:t xml:space="preserve">). </w:t>
      </w:r>
    </w:p>
    <w:p w14:paraId="01984E66" w14:textId="77777777" w:rsidR="00FE6BB1" w:rsidRDefault="00FE6BB1" w:rsidP="00FE6BB1">
      <w:pPr>
        <w:pStyle w:val="broodtekst"/>
        <w:tabs>
          <w:tab w:val="left" w:pos="567"/>
        </w:tabs>
      </w:pPr>
    </w:p>
    <w:p w14:paraId="4B0461F7" w14:textId="77777777" w:rsidR="00FE6BB1" w:rsidRPr="00FC48E7" w:rsidRDefault="00FE6BB1" w:rsidP="00FE6BB1">
      <w:pPr>
        <w:pStyle w:val="broodtekst"/>
        <w:tabs>
          <w:tab w:val="left" w:pos="567"/>
        </w:tabs>
      </w:pPr>
      <w:r>
        <w:t>Bij veel van de procesvarianten komen de volgende activiteiten voor:</w:t>
      </w:r>
    </w:p>
    <w:p w14:paraId="022F2271" w14:textId="77777777" w:rsidR="00FE6BB1" w:rsidRDefault="00FE6BB1" w:rsidP="00FE6BB1">
      <w:pPr>
        <w:tabs>
          <w:tab w:val="left" w:pos="567"/>
        </w:tabs>
        <w:autoSpaceDE w:val="0"/>
        <w:autoSpaceDN w:val="0"/>
        <w:rPr>
          <w:szCs w:val="18"/>
        </w:rPr>
      </w:pPr>
    </w:p>
    <w:p w14:paraId="65490298" w14:textId="77777777" w:rsidR="00FE6BB1" w:rsidRDefault="00FE6BB1" w:rsidP="00F76BCF">
      <w:pPr>
        <w:numPr>
          <w:ilvl w:val="0"/>
          <w:numId w:val="66"/>
        </w:numPr>
        <w:tabs>
          <w:tab w:val="left" w:pos="0"/>
        </w:tabs>
        <w:autoSpaceDE w:val="0"/>
        <w:autoSpaceDN w:val="0"/>
        <w:ind w:left="284" w:hanging="284"/>
        <w:rPr>
          <w:bCs/>
          <w:szCs w:val="18"/>
        </w:rPr>
      </w:pPr>
      <w:r>
        <w:rPr>
          <w:bCs/>
          <w:szCs w:val="18"/>
        </w:rPr>
        <w:t xml:space="preserve">Signaleren </w:t>
      </w:r>
      <w:r w:rsidRPr="005A4ACF">
        <w:rPr>
          <w:bCs/>
          <w:szCs w:val="18"/>
        </w:rPr>
        <w:t xml:space="preserve">termijn </w:t>
      </w:r>
      <w:r>
        <w:rPr>
          <w:bCs/>
          <w:szCs w:val="18"/>
        </w:rPr>
        <w:t xml:space="preserve">beïnvloedende informatie (TBI) aan </w:t>
      </w:r>
      <w:r w:rsidR="004B37B1">
        <w:rPr>
          <w:bCs/>
          <w:szCs w:val="18"/>
        </w:rPr>
        <w:t xml:space="preserve">Opdrachtgever </w:t>
      </w:r>
      <w:r>
        <w:rPr>
          <w:bCs/>
          <w:szCs w:val="18"/>
        </w:rPr>
        <w:t>(CJIB/AICE)</w:t>
      </w:r>
      <w:r w:rsidR="00067A96">
        <w:rPr>
          <w:bCs/>
          <w:szCs w:val="18"/>
        </w:rPr>
        <w:t>;</w:t>
      </w:r>
    </w:p>
    <w:p w14:paraId="3CF56E3E" w14:textId="77777777" w:rsidR="00FE6BB1" w:rsidRDefault="00FE6BB1" w:rsidP="00F76BCF">
      <w:pPr>
        <w:numPr>
          <w:ilvl w:val="0"/>
          <w:numId w:val="66"/>
        </w:numPr>
        <w:tabs>
          <w:tab w:val="left" w:pos="0"/>
        </w:tabs>
        <w:autoSpaceDE w:val="0"/>
        <w:autoSpaceDN w:val="0"/>
        <w:ind w:left="284" w:hanging="284"/>
        <w:rPr>
          <w:bCs/>
          <w:szCs w:val="18"/>
        </w:rPr>
      </w:pPr>
      <w:r>
        <w:rPr>
          <w:bCs/>
          <w:szCs w:val="18"/>
        </w:rPr>
        <w:t>Informeren ketenpartners mede t.b.v. informeren slachtoffers (via Injus)</w:t>
      </w:r>
    </w:p>
    <w:p w14:paraId="2E931605" w14:textId="77777777" w:rsidR="00FE6BB1" w:rsidRDefault="00FE6BB1" w:rsidP="00F76BCF">
      <w:pPr>
        <w:numPr>
          <w:ilvl w:val="0"/>
          <w:numId w:val="66"/>
        </w:numPr>
        <w:tabs>
          <w:tab w:val="left" w:pos="0"/>
        </w:tabs>
        <w:autoSpaceDE w:val="0"/>
        <w:autoSpaceDN w:val="0"/>
        <w:ind w:left="284" w:hanging="284"/>
        <w:rPr>
          <w:bCs/>
          <w:szCs w:val="18"/>
        </w:rPr>
      </w:pPr>
      <w:r>
        <w:rPr>
          <w:bCs/>
          <w:szCs w:val="18"/>
        </w:rPr>
        <w:t>Opstellen en beoordelen risicoanalyse</w:t>
      </w:r>
      <w:r w:rsidR="00067A96">
        <w:rPr>
          <w:bCs/>
          <w:szCs w:val="18"/>
        </w:rPr>
        <w:t>.</w:t>
      </w:r>
    </w:p>
    <w:p w14:paraId="5BC07AF5" w14:textId="77777777" w:rsidR="00FE6BB1" w:rsidRDefault="00FE6BB1" w:rsidP="00FE6BB1">
      <w:pPr>
        <w:tabs>
          <w:tab w:val="left" w:pos="567"/>
        </w:tabs>
        <w:autoSpaceDE w:val="0"/>
        <w:autoSpaceDN w:val="0"/>
        <w:rPr>
          <w:bCs/>
          <w:szCs w:val="18"/>
        </w:rPr>
      </w:pPr>
    </w:p>
    <w:p w14:paraId="0239EB3D" w14:textId="77777777" w:rsidR="00FE6BB1" w:rsidRDefault="00FE6BB1" w:rsidP="00FE6BB1">
      <w:pPr>
        <w:tabs>
          <w:tab w:val="left" w:pos="567"/>
        </w:tabs>
        <w:autoSpaceDE w:val="0"/>
        <w:autoSpaceDN w:val="0"/>
        <w:rPr>
          <w:bCs/>
          <w:szCs w:val="18"/>
        </w:rPr>
      </w:pPr>
      <w:r>
        <w:rPr>
          <w:bCs/>
          <w:szCs w:val="18"/>
        </w:rPr>
        <w:t>De Registratie Verblijf Buiten</w:t>
      </w:r>
      <w:r w:rsidR="0018170B">
        <w:rPr>
          <w:bCs/>
          <w:szCs w:val="18"/>
        </w:rPr>
        <w:t xml:space="preserve"> Inrichting</w:t>
      </w:r>
      <w:r>
        <w:rPr>
          <w:bCs/>
          <w:szCs w:val="18"/>
        </w:rPr>
        <w:t xml:space="preserve"> is onderdeel van </w:t>
      </w:r>
      <w:r w:rsidR="004A5CEC">
        <w:rPr>
          <w:bCs/>
          <w:szCs w:val="18"/>
        </w:rPr>
        <w:t xml:space="preserve">de </w:t>
      </w:r>
      <w:r>
        <w:rPr>
          <w:bCs/>
          <w:szCs w:val="18"/>
        </w:rPr>
        <w:t xml:space="preserve">Kernregistratie Detentie. In deze </w:t>
      </w:r>
      <w:r w:rsidR="007C7720">
        <w:rPr>
          <w:bCs/>
          <w:szCs w:val="18"/>
        </w:rPr>
        <w:t xml:space="preserve">Registratie </w:t>
      </w:r>
      <w:r>
        <w:rPr>
          <w:bCs/>
          <w:szCs w:val="18"/>
        </w:rPr>
        <w:t>wordt centraal vastgelegd wat het v</w:t>
      </w:r>
      <w:r w:rsidRPr="005A4ACF">
        <w:rPr>
          <w:bCs/>
          <w:szCs w:val="18"/>
        </w:rPr>
        <w:t xml:space="preserve">erblijfadres </w:t>
      </w:r>
      <w:r>
        <w:rPr>
          <w:bCs/>
          <w:szCs w:val="18"/>
        </w:rPr>
        <w:t>buiten de</w:t>
      </w:r>
      <w:r w:rsidR="0018170B">
        <w:rPr>
          <w:bCs/>
          <w:szCs w:val="18"/>
        </w:rPr>
        <w:t xml:space="preserve"> Inrichting</w:t>
      </w:r>
      <w:r>
        <w:rPr>
          <w:bCs/>
          <w:szCs w:val="18"/>
        </w:rPr>
        <w:t xml:space="preserve"> is </w:t>
      </w:r>
      <w:r w:rsidRPr="005A4ACF">
        <w:rPr>
          <w:bCs/>
          <w:szCs w:val="18"/>
        </w:rPr>
        <w:t>(verlofadres, adres thuisdetentie</w:t>
      </w:r>
      <w:r>
        <w:rPr>
          <w:bCs/>
          <w:szCs w:val="18"/>
        </w:rPr>
        <w:t>, verblijfadres tijdens een PP of STP</w:t>
      </w:r>
      <w:r w:rsidRPr="005A4ACF">
        <w:rPr>
          <w:bCs/>
          <w:szCs w:val="18"/>
        </w:rPr>
        <w:t>)</w:t>
      </w:r>
      <w:r>
        <w:rPr>
          <w:bCs/>
          <w:szCs w:val="18"/>
        </w:rPr>
        <w:t>, evenals het moment van terugkomst. Ook wordt hierin vastgelegd wie de begeleider is bij begeleid</w:t>
      </w:r>
      <w:r w:rsidR="00F050D8">
        <w:rPr>
          <w:bCs/>
          <w:szCs w:val="18"/>
        </w:rPr>
        <w:t xml:space="preserve"> Verlof  </w:t>
      </w:r>
      <w:r w:rsidR="00B74894">
        <w:rPr>
          <w:bCs/>
          <w:szCs w:val="18"/>
        </w:rPr>
        <w:t>en of er nog voorwaarden gelden bij het verlof</w:t>
      </w:r>
      <w:r>
        <w:rPr>
          <w:bCs/>
          <w:szCs w:val="18"/>
        </w:rPr>
        <w:t>.</w:t>
      </w:r>
    </w:p>
    <w:p w14:paraId="03023BA9" w14:textId="77777777" w:rsidR="00FE6BB1" w:rsidRDefault="00FE6BB1" w:rsidP="00FE6BB1">
      <w:pPr>
        <w:tabs>
          <w:tab w:val="left" w:pos="567"/>
        </w:tabs>
        <w:autoSpaceDE w:val="0"/>
        <w:autoSpaceDN w:val="0"/>
        <w:rPr>
          <w:bCs/>
          <w:szCs w:val="18"/>
        </w:rPr>
      </w:pPr>
    </w:p>
    <w:p w14:paraId="07B7743A" w14:textId="77777777" w:rsidR="00FE6BB1" w:rsidRDefault="00FE6BB1" w:rsidP="00FE6BB1">
      <w:pPr>
        <w:tabs>
          <w:tab w:val="left" w:pos="567"/>
        </w:tabs>
        <w:autoSpaceDE w:val="0"/>
        <w:autoSpaceDN w:val="0"/>
        <w:rPr>
          <w:bCs/>
          <w:szCs w:val="18"/>
        </w:rPr>
      </w:pPr>
      <w:r>
        <w:rPr>
          <w:bCs/>
          <w:szCs w:val="18"/>
        </w:rPr>
        <w:t>Voor sommige soorten</w:t>
      </w:r>
      <w:r w:rsidR="00F050D8">
        <w:rPr>
          <w:bCs/>
          <w:szCs w:val="18"/>
        </w:rPr>
        <w:t xml:space="preserve"> Verlof  </w:t>
      </w:r>
      <w:r>
        <w:rPr>
          <w:bCs/>
          <w:szCs w:val="18"/>
        </w:rPr>
        <w:t>geldt dat er in de procesondersteuning een uitstap gemaakt moet kunnen worden naar DRIFE, voor het plannen van vervoer.</w:t>
      </w:r>
      <w:r w:rsidR="00B74894">
        <w:rPr>
          <w:bCs/>
          <w:szCs w:val="18"/>
        </w:rPr>
        <w:t xml:space="preserve"> </w:t>
      </w:r>
    </w:p>
    <w:p w14:paraId="23F29787" w14:textId="77777777" w:rsidR="00FE6BB1" w:rsidRDefault="00FE6BB1" w:rsidP="00FE6BB1">
      <w:pPr>
        <w:pStyle w:val="kop3"/>
      </w:pPr>
      <w:bookmarkStart w:id="99" w:name="_Toc363723204"/>
      <w:bookmarkStart w:id="100" w:name="_Toc413334519"/>
      <w:r>
        <w:t>Analyse procesgebied</w:t>
      </w:r>
      <w:bookmarkEnd w:id="99"/>
      <w:bookmarkEnd w:id="100"/>
    </w:p>
    <w:p w14:paraId="2CABECAE" w14:textId="77777777" w:rsidR="00FE6BB1" w:rsidRPr="006E0DB5" w:rsidRDefault="00FE6BB1" w:rsidP="00FE6BB1">
      <w:pPr>
        <w:pStyle w:val="broodtekst"/>
      </w:pPr>
    </w:p>
    <w:p w14:paraId="5AA3A048" w14:textId="77777777" w:rsidR="00FE6BB1" w:rsidRDefault="00FE6BB1" w:rsidP="00FE6BB1">
      <w:pPr>
        <w:pStyle w:val="broodtekst"/>
      </w:pPr>
      <w:r>
        <w:rPr>
          <w:i/>
        </w:rPr>
        <w:t>Activiteiten</w:t>
      </w:r>
    </w:p>
    <w:p w14:paraId="5248D886"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Aanvragen</w:t>
      </w:r>
    </w:p>
    <w:p w14:paraId="4FA77BDF"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Adviseren</w:t>
      </w:r>
    </w:p>
    <w:p w14:paraId="67480921"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Beslissen</w:t>
      </w:r>
    </w:p>
    <w:p w14:paraId="51931F23"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Verlengen</w:t>
      </w:r>
    </w:p>
    <w:p w14:paraId="141E6DFD"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lastRenderedPageBreak/>
        <w:t>Bewaken termijnen</w:t>
      </w:r>
    </w:p>
    <w:p w14:paraId="6E6E4871"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Intrekken</w:t>
      </w:r>
    </w:p>
    <w:p w14:paraId="17DE0679"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Informeren keten</w:t>
      </w:r>
    </w:p>
    <w:p w14:paraId="3BAB0754" w14:textId="77777777" w:rsidR="00FE6BB1" w:rsidRDefault="00FE6BB1" w:rsidP="00FE6BB1">
      <w:pPr>
        <w:pStyle w:val="broodtekst"/>
      </w:pPr>
    </w:p>
    <w:p w14:paraId="2B450446" w14:textId="77777777" w:rsidR="00FE6BB1" w:rsidRDefault="00FE6BB1" w:rsidP="00FE6BB1">
      <w:pPr>
        <w:pStyle w:val="broodtekst"/>
      </w:pPr>
      <w:r>
        <w:rPr>
          <w:i/>
        </w:rPr>
        <w:t>Gegevens</w:t>
      </w:r>
    </w:p>
    <w:p w14:paraId="11C1B458"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Justitiabele</w:t>
      </w:r>
    </w:p>
    <w:p w14:paraId="4F304F50"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Variant (zie onder kopje </w:t>
      </w:r>
      <w:r w:rsidRPr="00C606C4">
        <w:rPr>
          <w:i/>
        </w:rPr>
        <w:t>Te onderscheiden varianten</w:t>
      </w:r>
      <w:r>
        <w:t>)</w:t>
      </w:r>
    </w:p>
    <w:p w14:paraId="0B5F8483"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Casusafhankelijke gegevens (afhankelijk van variant en context)</w:t>
      </w:r>
    </w:p>
    <w:p w14:paraId="6A6B3DE6"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Beschikking (indien van toepassing)</w:t>
      </w:r>
    </w:p>
    <w:p w14:paraId="2F32961E" w14:textId="77777777" w:rsidR="00FE6BB1" w:rsidRPr="001A4247" w:rsidRDefault="00FE6BB1" w:rsidP="005578A7">
      <w:pPr>
        <w:pStyle w:val="broodtekst"/>
      </w:pPr>
    </w:p>
    <w:p w14:paraId="42B5D683" w14:textId="77777777" w:rsidR="00FE6BB1" w:rsidRDefault="00FE6BB1" w:rsidP="00FE6BB1">
      <w:pPr>
        <w:pStyle w:val="broodtekst"/>
      </w:pPr>
      <w:r>
        <w:rPr>
          <w:i/>
        </w:rPr>
        <w:t>Bedrijfsregels</w:t>
      </w:r>
      <w:r w:rsidR="00A57A00">
        <w:rPr>
          <w:i/>
        </w:rPr>
        <w:t xml:space="preserve"> (niet-limitatief)</w:t>
      </w:r>
    </w:p>
    <w:p w14:paraId="54F342B8" w14:textId="77777777" w:rsidR="00FE6BB1" w:rsidRPr="001A4247" w:rsidRDefault="00FE6BB1" w:rsidP="00F76BCF">
      <w:pPr>
        <w:pStyle w:val="broodtekst"/>
        <w:numPr>
          <w:ilvl w:val="0"/>
          <w:numId w:val="51"/>
        </w:numPr>
        <w:tabs>
          <w:tab w:val="clear" w:pos="227"/>
          <w:tab w:val="clear" w:pos="454"/>
          <w:tab w:val="clear" w:pos="680"/>
          <w:tab w:val="num" w:pos="0"/>
        </w:tabs>
        <w:ind w:left="284" w:hanging="284"/>
      </w:pPr>
      <w:r>
        <w:t>Casusgestuurd</w:t>
      </w:r>
    </w:p>
    <w:p w14:paraId="13537299" w14:textId="77777777" w:rsidR="00FE6BB1" w:rsidRPr="000F30D6" w:rsidRDefault="00FE6BB1" w:rsidP="000F30D6">
      <w:pPr>
        <w:pStyle w:val="kop2"/>
        <w:tabs>
          <w:tab w:val="clear" w:pos="1134"/>
          <w:tab w:val="num" w:pos="0"/>
        </w:tabs>
        <w:spacing w:after="240"/>
        <w:ind w:left="0"/>
        <w:outlineLvl w:val="9"/>
        <w:rPr>
          <w:bCs w:val="0"/>
        </w:rPr>
      </w:pPr>
      <w:bookmarkStart w:id="101" w:name="_Toc363723205"/>
      <w:bookmarkStart w:id="102" w:name="_Toc413334520"/>
      <w:r w:rsidRPr="000F30D6">
        <w:rPr>
          <w:bCs w:val="0"/>
        </w:rPr>
        <w:t>Incidenten, Maatregelen en Bijzondere Voorvallen</w:t>
      </w:r>
      <w:bookmarkEnd w:id="101"/>
      <w:bookmarkEnd w:id="102"/>
    </w:p>
    <w:p w14:paraId="036024B0" w14:textId="77777777" w:rsidR="00FE6BB1" w:rsidRDefault="00FE6BB1" w:rsidP="00FE6BB1">
      <w:pPr>
        <w:pStyle w:val="kop3"/>
        <w:rPr>
          <w:i w:val="0"/>
        </w:rPr>
      </w:pPr>
      <w:bookmarkStart w:id="103" w:name="_Toc363723206"/>
      <w:bookmarkStart w:id="104" w:name="_Toc413334521"/>
      <w:r>
        <w:t>Algemene beschrijving procesgebied</w:t>
      </w:r>
      <w:bookmarkEnd w:id="103"/>
      <w:bookmarkEnd w:id="104"/>
    </w:p>
    <w:p w14:paraId="1A6C23E5" w14:textId="77777777" w:rsidR="00FE6BB1" w:rsidRDefault="00FE6BB1" w:rsidP="00FE6BB1">
      <w:pPr>
        <w:pStyle w:val="broodtekst"/>
      </w:pPr>
      <w:r>
        <w:t xml:space="preserve">In de context van </w:t>
      </w:r>
      <w:r w:rsidR="000F32BA">
        <w:t xml:space="preserve">Incidenten </w:t>
      </w:r>
      <w:r>
        <w:t xml:space="preserve">en maatregelen staat het onderscheid centraal dat de wet maakt tussen een </w:t>
      </w:r>
      <w:r w:rsidR="004B37B1">
        <w:t xml:space="preserve">Ordemaatregel </w:t>
      </w:r>
      <w:r>
        <w:t xml:space="preserve">en een disciplinaire straf. Een disciplinaire straf heeft leedtoevoeging als doel en is altijd het gevolg van een </w:t>
      </w:r>
      <w:r w:rsidR="000F32BA">
        <w:t xml:space="preserve">Incident </w:t>
      </w:r>
      <w:r>
        <w:t>waarbij de</w:t>
      </w:r>
      <w:r w:rsidR="0015478E">
        <w:t xml:space="preserve"> Justitiabele </w:t>
      </w:r>
      <w:r>
        <w:t xml:space="preserve"> betrokken is. Een </w:t>
      </w:r>
      <w:r w:rsidR="004B37B1">
        <w:t xml:space="preserve">Ordemaatregel </w:t>
      </w:r>
      <w:r>
        <w:t>is gericht op het handhaven van orde, rust en veiligheid van de</w:t>
      </w:r>
      <w:r w:rsidR="0015478E">
        <w:t xml:space="preserve"> Justitiabele </w:t>
      </w:r>
      <w:r>
        <w:t xml:space="preserve"> zelf, bijvoorbeeld bij zelfdestructief gedrag. Een </w:t>
      </w:r>
      <w:r w:rsidR="004B37B1">
        <w:t xml:space="preserve">Ordemaatregel </w:t>
      </w:r>
      <w:r>
        <w:t xml:space="preserve">is vaak het gevolg van een incident. Maar een directeur kan een </w:t>
      </w:r>
      <w:r w:rsidR="004B37B1">
        <w:t xml:space="preserve">Ordemaatregel </w:t>
      </w:r>
      <w:r>
        <w:t>ook nemen zonder dat er sprake is van een bijbehorend incident, bijvoorbeeld uit oogpunt van risicobeheersing.</w:t>
      </w:r>
    </w:p>
    <w:p w14:paraId="41A9C542" w14:textId="77777777" w:rsidR="00FE6BB1" w:rsidRDefault="00FE6BB1" w:rsidP="00FE6BB1">
      <w:pPr>
        <w:pStyle w:val="broodtekst"/>
      </w:pPr>
    </w:p>
    <w:p w14:paraId="2901503E" w14:textId="77777777" w:rsidR="00FE6BB1" w:rsidRDefault="00FE6BB1" w:rsidP="00FE6BB1">
      <w:pPr>
        <w:pStyle w:val="broodtekst"/>
      </w:pPr>
      <w:r>
        <w:t xml:space="preserve">We onderscheiden </w:t>
      </w:r>
      <w:r w:rsidR="000F32BA">
        <w:t xml:space="preserve">Gebeurtenissen </w:t>
      </w:r>
      <w:r>
        <w:t xml:space="preserve">en </w:t>
      </w:r>
      <w:r w:rsidR="000F32BA">
        <w:t>Incidenten</w:t>
      </w:r>
      <w:r>
        <w:t>. We hanteren het onderscheid als volgt:</w:t>
      </w:r>
    </w:p>
    <w:p w14:paraId="32701724" w14:textId="77777777" w:rsidR="00FE6BB1" w:rsidRDefault="00FE6BB1" w:rsidP="00FE6BB1">
      <w:pPr>
        <w:pStyle w:val="broodtekst"/>
      </w:pPr>
    </w:p>
    <w:p w14:paraId="113497E6" w14:textId="77777777" w:rsidR="00FE6BB1" w:rsidRDefault="00FE6BB1" w:rsidP="00F76BCF">
      <w:pPr>
        <w:pStyle w:val="broodtekst"/>
        <w:numPr>
          <w:ilvl w:val="0"/>
          <w:numId w:val="52"/>
        </w:numPr>
        <w:tabs>
          <w:tab w:val="clear" w:pos="227"/>
          <w:tab w:val="clear" w:pos="454"/>
          <w:tab w:val="clear" w:pos="680"/>
          <w:tab w:val="clear" w:pos="720"/>
          <w:tab w:val="num" w:pos="0"/>
        </w:tabs>
        <w:ind w:left="284" w:hanging="284"/>
      </w:pPr>
      <w:r>
        <w:t>Gebeurtenis (relevant binnen</w:t>
      </w:r>
      <w:r w:rsidR="0018170B">
        <w:t xml:space="preserve"> Inrichting</w:t>
      </w:r>
      <w:r>
        <w:t>): een voorval waarbij één of meerdere</w:t>
      </w:r>
      <w:r w:rsidR="0015478E">
        <w:t xml:space="preserve"> Justitiabele </w:t>
      </w:r>
      <w:r>
        <w:t xml:space="preserve">n betrokken zijn en die niet onder het normale verloop van een </w:t>
      </w:r>
      <w:r w:rsidR="00BF1F56">
        <w:t xml:space="preserve">Detentie </w:t>
      </w:r>
      <w:r>
        <w:t>valt</w:t>
      </w:r>
    </w:p>
    <w:p w14:paraId="29B40189" w14:textId="77777777" w:rsidR="00FE6BB1" w:rsidRDefault="00FE6BB1" w:rsidP="00F76BCF">
      <w:pPr>
        <w:pStyle w:val="broodtekst"/>
        <w:numPr>
          <w:ilvl w:val="0"/>
          <w:numId w:val="52"/>
        </w:numPr>
        <w:tabs>
          <w:tab w:val="clear" w:pos="227"/>
          <w:tab w:val="clear" w:pos="454"/>
          <w:tab w:val="clear" w:pos="680"/>
          <w:tab w:val="clear" w:pos="720"/>
          <w:tab w:val="num" w:pos="0"/>
        </w:tabs>
        <w:ind w:left="284" w:hanging="284"/>
      </w:pPr>
      <w:r>
        <w:t>Incident (relevant binnen én buiten</w:t>
      </w:r>
      <w:r w:rsidR="0018170B">
        <w:t xml:space="preserve"> Inrichting</w:t>
      </w:r>
      <w:r>
        <w:t>)</w:t>
      </w:r>
    </w:p>
    <w:p w14:paraId="79ABBA56" w14:textId="77777777" w:rsidR="00FE6BB1" w:rsidRDefault="00FE6BB1" w:rsidP="00F76BCF">
      <w:pPr>
        <w:pStyle w:val="broodtekst"/>
        <w:numPr>
          <w:ilvl w:val="1"/>
          <w:numId w:val="52"/>
        </w:numPr>
        <w:tabs>
          <w:tab w:val="clear" w:pos="227"/>
          <w:tab w:val="clear" w:pos="454"/>
          <w:tab w:val="clear" w:pos="680"/>
          <w:tab w:val="left" w:pos="0"/>
        </w:tabs>
        <w:ind w:left="567" w:hanging="283"/>
      </w:pPr>
      <w:r>
        <w:t xml:space="preserve">Gebeurtenis die </w:t>
      </w:r>
      <w:r w:rsidR="00A51901">
        <w:t xml:space="preserve">die formeel wordt  gerapporteerd en mogelijk </w:t>
      </w:r>
      <w:r>
        <w:t xml:space="preserve">leidt tot een </w:t>
      </w:r>
      <w:r w:rsidR="004B37B1">
        <w:t xml:space="preserve">Ordemaatregel </w:t>
      </w:r>
      <w:r>
        <w:t>of disciplinaire straf</w:t>
      </w:r>
    </w:p>
    <w:p w14:paraId="4C185FB7" w14:textId="77777777" w:rsidR="00FE6BB1" w:rsidRDefault="00FE6BB1" w:rsidP="00F76BCF">
      <w:pPr>
        <w:pStyle w:val="broodtekst"/>
        <w:numPr>
          <w:ilvl w:val="1"/>
          <w:numId w:val="52"/>
        </w:numPr>
        <w:tabs>
          <w:tab w:val="clear" w:pos="227"/>
          <w:tab w:val="clear" w:pos="454"/>
          <w:tab w:val="clear" w:pos="680"/>
          <w:tab w:val="left" w:pos="0"/>
        </w:tabs>
        <w:ind w:left="567" w:hanging="283"/>
      </w:pPr>
      <w:r>
        <w:t>Onttrekking of ontvluchting</w:t>
      </w:r>
    </w:p>
    <w:p w14:paraId="5E1CCDAA" w14:textId="77777777" w:rsidR="00FE6BB1" w:rsidRDefault="00FE6BB1" w:rsidP="00FE6BB1">
      <w:pPr>
        <w:pStyle w:val="broodtekst"/>
      </w:pPr>
    </w:p>
    <w:p w14:paraId="120AD8F7" w14:textId="77777777" w:rsidR="00FE6BB1" w:rsidRDefault="00FE6BB1" w:rsidP="00FE6BB1">
      <w:pPr>
        <w:pStyle w:val="broodtekst"/>
      </w:pPr>
      <w:r>
        <w:t xml:space="preserve">Een Incident kan een Bijzonder Voorval zijn. Er bestaat een limitatieve opsomming van Bijzondere Voorvallen, die vaststelt welk type </w:t>
      </w:r>
      <w:r w:rsidR="000F32BA">
        <w:t xml:space="preserve">Incidenten </w:t>
      </w:r>
      <w:r>
        <w:t>onder die categorie vallen. Voor Bijzondere Voorvallen gelden speciale regels m.b.t. het procesverloop.</w:t>
      </w:r>
    </w:p>
    <w:p w14:paraId="453225EA" w14:textId="77777777" w:rsidR="00FE6BB1" w:rsidRDefault="00FE6BB1" w:rsidP="00FE6BB1">
      <w:pPr>
        <w:pStyle w:val="broodtekst"/>
      </w:pPr>
    </w:p>
    <w:p w14:paraId="2FE565F7" w14:textId="77777777" w:rsidR="00FE6BB1" w:rsidRDefault="00FE6BB1" w:rsidP="00FE6BB1">
      <w:pPr>
        <w:pStyle w:val="broodtekst"/>
      </w:pPr>
      <w:r>
        <w:t xml:space="preserve">In de huidige werkwijze zijn er grote verschillen tussen de </w:t>
      </w:r>
      <w:r w:rsidR="00C933C1">
        <w:t>Sectoren</w:t>
      </w:r>
      <w:r>
        <w:t xml:space="preserve">. GW en DBV leggen </w:t>
      </w:r>
      <w:r w:rsidR="000F32BA">
        <w:t xml:space="preserve">Incidenten </w:t>
      </w:r>
      <w:r>
        <w:t>wel vast, maar</w:t>
      </w:r>
      <w:r w:rsidR="000F32BA">
        <w:t xml:space="preserve"> Gebeurtenis</w:t>
      </w:r>
      <w:r>
        <w:t>sen niet</w:t>
      </w:r>
      <w:r w:rsidR="00506F48">
        <w:t xml:space="preserve"> — althans niet in het primaire processysteem en niet volgens een landelijk bepaalde systematiek</w:t>
      </w:r>
      <w:r>
        <w:t xml:space="preserve">. In dit proces wordt sterk geleund op het elektronisch archief CDD+. Het opzoeken van een incidentrapportage is daardoor bewerkelijk. Een tweede knelpunt is het feit dat de processystemen (Tulp </w:t>
      </w:r>
      <w:r w:rsidR="00506F48">
        <w:t>Selectie</w:t>
      </w:r>
      <w:r>
        <w:t>) alleen een één-op-één-relatie k</w:t>
      </w:r>
      <w:r w:rsidR="004A5CEC">
        <w:t>unnen</w:t>
      </w:r>
      <w:r>
        <w:t xml:space="preserve"> vastleggen tussen</w:t>
      </w:r>
      <w:r w:rsidR="0015478E">
        <w:t xml:space="preserve"> Justitiabele </w:t>
      </w:r>
      <w:r>
        <w:t xml:space="preserve">en incident. Een </w:t>
      </w:r>
      <w:r w:rsidR="000F32BA">
        <w:t xml:space="preserve">Incident </w:t>
      </w:r>
      <w:r>
        <w:t>waarbij meerdere</w:t>
      </w:r>
      <w:r w:rsidR="0015478E">
        <w:t xml:space="preserve"> Justitiabele</w:t>
      </w:r>
      <w:r>
        <w:t xml:space="preserve">n betrokken zijn moet daarom meerdere keren geregistreerd worden, waardoor de managementinformatie over </w:t>
      </w:r>
      <w:r w:rsidR="000F32BA">
        <w:t xml:space="preserve">Incidenten </w:t>
      </w:r>
      <w:r>
        <w:t>niet klopt en dubbel werk noodzakelijk is.</w:t>
      </w:r>
    </w:p>
    <w:p w14:paraId="0E85740C" w14:textId="77777777" w:rsidR="00FE6BB1" w:rsidRDefault="00FE6BB1" w:rsidP="00FE6BB1">
      <w:pPr>
        <w:pStyle w:val="broodtekst"/>
      </w:pPr>
    </w:p>
    <w:p w14:paraId="30C1B67E" w14:textId="77777777" w:rsidR="00FE6BB1" w:rsidRDefault="000A7312" w:rsidP="00FE6BB1">
      <w:pPr>
        <w:pStyle w:val="broodtekst"/>
      </w:pPr>
      <w:r>
        <w:t>B</w:t>
      </w:r>
      <w:r w:rsidR="00FE6BB1">
        <w:t>ij GW en DBV is het strafrechtelijke perspectief dominant.</w:t>
      </w:r>
    </w:p>
    <w:p w14:paraId="1282DA37" w14:textId="77777777" w:rsidR="00FE6BB1" w:rsidRDefault="00FE6BB1" w:rsidP="00FE6BB1">
      <w:pPr>
        <w:pStyle w:val="broodtekst"/>
      </w:pPr>
    </w:p>
    <w:p w14:paraId="40FA2CAC" w14:textId="77777777" w:rsidR="00FE6BB1" w:rsidRDefault="00FE6BB1" w:rsidP="00FE6BB1">
      <w:pPr>
        <w:pStyle w:val="broodtekst"/>
      </w:pPr>
      <w:r>
        <w:t>Het registreren en afwikkelen van</w:t>
      </w:r>
      <w:r w:rsidR="000F32BA">
        <w:t xml:space="preserve"> Gebeurtenis</w:t>
      </w:r>
      <w:r>
        <w:t xml:space="preserve">sen en </w:t>
      </w:r>
      <w:r w:rsidR="000F32BA">
        <w:t xml:space="preserve">Incidenten </w:t>
      </w:r>
      <w:r>
        <w:t>valt onder "case management"</w:t>
      </w:r>
      <w:r w:rsidR="004A5CEC">
        <w:t xml:space="preserve">. </w:t>
      </w:r>
      <w:r>
        <w:t xml:space="preserve">Zie verder </w:t>
      </w:r>
      <w:r w:rsidR="004A5CEC">
        <w:t>paragraaf</w:t>
      </w:r>
      <w:r>
        <w:t xml:space="preserve"> </w:t>
      </w:r>
      <w:r>
        <w:fldChar w:fldCharType="begin"/>
      </w:r>
      <w:r>
        <w:instrText xml:space="preserve"> REF _Ref362259811 \r \h </w:instrText>
      </w:r>
      <w:r>
        <w:fldChar w:fldCharType="separate"/>
      </w:r>
      <w:r w:rsidR="00FF54B2">
        <w:t>12.1</w:t>
      </w:r>
      <w:r>
        <w:fldChar w:fldCharType="end"/>
      </w:r>
      <w:r>
        <w:t>.</w:t>
      </w:r>
    </w:p>
    <w:p w14:paraId="5890A144" w14:textId="77777777" w:rsidR="00FE6BB1" w:rsidRDefault="00FE6BB1" w:rsidP="00FE6BB1">
      <w:pPr>
        <w:pStyle w:val="broodtekst"/>
      </w:pPr>
    </w:p>
    <w:p w14:paraId="3F87A54A" w14:textId="77777777" w:rsidR="00C57692" w:rsidRDefault="00C57692">
      <w:pPr>
        <w:spacing w:line="240" w:lineRule="auto"/>
        <w:rPr>
          <w:szCs w:val="18"/>
        </w:rPr>
      </w:pPr>
      <w:r>
        <w:br w:type="page"/>
      </w:r>
    </w:p>
    <w:p w14:paraId="51DCDDD3" w14:textId="77777777" w:rsidR="00FE6BB1" w:rsidRDefault="00FE6BB1" w:rsidP="00FE6BB1">
      <w:pPr>
        <w:pStyle w:val="broodtekst"/>
      </w:pPr>
      <w:r>
        <w:lastRenderedPageBreak/>
        <w:t>Grofweg vallen de volgende stappen te onderkennen:</w:t>
      </w:r>
    </w:p>
    <w:p w14:paraId="2136CE9B" w14:textId="77777777" w:rsidR="00FE6BB1" w:rsidRDefault="00FE6BB1" w:rsidP="00FE6BB1">
      <w:pPr>
        <w:pStyle w:val="broodtekst"/>
      </w:pPr>
    </w:p>
    <w:p w14:paraId="4EA0D9D0" w14:textId="77777777" w:rsidR="00FE6BB1" w:rsidRPr="001835DB" w:rsidRDefault="00FE6BB1" w:rsidP="00F76BCF">
      <w:pPr>
        <w:pStyle w:val="Plattetekst"/>
        <w:keepLines/>
        <w:numPr>
          <w:ilvl w:val="0"/>
          <w:numId w:val="64"/>
        </w:numPr>
        <w:tabs>
          <w:tab w:val="clear" w:pos="720"/>
          <w:tab w:val="num" w:pos="0"/>
        </w:tabs>
        <w:spacing w:line="240" w:lineRule="auto"/>
        <w:ind w:left="284" w:hanging="284"/>
      </w:pPr>
      <w:r>
        <w:t>H</w:t>
      </w:r>
      <w:r w:rsidRPr="001835DB">
        <w:t>erstellen van de orde en het ondernemen van spoedhandelingen door betrokken medewerker(s) in de</w:t>
      </w:r>
      <w:r w:rsidR="0018170B">
        <w:t xml:space="preserve"> Inrichting</w:t>
      </w:r>
      <w:r w:rsidRPr="001835DB">
        <w:t>. Het opmaken van een rapport door de betrokken medewerker</w:t>
      </w:r>
      <w:r w:rsidR="00067A96">
        <w:t>;</w:t>
      </w:r>
    </w:p>
    <w:p w14:paraId="0BD0E1AC" w14:textId="77777777" w:rsidR="00FE6BB1" w:rsidRDefault="00FE6BB1" w:rsidP="00F76BCF">
      <w:pPr>
        <w:pStyle w:val="Plattetekst"/>
        <w:keepLines/>
        <w:numPr>
          <w:ilvl w:val="0"/>
          <w:numId w:val="64"/>
        </w:numPr>
        <w:tabs>
          <w:tab w:val="clear" w:pos="720"/>
          <w:tab w:val="num" w:pos="0"/>
        </w:tabs>
        <w:spacing w:line="240" w:lineRule="auto"/>
        <w:ind w:left="284" w:hanging="284"/>
      </w:pPr>
      <w:r w:rsidRPr="001835DB">
        <w:t xml:space="preserve">Het opleggen van maatregelen door </w:t>
      </w:r>
      <w:r>
        <w:t>een medewerker</w:t>
      </w:r>
      <w:r w:rsidRPr="001835DB">
        <w:t>.</w:t>
      </w:r>
      <w:r>
        <w:t xml:space="preserve"> Binnen GW heet dit "bewaardersarrest"</w:t>
      </w:r>
      <w:r w:rsidR="00067A96">
        <w:t>;</w:t>
      </w:r>
    </w:p>
    <w:p w14:paraId="676E468B" w14:textId="77777777" w:rsidR="00FE6BB1" w:rsidRPr="001835DB" w:rsidRDefault="00FE6BB1" w:rsidP="000A7312">
      <w:pPr>
        <w:pStyle w:val="Plattetekst"/>
        <w:keepLines/>
        <w:numPr>
          <w:ilvl w:val="0"/>
          <w:numId w:val="64"/>
        </w:numPr>
        <w:tabs>
          <w:tab w:val="clear" w:pos="720"/>
          <w:tab w:val="num" w:pos="0"/>
        </w:tabs>
        <w:spacing w:line="240" w:lineRule="auto"/>
        <w:ind w:left="284" w:hanging="284"/>
      </w:pPr>
      <w:r w:rsidRPr="001835DB">
        <w:t xml:space="preserve">Het opleggen van </w:t>
      </w:r>
      <w:r w:rsidR="004A5CEC">
        <w:t xml:space="preserve">een </w:t>
      </w:r>
      <w:r w:rsidR="004B37B1">
        <w:t>O</w:t>
      </w:r>
      <w:r w:rsidR="004B37B1" w:rsidRPr="001835DB">
        <w:t>rde</w:t>
      </w:r>
      <w:r w:rsidR="004B37B1">
        <w:t xml:space="preserve">maatregel </w:t>
      </w:r>
      <w:r>
        <w:t>of disciplinaire straf</w:t>
      </w:r>
      <w:r w:rsidRPr="001835DB">
        <w:t xml:space="preserve"> door een daarvoor bevoegde functionaris. Hierbij hoort ook </w:t>
      </w:r>
      <w:r w:rsidR="004A5CEC">
        <w:t>hoor</w:t>
      </w:r>
      <w:r>
        <w:t xml:space="preserve"> en wederhoor en het verslag leggen daarvan en </w:t>
      </w:r>
      <w:r w:rsidRPr="001835DB">
        <w:t>het opstellen en uitreiken van een beschikking.</w:t>
      </w:r>
      <w:r>
        <w:t xml:space="preserve"> </w:t>
      </w:r>
      <w:r w:rsidRPr="001835DB">
        <w:t xml:space="preserve">Het opstellen van een </w:t>
      </w:r>
      <w:r w:rsidR="004B37B1">
        <w:t>M</w:t>
      </w:r>
      <w:r w:rsidR="004B37B1" w:rsidRPr="001835DB">
        <w:t xml:space="preserve">elding </w:t>
      </w:r>
      <w:r w:rsidR="004B37B1">
        <w:t>B</w:t>
      </w:r>
      <w:r w:rsidR="004B37B1" w:rsidRPr="001835DB">
        <w:t xml:space="preserve">ijzonder </w:t>
      </w:r>
      <w:r w:rsidR="004B37B1">
        <w:t>V</w:t>
      </w:r>
      <w:r w:rsidR="004B37B1" w:rsidRPr="001835DB">
        <w:t xml:space="preserve">oorval </w:t>
      </w:r>
      <w:r w:rsidRPr="001835DB">
        <w:t xml:space="preserve">door een bevoegd functionaris en het versturen aan het hoofdkantoor DJI en in geval van een onttrekking </w:t>
      </w:r>
      <w:r>
        <w:t xml:space="preserve">ook </w:t>
      </w:r>
      <w:r w:rsidRPr="001835DB">
        <w:t xml:space="preserve">aan de </w:t>
      </w:r>
      <w:r>
        <w:t>Landelijke Eenheid Nationale Politie</w:t>
      </w:r>
      <w:r w:rsidRPr="001835DB">
        <w:t>.</w:t>
      </w:r>
    </w:p>
    <w:p w14:paraId="0C953225" w14:textId="77777777" w:rsidR="00FE6BB1" w:rsidRPr="001835DB" w:rsidRDefault="00FE6BB1" w:rsidP="00F76BCF">
      <w:pPr>
        <w:pStyle w:val="Plattetekst"/>
        <w:keepLines/>
        <w:numPr>
          <w:ilvl w:val="0"/>
          <w:numId w:val="64"/>
        </w:numPr>
        <w:tabs>
          <w:tab w:val="clear" w:pos="720"/>
          <w:tab w:val="num" w:pos="0"/>
        </w:tabs>
        <w:spacing w:line="240" w:lineRule="auto"/>
        <w:ind w:left="284" w:hanging="284"/>
      </w:pPr>
      <w:r w:rsidRPr="001835DB">
        <w:t xml:space="preserve">Het bijwerken van </w:t>
      </w:r>
      <w:r>
        <w:t>het</w:t>
      </w:r>
      <w:r w:rsidR="000F32BA">
        <w:t xml:space="preserve"> Gebeurtenis</w:t>
      </w:r>
      <w:r>
        <w:t>dossier</w:t>
      </w:r>
      <w:r w:rsidR="00067A96">
        <w:t>;</w:t>
      </w:r>
      <w:r w:rsidRPr="001835DB">
        <w:t xml:space="preserve"> </w:t>
      </w:r>
    </w:p>
    <w:p w14:paraId="52B15B48" w14:textId="77777777" w:rsidR="00FE6BB1" w:rsidRDefault="00FE6BB1" w:rsidP="00F76BCF">
      <w:pPr>
        <w:pStyle w:val="Plattetekst"/>
        <w:keepLines/>
        <w:numPr>
          <w:ilvl w:val="0"/>
          <w:numId w:val="64"/>
        </w:numPr>
        <w:tabs>
          <w:tab w:val="clear" w:pos="720"/>
          <w:tab w:val="num" w:pos="0"/>
        </w:tabs>
        <w:spacing w:line="240" w:lineRule="auto"/>
        <w:ind w:left="284" w:hanging="284"/>
      </w:pPr>
      <w:r w:rsidRPr="001835DB">
        <w:t xml:space="preserve">Het afwikkelen van een incident: doen van aangifte, indien nodig melden van een </w:t>
      </w:r>
      <w:r w:rsidR="000F32BA">
        <w:t>I</w:t>
      </w:r>
      <w:r w:rsidR="000F32BA" w:rsidRPr="001835DB">
        <w:t xml:space="preserve">ncident </w:t>
      </w:r>
      <w:r w:rsidRPr="001835DB">
        <w:t xml:space="preserve">als calamiteit aan de Inspectie etc. door medewerkers van de </w:t>
      </w:r>
      <w:r w:rsidR="00C933C1">
        <w:t>S</w:t>
      </w:r>
      <w:r w:rsidR="00C933C1" w:rsidRPr="001835DB">
        <w:t>ector</w:t>
      </w:r>
      <w:r w:rsidR="00067A96">
        <w:t>;</w:t>
      </w:r>
    </w:p>
    <w:p w14:paraId="7907A894" w14:textId="77777777" w:rsidR="00FE6BB1" w:rsidRPr="001835DB" w:rsidRDefault="00FE6BB1" w:rsidP="00F76BCF">
      <w:pPr>
        <w:pStyle w:val="Plattetekst"/>
        <w:keepLines/>
        <w:numPr>
          <w:ilvl w:val="0"/>
          <w:numId w:val="64"/>
        </w:numPr>
        <w:tabs>
          <w:tab w:val="clear" w:pos="720"/>
          <w:tab w:val="num" w:pos="0"/>
        </w:tabs>
        <w:spacing w:line="240" w:lineRule="auto"/>
        <w:ind w:left="284" w:hanging="284"/>
      </w:pPr>
      <w:r>
        <w:t>Informeren belanghebbenden, bijvoorbeeld voogd, slachtoffer, ketenpartner</w:t>
      </w:r>
      <w:r w:rsidR="00067A96">
        <w:t>;</w:t>
      </w:r>
    </w:p>
    <w:p w14:paraId="35DB2449" w14:textId="77777777" w:rsidR="00FE6BB1" w:rsidRDefault="00FE6BB1" w:rsidP="00F76BCF">
      <w:pPr>
        <w:pStyle w:val="Plattetekst"/>
        <w:keepLines/>
        <w:numPr>
          <w:ilvl w:val="0"/>
          <w:numId w:val="64"/>
        </w:numPr>
        <w:tabs>
          <w:tab w:val="clear" w:pos="720"/>
          <w:tab w:val="num" w:pos="0"/>
        </w:tabs>
        <w:spacing w:line="240" w:lineRule="auto"/>
        <w:ind w:left="284" w:hanging="284"/>
      </w:pPr>
      <w:r w:rsidRPr="001835DB">
        <w:t xml:space="preserve">Het schorsen van een </w:t>
      </w:r>
      <w:r w:rsidR="004B37B1">
        <w:t>M</w:t>
      </w:r>
      <w:r w:rsidR="004B37B1" w:rsidRPr="001835DB">
        <w:t xml:space="preserve">aatregel </w:t>
      </w:r>
      <w:r w:rsidRPr="001835DB">
        <w:t xml:space="preserve">door een bevoegd functionaris als gevolg </w:t>
      </w:r>
      <w:r>
        <w:t>van een besluit van de RSJ, de CvT of ander beroepsorgaan</w:t>
      </w:r>
      <w:r w:rsidRPr="001835DB">
        <w:t>.</w:t>
      </w:r>
    </w:p>
    <w:p w14:paraId="330BDB5D" w14:textId="77777777" w:rsidR="004A5CEC" w:rsidRDefault="004A5CEC">
      <w:pPr>
        <w:spacing w:line="240" w:lineRule="auto"/>
      </w:pPr>
    </w:p>
    <w:p w14:paraId="68EB4644" w14:textId="77777777" w:rsidR="00FE6BB1" w:rsidRPr="001835DB" w:rsidRDefault="00FE6BB1" w:rsidP="00FE6BB1">
      <w:pPr>
        <w:pStyle w:val="Plattetekst"/>
        <w:keepLines/>
        <w:spacing w:line="240" w:lineRule="auto"/>
      </w:pPr>
      <w:r>
        <w:t>Bij onttrekkingen en ontvluchtingen:</w:t>
      </w:r>
    </w:p>
    <w:p w14:paraId="24F3837C" w14:textId="77777777" w:rsidR="00FE6BB1" w:rsidRDefault="00FE6BB1" w:rsidP="00F76BCF">
      <w:pPr>
        <w:pStyle w:val="Plattetekst"/>
        <w:keepLines/>
        <w:numPr>
          <w:ilvl w:val="0"/>
          <w:numId w:val="64"/>
        </w:numPr>
        <w:tabs>
          <w:tab w:val="clear" w:pos="720"/>
          <w:tab w:val="num" w:pos="0"/>
        </w:tabs>
        <w:spacing w:line="240" w:lineRule="auto"/>
        <w:ind w:left="284" w:hanging="284"/>
      </w:pPr>
      <w:r w:rsidRPr="001835DB">
        <w:t xml:space="preserve">Het </w:t>
      </w:r>
      <w:r>
        <w:t>opmaken van rapport en aanleggen van een</w:t>
      </w:r>
      <w:r w:rsidR="000F32BA">
        <w:t xml:space="preserve"> Gebeurtenis</w:t>
      </w:r>
      <w:r>
        <w:t>dossier</w:t>
      </w:r>
      <w:r w:rsidR="005840F4">
        <w:t>;</w:t>
      </w:r>
    </w:p>
    <w:p w14:paraId="2D07EB4A" w14:textId="77777777" w:rsidR="00FE6BB1" w:rsidRDefault="00FE6BB1" w:rsidP="00F76BCF">
      <w:pPr>
        <w:pStyle w:val="Plattetekst"/>
        <w:keepLines/>
        <w:numPr>
          <w:ilvl w:val="0"/>
          <w:numId w:val="64"/>
        </w:numPr>
        <w:tabs>
          <w:tab w:val="clear" w:pos="720"/>
          <w:tab w:val="num" w:pos="0"/>
        </w:tabs>
        <w:spacing w:line="240" w:lineRule="auto"/>
        <w:ind w:left="284" w:hanging="284"/>
      </w:pPr>
      <w:r>
        <w:t>Informeren belanghebbenden, bijvoorbeeld voogd, slachtoffer, ketenpartner</w:t>
      </w:r>
      <w:r w:rsidR="005840F4">
        <w:t>;</w:t>
      </w:r>
    </w:p>
    <w:p w14:paraId="23DA350D" w14:textId="77777777" w:rsidR="00FE6BB1" w:rsidRDefault="00FE6BB1" w:rsidP="00F76BCF">
      <w:pPr>
        <w:pStyle w:val="Plattetekst"/>
        <w:keepLines/>
        <w:numPr>
          <w:ilvl w:val="0"/>
          <w:numId w:val="64"/>
        </w:numPr>
        <w:tabs>
          <w:tab w:val="clear" w:pos="720"/>
          <w:tab w:val="num" w:pos="0"/>
        </w:tabs>
        <w:spacing w:line="240" w:lineRule="auto"/>
        <w:ind w:left="284" w:hanging="284"/>
      </w:pPr>
      <w:r>
        <w:t xml:space="preserve">Het </w:t>
      </w:r>
      <w:r w:rsidRPr="001835DB">
        <w:t xml:space="preserve">verzamelen van informatie door de </w:t>
      </w:r>
      <w:r>
        <w:t>Landelijke Eenheid Nationale Politie</w:t>
      </w:r>
      <w:r w:rsidRPr="001835DB">
        <w:t xml:space="preserve"> ten behoeve van opsporing. Hiervoor heeft de </w:t>
      </w:r>
      <w:r>
        <w:t>eenheid</w:t>
      </w:r>
      <w:r w:rsidRPr="001835DB">
        <w:t xml:space="preserve"> rechten op inzage in de DJI systemen</w:t>
      </w:r>
      <w:r w:rsidR="005840F4">
        <w:t>;</w:t>
      </w:r>
    </w:p>
    <w:p w14:paraId="0531EBEC" w14:textId="77777777" w:rsidR="00FE6BB1" w:rsidRDefault="00FE6BB1" w:rsidP="00F76BCF">
      <w:pPr>
        <w:pStyle w:val="Plattetekst"/>
        <w:keepLines/>
        <w:numPr>
          <w:ilvl w:val="0"/>
          <w:numId w:val="64"/>
        </w:numPr>
        <w:tabs>
          <w:tab w:val="clear" w:pos="720"/>
          <w:tab w:val="num" w:pos="0"/>
        </w:tabs>
        <w:spacing w:line="240" w:lineRule="auto"/>
        <w:ind w:left="284" w:hanging="284"/>
      </w:pPr>
      <w:r>
        <w:t xml:space="preserve">Het bijwerken </w:t>
      </w:r>
      <w:r w:rsidR="004A5CEC">
        <w:t xml:space="preserve">van de </w:t>
      </w:r>
      <w:r>
        <w:t xml:space="preserve">KR Bevolking en </w:t>
      </w:r>
      <w:r w:rsidR="004A5CEC">
        <w:t xml:space="preserve">de </w:t>
      </w:r>
      <w:r>
        <w:t>KR Aanwezigheid.</w:t>
      </w:r>
    </w:p>
    <w:p w14:paraId="6734790D" w14:textId="77777777" w:rsidR="00FE6BB1" w:rsidRDefault="00506F48" w:rsidP="00FE6BB1">
      <w:pPr>
        <w:pStyle w:val="Plattetekst"/>
        <w:keepLines/>
        <w:spacing w:line="240" w:lineRule="auto"/>
      </w:pPr>
      <w:r>
        <w:t>S</w:t>
      </w:r>
      <w:r w:rsidR="00FE6BB1">
        <w:t>pecia</w:t>
      </w:r>
      <w:r>
        <w:t>le</w:t>
      </w:r>
      <w:r w:rsidR="00FE6BB1">
        <w:t xml:space="preserve"> geval</w:t>
      </w:r>
      <w:r>
        <w:t>len zijn</w:t>
      </w:r>
      <w:r w:rsidR="00FE6BB1">
        <w:t xml:space="preserve"> Urinecontrole (UC)</w:t>
      </w:r>
      <w:r>
        <w:t xml:space="preserve"> en DNA-Afname</w:t>
      </w:r>
      <w:r w:rsidR="00FE6BB1">
        <w:t xml:space="preserve">. We vatten </w:t>
      </w:r>
      <w:r>
        <w:t xml:space="preserve">beiden </w:t>
      </w:r>
      <w:r w:rsidR="00FE6BB1">
        <w:t>op als een Gebeurtenis. In veel gevallen worden urinecontroles gepland, soms worden ze ad hoc uitgevoerd, bijvoorbeeld omdat er een vermoeden van gebruik van verboden middelen is gerezen. Als de uitslag negatief is, is er sprake van een Gebeurtenis die vastgelegd wordt. Bij een positieve uitslag krijgt het voorval de status van Incident en volgt er — bij GW — hoor en wederhoor en het opleggen van een disciplinaire straf.</w:t>
      </w:r>
    </w:p>
    <w:p w14:paraId="6314CA07" w14:textId="77777777" w:rsidR="00FE6BB1" w:rsidRDefault="00FE6BB1" w:rsidP="00FE6BB1">
      <w:pPr>
        <w:pStyle w:val="kop3"/>
      </w:pPr>
      <w:bookmarkStart w:id="105" w:name="_Toc363723207"/>
      <w:bookmarkStart w:id="106" w:name="_Toc413334522"/>
      <w:r>
        <w:t>Analyse procesgebied</w:t>
      </w:r>
      <w:bookmarkEnd w:id="105"/>
      <w:bookmarkEnd w:id="106"/>
    </w:p>
    <w:p w14:paraId="2F97545F" w14:textId="77777777" w:rsidR="00FE6BB1" w:rsidRDefault="00FE6BB1" w:rsidP="00FE6BB1">
      <w:pPr>
        <w:pStyle w:val="broodtekst"/>
      </w:pPr>
    </w:p>
    <w:p w14:paraId="5B8C9494" w14:textId="77777777" w:rsidR="00FE6BB1" w:rsidRDefault="00FE6BB1" w:rsidP="00FE6BB1">
      <w:pPr>
        <w:pStyle w:val="broodtekst"/>
      </w:pPr>
      <w:r>
        <w:t>Toegangspad:</w:t>
      </w:r>
      <w:r w:rsidR="0015478E">
        <w:t xml:space="preserve"> Justitiabele </w:t>
      </w:r>
      <w:r>
        <w:t>.</w:t>
      </w:r>
    </w:p>
    <w:p w14:paraId="3B2CEA53" w14:textId="77777777" w:rsidR="00FE6BB1" w:rsidRDefault="00FE6BB1" w:rsidP="00FE6BB1">
      <w:pPr>
        <w:pStyle w:val="broodtekst"/>
      </w:pPr>
      <w:r>
        <w:t>Eén of meerdere</w:t>
      </w:r>
      <w:r w:rsidR="0015478E">
        <w:t xml:space="preserve"> Justitiabele </w:t>
      </w:r>
      <w:r w:rsidR="004A5CEC">
        <w:t>n</w:t>
      </w:r>
      <w:r>
        <w:t xml:space="preserve"> betrokken bij één incident.</w:t>
      </w:r>
    </w:p>
    <w:p w14:paraId="452655F5" w14:textId="77777777" w:rsidR="00FE6BB1" w:rsidRPr="006E0DB5" w:rsidRDefault="00FE6BB1" w:rsidP="00FE6BB1">
      <w:pPr>
        <w:pStyle w:val="broodtekst"/>
      </w:pPr>
    </w:p>
    <w:p w14:paraId="6ABC6FBE" w14:textId="77777777" w:rsidR="00FE6BB1" w:rsidRDefault="00FE6BB1" w:rsidP="00FE6BB1">
      <w:pPr>
        <w:pStyle w:val="broodtekst"/>
      </w:pPr>
      <w:r>
        <w:rPr>
          <w:i/>
        </w:rPr>
        <w:t>Activiteiten</w:t>
      </w:r>
    </w:p>
    <w:p w14:paraId="5A17C0C3" w14:textId="77777777" w:rsidR="00FE6BB1" w:rsidRPr="002B4AD2" w:rsidRDefault="00FE6BB1" w:rsidP="00FE6BB1">
      <w:pPr>
        <w:pStyle w:val="broodtekst"/>
      </w:pPr>
      <w:r>
        <w:t>Primair proces:</w:t>
      </w:r>
    </w:p>
    <w:p w14:paraId="5C4AD287"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Opstellen, aanvullen, raadplegen, toewijzen behandelende medewerkers</w:t>
      </w:r>
    </w:p>
    <w:p w14:paraId="3D7B6F24"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Vastleggen rapport</w:t>
      </w:r>
    </w:p>
    <w:p w14:paraId="436399B6" w14:textId="77777777" w:rsidR="00FE6BB1" w:rsidRDefault="004A5CEC" w:rsidP="00F76BCF">
      <w:pPr>
        <w:pStyle w:val="broodtekst"/>
        <w:numPr>
          <w:ilvl w:val="0"/>
          <w:numId w:val="50"/>
        </w:numPr>
        <w:tabs>
          <w:tab w:val="clear" w:pos="227"/>
          <w:tab w:val="clear" w:pos="454"/>
          <w:tab w:val="clear" w:pos="680"/>
          <w:tab w:val="clear" w:pos="720"/>
          <w:tab w:val="num" w:pos="0"/>
        </w:tabs>
        <w:ind w:left="284" w:hanging="284"/>
      </w:pPr>
      <w:r>
        <w:t xml:space="preserve"> Vastleggen verslag hoor</w:t>
      </w:r>
      <w:r w:rsidR="00FE6BB1">
        <w:t xml:space="preserve"> en wederhoor (bij disciplinaire straffen)</w:t>
      </w:r>
    </w:p>
    <w:p w14:paraId="5F0CA897"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Vastleggen besluit en onderbouwing</w:t>
      </w:r>
    </w:p>
    <w:p w14:paraId="03ACA205"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Administreren ordemaatregelen en disciplinaire straffen</w:t>
      </w:r>
    </w:p>
    <w:p w14:paraId="10D04248" w14:textId="77777777" w:rsidR="00FE6BB1" w:rsidRDefault="00FE6BB1" w:rsidP="00F76BCF">
      <w:pPr>
        <w:pStyle w:val="broodtekst"/>
        <w:numPr>
          <w:ilvl w:val="1"/>
          <w:numId w:val="50"/>
        </w:numPr>
        <w:tabs>
          <w:tab w:val="clear" w:pos="227"/>
          <w:tab w:val="clear" w:pos="454"/>
          <w:tab w:val="clear" w:pos="680"/>
          <w:tab w:val="num" w:pos="0"/>
        </w:tabs>
        <w:ind w:left="567" w:hanging="284"/>
      </w:pPr>
      <w:r>
        <w:t>Beschikking genereren (uit systeem), bewaren, uitreiken aan</w:t>
      </w:r>
      <w:r w:rsidR="0015478E">
        <w:t xml:space="preserve"> Justitiabele </w:t>
      </w:r>
    </w:p>
    <w:p w14:paraId="208B7AEE" w14:textId="77777777" w:rsidR="00FE6BB1" w:rsidRDefault="00FE6BB1" w:rsidP="00F76BCF">
      <w:pPr>
        <w:pStyle w:val="broodtekst"/>
        <w:numPr>
          <w:ilvl w:val="1"/>
          <w:numId w:val="50"/>
        </w:numPr>
        <w:tabs>
          <w:tab w:val="clear" w:pos="227"/>
          <w:tab w:val="clear" w:pos="454"/>
          <w:tab w:val="clear" w:pos="680"/>
          <w:tab w:val="num" w:pos="0"/>
        </w:tabs>
        <w:ind w:left="567" w:hanging="284"/>
      </w:pPr>
      <w:r>
        <w:t>Beëindigen</w:t>
      </w:r>
    </w:p>
    <w:p w14:paraId="21F7CDD6" w14:textId="77777777" w:rsidR="00FE6BB1" w:rsidRDefault="00FE6BB1" w:rsidP="00F76BCF">
      <w:pPr>
        <w:pStyle w:val="broodtekst"/>
        <w:numPr>
          <w:ilvl w:val="1"/>
          <w:numId w:val="50"/>
        </w:numPr>
        <w:tabs>
          <w:tab w:val="clear" w:pos="227"/>
          <w:tab w:val="clear" w:pos="454"/>
          <w:tab w:val="clear" w:pos="680"/>
          <w:tab w:val="num" w:pos="0"/>
        </w:tabs>
        <w:ind w:left="567" w:hanging="284"/>
      </w:pPr>
      <w:r>
        <w:t>Verlengen (igv ordemaatregel)</w:t>
      </w:r>
    </w:p>
    <w:p w14:paraId="3AA04842" w14:textId="77777777" w:rsidR="00FE6BB1" w:rsidRDefault="00FE6BB1" w:rsidP="00F76BCF">
      <w:pPr>
        <w:pStyle w:val="broodtekst"/>
        <w:numPr>
          <w:ilvl w:val="1"/>
          <w:numId w:val="50"/>
        </w:numPr>
        <w:tabs>
          <w:tab w:val="clear" w:pos="227"/>
          <w:tab w:val="clear" w:pos="454"/>
          <w:tab w:val="clear" w:pos="680"/>
          <w:tab w:val="num" w:pos="0"/>
        </w:tabs>
        <w:ind w:left="567" w:hanging="284"/>
      </w:pPr>
      <w:r>
        <w:lastRenderedPageBreak/>
        <w:t>Schorsen</w:t>
      </w:r>
    </w:p>
    <w:p w14:paraId="3200EAB0"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Administreren gebruik mechanische middelen</w:t>
      </w:r>
    </w:p>
    <w:p w14:paraId="68382C30"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Informeren belanghebbenden</w:t>
      </w:r>
    </w:p>
    <w:p w14:paraId="4E042DDD"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Administreren piketmeldingen (aanmaken, verzenden, bewaren)</w:t>
      </w:r>
    </w:p>
    <w:p w14:paraId="11605DDD"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Vastleggen uitkomst </w:t>
      </w:r>
      <w:r w:rsidR="007C7AC7">
        <w:t xml:space="preserve">Beroep </w:t>
      </w:r>
      <w:r>
        <w:t>(inclusief link naar bezwaar- en beroepsdossier)</w:t>
      </w:r>
    </w:p>
    <w:p w14:paraId="38FDB450" w14:textId="77777777" w:rsidR="00FE6BB1" w:rsidRDefault="00FE6BB1" w:rsidP="00FE6BB1">
      <w:pPr>
        <w:pStyle w:val="broodtekst"/>
      </w:pPr>
      <w:r>
        <w:t>Functioneel beheer:</w:t>
      </w:r>
    </w:p>
    <w:p w14:paraId="77FB3069" w14:textId="77777777" w:rsidR="00FE6BB1" w:rsidRDefault="00FE6BB1" w:rsidP="00F76BCF">
      <w:pPr>
        <w:pStyle w:val="broodtekst"/>
        <w:numPr>
          <w:ilvl w:val="0"/>
          <w:numId w:val="65"/>
        </w:numPr>
        <w:tabs>
          <w:tab w:val="clear" w:pos="227"/>
          <w:tab w:val="clear" w:pos="454"/>
          <w:tab w:val="clear" w:pos="680"/>
          <w:tab w:val="clear" w:pos="720"/>
          <w:tab w:val="num" w:pos="0"/>
        </w:tabs>
        <w:ind w:left="284" w:hanging="284"/>
      </w:pPr>
      <w:r>
        <w:t xml:space="preserve"> Wijzigen waardebereik soort</w:t>
      </w:r>
      <w:r w:rsidR="000F32BA">
        <w:t xml:space="preserve"> Gebeurtenis</w:t>
      </w:r>
      <w:r>
        <w:t>, mechanisch middel, onderbouwing, maatregel, reden verlenging</w:t>
      </w:r>
    </w:p>
    <w:p w14:paraId="7A7D13B1" w14:textId="77777777" w:rsidR="00FE6BB1" w:rsidRDefault="00FE6BB1" w:rsidP="00FE6BB1">
      <w:pPr>
        <w:pStyle w:val="broodtekst"/>
      </w:pPr>
    </w:p>
    <w:p w14:paraId="2B696EB4" w14:textId="77777777" w:rsidR="00FE6BB1" w:rsidRDefault="00FE6BB1" w:rsidP="00FE6BB1">
      <w:pPr>
        <w:pStyle w:val="broodtekst"/>
      </w:pPr>
      <w:r>
        <w:rPr>
          <w:i/>
        </w:rPr>
        <w:t>Gegevens</w:t>
      </w:r>
    </w:p>
    <w:p w14:paraId="06C8BD8B"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Gegevens</w:t>
      </w:r>
      <w:r w:rsidR="000F32BA">
        <w:t xml:space="preserve"> Gebeurtenis</w:t>
      </w:r>
      <w:r>
        <w:t xml:space="preserve"> of incident</w:t>
      </w:r>
    </w:p>
    <w:p w14:paraId="5E1C4247" w14:textId="77777777" w:rsidR="00FE6BB1" w:rsidRDefault="00FE6BB1" w:rsidP="00F76BCF">
      <w:pPr>
        <w:pStyle w:val="broodtekst"/>
        <w:numPr>
          <w:ilvl w:val="1"/>
          <w:numId w:val="50"/>
        </w:numPr>
        <w:ind w:left="709"/>
      </w:pPr>
      <w:r>
        <w:t>Tijd, plaats</w:t>
      </w:r>
    </w:p>
    <w:p w14:paraId="7D279440" w14:textId="77777777" w:rsidR="00FE6BB1" w:rsidRDefault="00FE6BB1" w:rsidP="00F76BCF">
      <w:pPr>
        <w:pStyle w:val="broodtekst"/>
        <w:numPr>
          <w:ilvl w:val="1"/>
          <w:numId w:val="50"/>
        </w:numPr>
        <w:ind w:left="709"/>
      </w:pPr>
      <w:r>
        <w:t>Betrokkenen (</w:t>
      </w:r>
      <w:r w:rsidR="00E342B3">
        <w:t>Justitiabelen</w:t>
      </w:r>
      <w:r>
        <w:t>, medewerkers)</w:t>
      </w:r>
    </w:p>
    <w:p w14:paraId="726F621E" w14:textId="77777777" w:rsidR="00FE6BB1" w:rsidRDefault="00FE6BB1" w:rsidP="00F76BCF">
      <w:pPr>
        <w:pStyle w:val="broodtekst"/>
        <w:numPr>
          <w:ilvl w:val="1"/>
          <w:numId w:val="50"/>
        </w:numPr>
        <w:ind w:left="709"/>
      </w:pPr>
      <w:r>
        <w:t>Rapport (vrije tekst)</w:t>
      </w:r>
    </w:p>
    <w:p w14:paraId="3614174E" w14:textId="77777777" w:rsidR="00FE6BB1" w:rsidRDefault="00FE6BB1" w:rsidP="00F76BCF">
      <w:pPr>
        <w:pStyle w:val="broodtekst"/>
        <w:numPr>
          <w:ilvl w:val="1"/>
          <w:numId w:val="50"/>
        </w:numPr>
        <w:ind w:left="709"/>
      </w:pPr>
      <w:r>
        <w:t>Soort</w:t>
      </w:r>
      <w:r w:rsidR="000F32BA">
        <w:t xml:space="preserve"> Gebeurtenis</w:t>
      </w:r>
      <w:r>
        <w:t xml:space="preserve"> (waardebereik wisselt per </w:t>
      </w:r>
      <w:r w:rsidR="00C933C1">
        <w:t>Sector</w:t>
      </w:r>
      <w:r>
        <w:t>)</w:t>
      </w:r>
    </w:p>
    <w:p w14:paraId="3BCECF4C"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Registratie Ordemaatregelen en Disciplinaire straffen</w:t>
      </w:r>
    </w:p>
    <w:p w14:paraId="07F366C9" w14:textId="77777777" w:rsidR="00FE6BB1" w:rsidRDefault="00FE6BB1" w:rsidP="00F76BCF">
      <w:pPr>
        <w:pStyle w:val="broodtekst"/>
        <w:numPr>
          <w:ilvl w:val="1"/>
          <w:numId w:val="50"/>
        </w:numPr>
      </w:pPr>
      <w:r>
        <w:t>Justitiabele</w:t>
      </w:r>
    </w:p>
    <w:p w14:paraId="1FBAEE22" w14:textId="77777777" w:rsidR="00FE6BB1" w:rsidRDefault="00FE6BB1" w:rsidP="00F76BCF">
      <w:pPr>
        <w:pStyle w:val="broodtekst"/>
        <w:numPr>
          <w:ilvl w:val="1"/>
          <w:numId w:val="50"/>
        </w:numPr>
      </w:pPr>
      <w:r>
        <w:t>(Link naar) incidentdossier (indien van toepassing)</w:t>
      </w:r>
    </w:p>
    <w:p w14:paraId="614E6245" w14:textId="77777777" w:rsidR="00FE6BB1" w:rsidRDefault="00FE6BB1" w:rsidP="00F76BCF">
      <w:pPr>
        <w:pStyle w:val="broodtekst"/>
        <w:numPr>
          <w:ilvl w:val="1"/>
          <w:numId w:val="50"/>
        </w:numPr>
        <w:tabs>
          <w:tab w:val="clear" w:pos="227"/>
          <w:tab w:val="clear" w:pos="454"/>
          <w:tab w:val="clear" w:pos="680"/>
          <w:tab w:val="left" w:pos="0"/>
        </w:tabs>
        <w:ind w:left="567" w:hanging="283"/>
      </w:pPr>
      <w:r>
        <w:t>Onderbouwing (vinklijst en vrije tekst)</w:t>
      </w:r>
    </w:p>
    <w:p w14:paraId="171CDBB1" w14:textId="77777777" w:rsidR="00FE6BB1" w:rsidRDefault="00FE6BB1" w:rsidP="00F76BCF">
      <w:pPr>
        <w:pStyle w:val="broodtekst"/>
        <w:numPr>
          <w:ilvl w:val="1"/>
          <w:numId w:val="50"/>
        </w:numPr>
        <w:tabs>
          <w:tab w:val="clear" w:pos="227"/>
          <w:tab w:val="clear" w:pos="454"/>
          <w:tab w:val="clear" w:pos="680"/>
          <w:tab w:val="left" w:pos="0"/>
        </w:tabs>
        <w:ind w:left="567" w:hanging="283"/>
      </w:pPr>
      <w:r>
        <w:t xml:space="preserve">Maatregelen (vinklijst, contextgevoelig: afhankelijk van </w:t>
      </w:r>
      <w:r w:rsidR="00C933C1">
        <w:t>Sector</w:t>
      </w:r>
      <w:r>
        <w:t>)</w:t>
      </w:r>
    </w:p>
    <w:p w14:paraId="4924DAFC" w14:textId="77777777" w:rsidR="00FE6BB1" w:rsidRDefault="00FE6BB1" w:rsidP="00F76BCF">
      <w:pPr>
        <w:pStyle w:val="broodtekst"/>
        <w:numPr>
          <w:ilvl w:val="1"/>
          <w:numId w:val="50"/>
        </w:numPr>
        <w:tabs>
          <w:tab w:val="clear" w:pos="227"/>
          <w:tab w:val="clear" w:pos="454"/>
          <w:tab w:val="clear" w:pos="680"/>
          <w:tab w:val="left" w:pos="0"/>
        </w:tabs>
        <w:ind w:left="567" w:hanging="283"/>
      </w:pPr>
      <w:r>
        <w:t>Gebruik Mechanisch Middel</w:t>
      </w:r>
    </w:p>
    <w:p w14:paraId="25F1CC8A" w14:textId="77777777" w:rsidR="00FE6BB1" w:rsidRDefault="00FE6BB1" w:rsidP="00F76BCF">
      <w:pPr>
        <w:pStyle w:val="broodtekst"/>
        <w:numPr>
          <w:ilvl w:val="2"/>
          <w:numId w:val="50"/>
        </w:numPr>
        <w:tabs>
          <w:tab w:val="clear" w:pos="227"/>
          <w:tab w:val="clear" w:pos="454"/>
          <w:tab w:val="clear" w:pos="680"/>
          <w:tab w:val="left" w:pos="0"/>
        </w:tabs>
        <w:ind w:left="851" w:hanging="284"/>
      </w:pPr>
      <w:r>
        <w:t xml:space="preserve">Aanduiding middel (vinklijst, contextgevoelig: afhankelijk van </w:t>
      </w:r>
      <w:r w:rsidR="00C933C1">
        <w:t>Sector</w:t>
      </w:r>
      <w:r>
        <w:t>)</w:t>
      </w:r>
    </w:p>
    <w:p w14:paraId="48409F8D" w14:textId="77777777" w:rsidR="00FE6BB1" w:rsidRDefault="00FE6BB1" w:rsidP="00F76BCF">
      <w:pPr>
        <w:pStyle w:val="broodtekst"/>
        <w:numPr>
          <w:ilvl w:val="1"/>
          <w:numId w:val="50"/>
        </w:numPr>
        <w:tabs>
          <w:tab w:val="clear" w:pos="227"/>
          <w:tab w:val="clear" w:pos="454"/>
          <w:tab w:val="clear" w:pos="680"/>
          <w:tab w:val="left" w:pos="0"/>
        </w:tabs>
        <w:ind w:left="567" w:hanging="283"/>
      </w:pPr>
      <w:r>
        <w:t>Locatie (indien strafcel)</w:t>
      </w:r>
    </w:p>
    <w:p w14:paraId="7235C0C2" w14:textId="77777777" w:rsidR="00FE6BB1" w:rsidRDefault="00FE6BB1" w:rsidP="00F76BCF">
      <w:pPr>
        <w:pStyle w:val="broodtekst"/>
        <w:numPr>
          <w:ilvl w:val="1"/>
          <w:numId w:val="50"/>
        </w:numPr>
        <w:tabs>
          <w:tab w:val="clear" w:pos="227"/>
          <w:tab w:val="clear" w:pos="454"/>
          <w:tab w:val="clear" w:pos="680"/>
          <w:tab w:val="left" w:pos="0"/>
        </w:tabs>
        <w:ind w:left="567" w:hanging="283"/>
      </w:pPr>
      <w:r>
        <w:t>Start</w:t>
      </w:r>
      <w:r w:rsidR="004A5CEC">
        <w:t>-</w:t>
      </w:r>
      <w:r>
        <w:t xml:space="preserve"> en einddatum en tijd</w:t>
      </w:r>
    </w:p>
    <w:p w14:paraId="1330B8D5" w14:textId="77777777" w:rsidR="00FE6BB1" w:rsidRDefault="00FE6BB1" w:rsidP="00F76BCF">
      <w:pPr>
        <w:pStyle w:val="broodtekst"/>
        <w:numPr>
          <w:ilvl w:val="1"/>
          <w:numId w:val="50"/>
        </w:numPr>
        <w:tabs>
          <w:tab w:val="clear" w:pos="227"/>
          <w:tab w:val="clear" w:pos="454"/>
          <w:tab w:val="clear" w:pos="680"/>
          <w:tab w:val="left" w:pos="0"/>
        </w:tabs>
        <w:ind w:left="567" w:hanging="283"/>
      </w:pPr>
      <w:r>
        <w:t>Per verlenging:</w:t>
      </w:r>
    </w:p>
    <w:p w14:paraId="4F2F7BA6" w14:textId="77777777" w:rsidR="00FE6BB1" w:rsidRDefault="00FE6BB1" w:rsidP="00F76BCF">
      <w:pPr>
        <w:pStyle w:val="broodtekst"/>
        <w:numPr>
          <w:ilvl w:val="2"/>
          <w:numId w:val="50"/>
        </w:numPr>
        <w:ind w:left="851" w:hanging="218"/>
      </w:pPr>
      <w:r>
        <w:t>Datum verlenging</w:t>
      </w:r>
    </w:p>
    <w:p w14:paraId="6BA778F4" w14:textId="77777777" w:rsidR="00FE6BB1" w:rsidRDefault="00FE6BB1" w:rsidP="00F76BCF">
      <w:pPr>
        <w:pStyle w:val="broodtekst"/>
        <w:numPr>
          <w:ilvl w:val="2"/>
          <w:numId w:val="50"/>
        </w:numPr>
        <w:ind w:left="851" w:hanging="218"/>
      </w:pPr>
      <w:r>
        <w:t>Reden verlenging</w:t>
      </w:r>
    </w:p>
    <w:p w14:paraId="12D806D4" w14:textId="77777777" w:rsidR="00FE6BB1" w:rsidRDefault="00FE6BB1" w:rsidP="00F76BCF">
      <w:pPr>
        <w:pStyle w:val="broodtekst"/>
        <w:numPr>
          <w:ilvl w:val="1"/>
          <w:numId w:val="50"/>
        </w:numPr>
        <w:tabs>
          <w:tab w:val="clear" w:pos="227"/>
          <w:tab w:val="clear" w:pos="454"/>
          <w:tab w:val="clear" w:pos="680"/>
          <w:tab w:val="left" w:pos="0"/>
        </w:tabs>
        <w:ind w:left="567" w:hanging="283"/>
      </w:pPr>
      <w:r>
        <w:t>Beschikkingen (hyperlinks naar documenten)</w:t>
      </w:r>
    </w:p>
    <w:p w14:paraId="048AB2EF" w14:textId="77777777" w:rsidR="00FE6BB1" w:rsidRPr="001A4247" w:rsidRDefault="00FE6BB1" w:rsidP="00FE6BB1">
      <w:pPr>
        <w:pStyle w:val="broodtekst"/>
        <w:ind w:left="720"/>
      </w:pPr>
    </w:p>
    <w:p w14:paraId="57FF2BFA" w14:textId="77777777" w:rsidR="00FE6BB1" w:rsidRDefault="00FE6BB1" w:rsidP="00FE6BB1">
      <w:pPr>
        <w:pStyle w:val="broodtekst"/>
      </w:pPr>
      <w:r>
        <w:rPr>
          <w:i/>
        </w:rPr>
        <w:t>Bedrijfsregels</w:t>
      </w:r>
      <w:r w:rsidR="00A57A00">
        <w:rPr>
          <w:i/>
        </w:rPr>
        <w:t xml:space="preserve"> (niet-limitatief)</w:t>
      </w:r>
    </w:p>
    <w:p w14:paraId="7346F5A7" w14:textId="77777777" w:rsidR="00FE6BB1" w:rsidRDefault="00FE6BB1" w:rsidP="00F76BCF">
      <w:pPr>
        <w:pStyle w:val="broodtekst"/>
        <w:numPr>
          <w:ilvl w:val="0"/>
          <w:numId w:val="51"/>
        </w:numPr>
        <w:tabs>
          <w:tab w:val="clear" w:pos="227"/>
          <w:tab w:val="clear" w:pos="454"/>
          <w:tab w:val="clear" w:pos="680"/>
          <w:tab w:val="num" w:pos="0"/>
        </w:tabs>
        <w:ind w:left="284" w:hanging="284"/>
      </w:pPr>
      <w:r>
        <w:t>Een directeur kan medewerkers mandateren voor het opleggen van ordemaatregelen en disciplinaire straffen</w:t>
      </w:r>
    </w:p>
    <w:p w14:paraId="044AEDB9" w14:textId="77777777" w:rsidR="00FE6BB1" w:rsidRDefault="00FE6BB1" w:rsidP="00F76BCF">
      <w:pPr>
        <w:pStyle w:val="broodtekst"/>
        <w:numPr>
          <w:ilvl w:val="0"/>
          <w:numId w:val="51"/>
        </w:numPr>
        <w:tabs>
          <w:tab w:val="clear" w:pos="227"/>
          <w:tab w:val="clear" w:pos="454"/>
          <w:tab w:val="clear" w:pos="680"/>
          <w:tab w:val="num" w:pos="0"/>
        </w:tabs>
        <w:ind w:left="284" w:hanging="284"/>
      </w:pPr>
      <w:r>
        <w:t>Het toekennen van een ordelocatie (zoals een isoleercel) is geïntegreerd met de functionaliteit voor Toewijzen Verblijfsplaats, zodat er geen administratieve tegenstrijdigheden kunnen ontstaan en dubbel werk voorkomen wordt.</w:t>
      </w:r>
    </w:p>
    <w:p w14:paraId="498E94F8" w14:textId="77777777" w:rsidR="00FE6BB1" w:rsidRDefault="00FE6BB1" w:rsidP="00F76BCF">
      <w:pPr>
        <w:pStyle w:val="broodtekst"/>
        <w:numPr>
          <w:ilvl w:val="0"/>
          <w:numId w:val="51"/>
        </w:numPr>
        <w:tabs>
          <w:tab w:val="clear" w:pos="227"/>
          <w:tab w:val="clear" w:pos="454"/>
          <w:tab w:val="clear" w:pos="680"/>
          <w:tab w:val="num" w:pos="0"/>
        </w:tabs>
        <w:ind w:left="284" w:hanging="284"/>
      </w:pPr>
      <w:r>
        <w:t>Indien de</w:t>
      </w:r>
      <w:r w:rsidR="0015478E">
        <w:t xml:space="preserve"> Justitiabele</w:t>
      </w:r>
      <w:r>
        <w:t xml:space="preserve"> een wettelijke vertegenwoordiger heeft (zoals i</w:t>
      </w:r>
      <w:r w:rsidR="009D2911">
        <w:t>.</w:t>
      </w:r>
      <w:r>
        <w:t>g</w:t>
      </w:r>
      <w:r w:rsidR="009D2911">
        <w:t>.</w:t>
      </w:r>
      <w:r>
        <w:t>v</w:t>
      </w:r>
      <w:r w:rsidR="009D2911">
        <w:t>.</w:t>
      </w:r>
      <w:r>
        <w:t xml:space="preserve"> </w:t>
      </w:r>
      <w:r w:rsidR="003E535F">
        <w:t>Jeugdigen</w:t>
      </w:r>
      <w:r>
        <w:t xml:space="preserve">), dan wordt deze laatste op de hoogte gesteld van het toekennen van een </w:t>
      </w:r>
      <w:r w:rsidR="004B37B1">
        <w:t xml:space="preserve">Ordemaatregel </w:t>
      </w:r>
      <w:r>
        <w:t xml:space="preserve">of disciplinaire straf. </w:t>
      </w:r>
    </w:p>
    <w:p w14:paraId="7DF5C1DC" w14:textId="77777777" w:rsidR="00FE6BB1" w:rsidRDefault="00FE6BB1" w:rsidP="00F76BCF">
      <w:pPr>
        <w:pStyle w:val="broodtekst"/>
        <w:numPr>
          <w:ilvl w:val="0"/>
          <w:numId w:val="51"/>
        </w:numPr>
        <w:tabs>
          <w:tab w:val="clear" w:pos="227"/>
          <w:tab w:val="clear" w:pos="454"/>
          <w:tab w:val="clear" w:pos="680"/>
          <w:tab w:val="num" w:pos="0"/>
        </w:tabs>
        <w:ind w:left="284" w:hanging="284"/>
      </w:pPr>
      <w:r w:rsidRPr="001835DB">
        <w:t>In geval van verlenging van ordemaatregelen en disciplinaire straffen moet opnieuw worden gehoord en volgt een nieuwe beschikking.</w:t>
      </w:r>
    </w:p>
    <w:p w14:paraId="581B17F8" w14:textId="77777777" w:rsidR="00FE6BB1" w:rsidRDefault="00FE6BB1" w:rsidP="00F76BCF">
      <w:pPr>
        <w:pStyle w:val="broodtekst"/>
        <w:numPr>
          <w:ilvl w:val="0"/>
          <w:numId w:val="51"/>
        </w:numPr>
        <w:tabs>
          <w:tab w:val="clear" w:pos="227"/>
          <w:tab w:val="clear" w:pos="454"/>
          <w:tab w:val="clear" w:pos="680"/>
          <w:tab w:val="num" w:pos="0"/>
        </w:tabs>
        <w:ind w:left="284" w:hanging="284"/>
      </w:pPr>
      <w:r>
        <w:t>Wettelijk bepaalde</w:t>
      </w:r>
      <w:r w:rsidRPr="001835DB">
        <w:t xml:space="preserve"> termijnen voor maximale duur van </w:t>
      </w:r>
      <w:r>
        <w:t>straffen worden gehandhaafd.</w:t>
      </w:r>
    </w:p>
    <w:p w14:paraId="22737976" w14:textId="77777777" w:rsidR="00FE6BB1" w:rsidRPr="001A4247" w:rsidRDefault="00FE6BB1" w:rsidP="00F76BCF">
      <w:pPr>
        <w:pStyle w:val="broodtekst"/>
        <w:numPr>
          <w:ilvl w:val="0"/>
          <w:numId w:val="51"/>
        </w:numPr>
        <w:tabs>
          <w:tab w:val="clear" w:pos="227"/>
          <w:tab w:val="clear" w:pos="454"/>
          <w:tab w:val="clear" w:pos="680"/>
          <w:tab w:val="num" w:pos="0"/>
        </w:tabs>
        <w:ind w:left="284" w:hanging="284"/>
      </w:pPr>
      <w:r>
        <w:t>Ordemaatregelen kunnen worden verlengd, disciplinaire straffen niet.</w:t>
      </w:r>
    </w:p>
    <w:p w14:paraId="43075AB7" w14:textId="77777777" w:rsidR="00FE6BB1" w:rsidRPr="000F30D6" w:rsidRDefault="00FE6BB1" w:rsidP="000F30D6">
      <w:pPr>
        <w:pStyle w:val="kop2"/>
        <w:tabs>
          <w:tab w:val="clear" w:pos="1134"/>
          <w:tab w:val="num" w:pos="0"/>
        </w:tabs>
        <w:spacing w:after="240"/>
        <w:ind w:left="0"/>
        <w:outlineLvl w:val="9"/>
        <w:rPr>
          <w:bCs w:val="0"/>
        </w:rPr>
      </w:pPr>
      <w:bookmarkStart w:id="107" w:name="_Toc363723208"/>
      <w:bookmarkStart w:id="108" w:name="_Toc413334523"/>
      <w:r w:rsidRPr="000F30D6">
        <w:rPr>
          <w:bCs w:val="0"/>
        </w:rPr>
        <w:t>Bezwaar, Beklag, Beroep</w:t>
      </w:r>
      <w:bookmarkEnd w:id="107"/>
      <w:bookmarkEnd w:id="108"/>
    </w:p>
    <w:p w14:paraId="0C2FF6D3" w14:textId="77777777" w:rsidR="00FE6BB1" w:rsidRDefault="00FE6BB1" w:rsidP="00FE6BB1">
      <w:pPr>
        <w:pStyle w:val="kop3"/>
        <w:rPr>
          <w:i w:val="0"/>
        </w:rPr>
      </w:pPr>
      <w:bookmarkStart w:id="109" w:name="_Toc363723209"/>
      <w:bookmarkStart w:id="110" w:name="_Toc413334524"/>
      <w:r>
        <w:t>Algemene beschrijving procesgebied</w:t>
      </w:r>
      <w:bookmarkEnd w:id="109"/>
      <w:bookmarkEnd w:id="110"/>
    </w:p>
    <w:p w14:paraId="271CB60D" w14:textId="77777777" w:rsidR="00FE6BB1" w:rsidRDefault="00FE6BB1" w:rsidP="00FE6BB1">
      <w:pPr>
        <w:pStyle w:val="broodtekst"/>
      </w:pPr>
      <w:r>
        <w:t>De drie basisvarianten van de procedure zijn:</w:t>
      </w:r>
    </w:p>
    <w:p w14:paraId="1380C972" w14:textId="77777777" w:rsidR="00FE6BB1" w:rsidRDefault="00FE6BB1" w:rsidP="00FE6BB1">
      <w:pPr>
        <w:pStyle w:val="broodtekst"/>
      </w:pPr>
    </w:p>
    <w:p w14:paraId="4EBCE125" w14:textId="77777777" w:rsidR="00FE6BB1" w:rsidRDefault="00FE6BB1" w:rsidP="00F76BCF">
      <w:pPr>
        <w:pStyle w:val="broodtekst"/>
        <w:numPr>
          <w:ilvl w:val="0"/>
          <w:numId w:val="52"/>
        </w:numPr>
        <w:tabs>
          <w:tab w:val="clear" w:pos="227"/>
          <w:tab w:val="clear" w:pos="454"/>
          <w:tab w:val="clear" w:pos="680"/>
          <w:tab w:val="clear" w:pos="720"/>
          <w:tab w:val="num" w:pos="0"/>
        </w:tabs>
        <w:ind w:left="284" w:hanging="284"/>
      </w:pPr>
      <w:r>
        <w:t>Een beklagprocedure tegen een beslissing van de directeur, eventueel gevolgd door een beroep</w:t>
      </w:r>
      <w:r w:rsidR="005840F4">
        <w:t>;</w:t>
      </w:r>
    </w:p>
    <w:p w14:paraId="3F163443" w14:textId="77777777" w:rsidR="00FE6BB1" w:rsidRDefault="00FE6BB1" w:rsidP="00F76BCF">
      <w:pPr>
        <w:pStyle w:val="broodtekst"/>
        <w:numPr>
          <w:ilvl w:val="0"/>
          <w:numId w:val="52"/>
        </w:numPr>
        <w:tabs>
          <w:tab w:val="clear" w:pos="227"/>
          <w:tab w:val="clear" w:pos="454"/>
          <w:tab w:val="clear" w:pos="680"/>
          <w:tab w:val="clear" w:pos="720"/>
          <w:tab w:val="num" w:pos="0"/>
        </w:tabs>
        <w:ind w:left="284" w:hanging="284"/>
      </w:pPr>
      <w:r>
        <w:t>Een bezwaarprocedure tegen een beslissing van de</w:t>
      </w:r>
      <w:r w:rsidR="00BF1F56">
        <w:t xml:space="preserve"> Selectiefunctionaris </w:t>
      </w:r>
      <w:r>
        <w:t>, eventueel gevolgd door een beroep</w:t>
      </w:r>
      <w:r w:rsidR="005840F4">
        <w:t>;</w:t>
      </w:r>
    </w:p>
    <w:p w14:paraId="51DFD6CA" w14:textId="77777777" w:rsidR="00DD5591" w:rsidRDefault="00DD5591" w:rsidP="00F76BCF">
      <w:pPr>
        <w:pStyle w:val="broodtekst"/>
        <w:numPr>
          <w:ilvl w:val="0"/>
          <w:numId w:val="52"/>
        </w:numPr>
        <w:tabs>
          <w:tab w:val="clear" w:pos="227"/>
          <w:tab w:val="clear" w:pos="454"/>
          <w:tab w:val="clear" w:pos="680"/>
          <w:tab w:val="clear" w:pos="720"/>
          <w:tab w:val="num" w:pos="0"/>
        </w:tabs>
        <w:ind w:left="284" w:hanging="284"/>
      </w:pPr>
      <w:r>
        <w:t>Een beroepsprocedure volgend op een beklag- of bezwaarprocedure.</w:t>
      </w:r>
    </w:p>
    <w:p w14:paraId="133FE52B" w14:textId="77777777" w:rsidR="00FE6BB1" w:rsidRDefault="00FE6BB1" w:rsidP="005264B5">
      <w:pPr>
        <w:pStyle w:val="broodtekst"/>
        <w:ind w:left="720"/>
      </w:pPr>
      <w:r>
        <w:t xml:space="preserve"> </w:t>
      </w:r>
    </w:p>
    <w:p w14:paraId="154757AC" w14:textId="77777777" w:rsidR="00FE6BB1" w:rsidRDefault="00FE6BB1" w:rsidP="00FE6BB1">
      <w:pPr>
        <w:pStyle w:val="broodtekst"/>
      </w:pPr>
      <w:r>
        <w:lastRenderedPageBreak/>
        <w:t xml:space="preserve">De derde variant behandelen we hier niet apart, de gang van zaken is op hoofdlijnen vergelijkbaar met de beklagprocedure, hoewel er in de details uiteraard afwijkingen zijn: andere betrokken rollen, andere termijnen, enz. Concreet: </w:t>
      </w:r>
      <w:r w:rsidRPr="005F727D">
        <w:t>In eerste instantie gaat de klacht naar het hoofd van de medische</w:t>
      </w:r>
      <w:r w:rsidR="00BF1F56">
        <w:t xml:space="preserve"> Dienst </w:t>
      </w:r>
      <w:r w:rsidRPr="005F727D">
        <w:t>(Hoofd Zorg), daarna eventueel naar de Medisch Adviseur (extern) en daarna eventueel naar de RSJ.</w:t>
      </w:r>
    </w:p>
    <w:p w14:paraId="6CFB2C09" w14:textId="77777777" w:rsidR="00FE6BB1" w:rsidRDefault="00FE6BB1" w:rsidP="00FE6BB1">
      <w:pPr>
        <w:pStyle w:val="broodtekst"/>
      </w:pPr>
    </w:p>
    <w:p w14:paraId="7AD54B34" w14:textId="77777777" w:rsidR="00FE6BB1" w:rsidRPr="0041534B" w:rsidRDefault="00FE6BB1" w:rsidP="00FE6BB1">
      <w:pPr>
        <w:pStyle w:val="broodtekst"/>
      </w:pPr>
      <w:r>
        <w:t xml:space="preserve">De ondersteuning voor dit procesgebied volgt het patroon dat we </w:t>
      </w:r>
      <w:r>
        <w:rPr>
          <w:i/>
        </w:rPr>
        <w:t>casemanagement</w:t>
      </w:r>
      <w:r>
        <w:t xml:space="preserve"> genoemd hebben, met daarbij een aantal generieke functionele </w:t>
      </w:r>
      <w:r w:rsidR="00BF1F56">
        <w:t>Eisen</w:t>
      </w:r>
      <w:r>
        <w:t xml:space="preserve">. Daarbij gaat het om het kunnen definiëren van processtappen, de opeenvolging daarvan het betrekken van collega’s, het aanmaken en versturen van stukken, dossieropbouw, enz. </w:t>
      </w:r>
    </w:p>
    <w:p w14:paraId="63B3067F" w14:textId="77777777" w:rsidR="00FE6BB1" w:rsidRDefault="00FE6BB1" w:rsidP="00FE6BB1">
      <w:pPr>
        <w:pStyle w:val="broodtekst"/>
      </w:pPr>
    </w:p>
    <w:p w14:paraId="660D12AC" w14:textId="77777777" w:rsidR="00FE6BB1" w:rsidRPr="000B4CF9" w:rsidRDefault="00FE6BB1" w:rsidP="00FE6BB1">
      <w:pPr>
        <w:pStyle w:val="broodtekst"/>
        <w:rPr>
          <w:i/>
        </w:rPr>
      </w:pPr>
      <w:r>
        <w:rPr>
          <w:i/>
        </w:rPr>
        <w:t>Beklagprocedure</w:t>
      </w:r>
    </w:p>
    <w:p w14:paraId="1E9236D7" w14:textId="77777777" w:rsidR="00FE6BB1" w:rsidRDefault="00FE6BB1" w:rsidP="00FE6BB1">
      <w:pPr>
        <w:pStyle w:val="broodtekst"/>
      </w:pPr>
      <w:r>
        <w:t>Een</w:t>
      </w:r>
      <w:r w:rsidR="0015478E">
        <w:t xml:space="preserve"> Justitiabele </w:t>
      </w:r>
      <w:r>
        <w:t xml:space="preserve"> kan tijdens zijn of haar </w:t>
      </w:r>
      <w:r w:rsidR="00BF1F56">
        <w:t xml:space="preserve">Detentie </w:t>
      </w:r>
      <w:r>
        <w:t xml:space="preserve">in </w:t>
      </w:r>
      <w:r w:rsidR="007C7AC7">
        <w:t xml:space="preserve">Beklag </w:t>
      </w:r>
      <w:r>
        <w:t xml:space="preserve">gaan tegen een beslissing van de directeur. De algemene gang van zaken bij de diverse </w:t>
      </w:r>
      <w:r w:rsidR="00C933C1">
        <w:t xml:space="preserve">Sectoren </w:t>
      </w:r>
      <w:r>
        <w:t>en doelgroepen (GW, DBV) is vergelijkbaar, hoewel er verschillen zijn in de details.</w:t>
      </w:r>
    </w:p>
    <w:p w14:paraId="6A4E8E39" w14:textId="77777777" w:rsidR="00FE6BB1" w:rsidRDefault="00FE6BB1" w:rsidP="00FE6BB1">
      <w:pPr>
        <w:pStyle w:val="broodtekst"/>
      </w:pPr>
    </w:p>
    <w:p w14:paraId="62B322C8" w14:textId="77777777" w:rsidR="00FE6BB1" w:rsidRDefault="00FE6BB1" w:rsidP="00FE6BB1">
      <w:pPr>
        <w:pStyle w:val="broodtekst"/>
      </w:pPr>
      <w:r>
        <w:t xml:space="preserve">Het </w:t>
      </w:r>
      <w:r w:rsidR="007C7AC7">
        <w:t xml:space="preserve">Beklag </w:t>
      </w:r>
      <w:r>
        <w:t xml:space="preserve">wordt — uiterlijk op de zevende </w:t>
      </w:r>
      <w:r w:rsidR="00BF1F56">
        <w:t xml:space="preserve">Dag </w:t>
      </w:r>
      <w:r>
        <w:t xml:space="preserve">na de kennisgeving van de betreffende beslissing — door middel van een </w:t>
      </w:r>
      <w:r w:rsidRPr="000B4CF9">
        <w:rPr>
          <w:b/>
        </w:rPr>
        <w:t>klaagschrift</w:t>
      </w:r>
      <w:r>
        <w:t xml:space="preserve"> bekend gemaakt bij de Commissie van Toezicht (CvT). Deze wijst een beklagcommissie aan die bestaat uit drie leden van de CvT. Als het </w:t>
      </w:r>
      <w:r w:rsidR="007C7AC7">
        <w:t xml:space="preserve">Beklag </w:t>
      </w:r>
      <w:r>
        <w:t>niet-ontvankelijk, kennelijk ongegrond of kennelijk gegrond wordt geacht, wordt er direct een uitspraak g</w:t>
      </w:r>
      <w:r w:rsidR="006D6947">
        <w:t>edaan. Zo niet, dan vind er hoor</w:t>
      </w:r>
      <w:r>
        <w:t xml:space="preserve"> en wederhoor plaats en eventueel het horen van getuigen.</w:t>
      </w:r>
    </w:p>
    <w:p w14:paraId="0D4A3916" w14:textId="77777777" w:rsidR="00FE6BB1" w:rsidRDefault="00FE6BB1" w:rsidP="00FE6BB1">
      <w:pPr>
        <w:pStyle w:val="broodtekst"/>
      </w:pPr>
    </w:p>
    <w:p w14:paraId="737CC014" w14:textId="77777777" w:rsidR="00FE6BB1" w:rsidRDefault="00FE6BB1" w:rsidP="00FE6BB1">
      <w:pPr>
        <w:pStyle w:val="broodtekst"/>
      </w:pPr>
      <w:r w:rsidRPr="00896F00">
        <w:t>Tijdens een beklagzitting, die in de</w:t>
      </w:r>
      <w:r w:rsidR="0018170B">
        <w:t xml:space="preserve"> Inrichting</w:t>
      </w:r>
      <w:r w:rsidRPr="00896F00">
        <w:t xml:space="preserve"> plaatsvindt, worden de klager en de directeur in de gelegenheid gesteld mondeling opmerkingen te maken.</w:t>
      </w:r>
    </w:p>
    <w:p w14:paraId="13E1BD39" w14:textId="77777777" w:rsidR="00FE6BB1" w:rsidRDefault="00FE6BB1" w:rsidP="00FE6BB1">
      <w:pPr>
        <w:pStyle w:val="broodtekst"/>
      </w:pPr>
    </w:p>
    <w:p w14:paraId="5624F438" w14:textId="77777777" w:rsidR="00FE6BB1" w:rsidRDefault="00FE6BB1" w:rsidP="00FE6BB1">
      <w:pPr>
        <w:pStyle w:val="broodtekst"/>
      </w:pPr>
      <w:r>
        <w:t>De voorzitter van de beroepscommissie (RSJ) kan op verzoek van de klager, na de directeur te hebben gehoord, de tenuitvoerlegging van de betwiste beslissing geheel of gedeeltelijk schorsen. De klager moet dan naast het klaagschrift een schorsings</w:t>
      </w:r>
      <w:r w:rsidR="007C5E74">
        <w:t>-</w:t>
      </w:r>
      <w:r>
        <w:t>verzoek indienen bij de RSJ. Dat gebeurt nu per e-mail. De voorzitter van de beroepscommissie doet mededeling van zijn beslissing omtrent de schorsing aan de directeur en de klager.</w:t>
      </w:r>
    </w:p>
    <w:p w14:paraId="62B9F13E" w14:textId="77777777" w:rsidR="00FE6BB1" w:rsidRDefault="00FE6BB1" w:rsidP="00FE6BB1">
      <w:pPr>
        <w:pStyle w:val="broodtekst"/>
      </w:pPr>
    </w:p>
    <w:p w14:paraId="1268BCC1" w14:textId="77777777" w:rsidR="00FE6BB1" w:rsidRDefault="00FE6BB1" w:rsidP="00FE6BB1">
      <w:pPr>
        <w:pStyle w:val="broodtekst"/>
      </w:pPr>
      <w:r>
        <w:t xml:space="preserve">Tegen de uitspraak van de beklagcommissie kunnen zowel de directeur als de klager </w:t>
      </w:r>
      <w:r w:rsidR="007C7AC7">
        <w:t xml:space="preserve">Beroep </w:t>
      </w:r>
      <w:r>
        <w:t xml:space="preserve">instellen door het indienen van een </w:t>
      </w:r>
      <w:r w:rsidRPr="00F66158">
        <w:rPr>
          <w:b/>
        </w:rPr>
        <w:t>beroepschrift</w:t>
      </w:r>
      <w:r>
        <w:t xml:space="preserve">. Het met redenen omklede beroepschrift moet uiterlijk op de zevende </w:t>
      </w:r>
      <w:r w:rsidR="00BF1F56">
        <w:t xml:space="preserve">Dag </w:t>
      </w:r>
      <w:r>
        <w:t>na die van de ontvangst van het afschrift van de uitspraak worden ingediend.</w:t>
      </w:r>
    </w:p>
    <w:p w14:paraId="571DFACC" w14:textId="77777777" w:rsidR="00FE6BB1" w:rsidRDefault="00FE6BB1" w:rsidP="00FE6BB1">
      <w:pPr>
        <w:pStyle w:val="broodtekst"/>
      </w:pPr>
    </w:p>
    <w:p w14:paraId="342B5746" w14:textId="77777777" w:rsidR="00FE6BB1" w:rsidRDefault="00FE6BB1" w:rsidP="00FE6BB1">
      <w:pPr>
        <w:pStyle w:val="broodtekst"/>
      </w:pPr>
      <w:r>
        <w:t>Het beroepschrift wordt ingediend bij en behandeld door een door de Raad voor Strafrechtstoepassing en Jeugdbescherming (RSJ) benoemde beroepscommissie. De behandeling van het beroepschrift door de beroepscommissie vindt in grote mate op dezelfde wijze plaats als die van het klaagschrift door de beklagcommissie.</w:t>
      </w:r>
    </w:p>
    <w:p w14:paraId="7DBFF93C" w14:textId="77777777" w:rsidR="00FE6BB1" w:rsidRDefault="00FE6BB1" w:rsidP="00FE6BB1">
      <w:pPr>
        <w:pStyle w:val="broodtekst"/>
      </w:pPr>
    </w:p>
    <w:p w14:paraId="48C966B6" w14:textId="77777777" w:rsidR="00FE6BB1" w:rsidRPr="000B4CF9" w:rsidRDefault="00FE6BB1" w:rsidP="00FE6BB1">
      <w:pPr>
        <w:pStyle w:val="broodtekst"/>
        <w:rPr>
          <w:i/>
        </w:rPr>
      </w:pPr>
      <w:r>
        <w:rPr>
          <w:i/>
        </w:rPr>
        <w:t>Bezwaarprocedure</w:t>
      </w:r>
    </w:p>
    <w:p w14:paraId="71762DF4" w14:textId="77777777" w:rsidR="00FE6BB1" w:rsidRDefault="00FE6BB1" w:rsidP="00FE6BB1">
      <w:pPr>
        <w:pStyle w:val="broodtekst"/>
      </w:pPr>
      <w:r>
        <w:t>De</w:t>
      </w:r>
      <w:r w:rsidR="0015478E">
        <w:t xml:space="preserve"> Justitiabele </w:t>
      </w:r>
      <w:r>
        <w:t xml:space="preserve"> heeft het recht een met redenen omkleed</w:t>
      </w:r>
      <w:r w:rsidR="00A868A8">
        <w:t xml:space="preserve"> een</w:t>
      </w:r>
      <w:r>
        <w:t xml:space="preserve"> </w:t>
      </w:r>
      <w:r w:rsidRPr="00234DA7">
        <w:rPr>
          <w:b/>
        </w:rPr>
        <w:t>bezwaarschrift</w:t>
      </w:r>
      <w:r>
        <w:t xml:space="preserve"> in te dienen tegen een beslissing van de</w:t>
      </w:r>
      <w:r w:rsidR="00BF1F56">
        <w:t xml:space="preserve"> Selectiefunctionaris </w:t>
      </w:r>
      <w:r>
        <w:t>:</w:t>
      </w:r>
    </w:p>
    <w:p w14:paraId="5DCDE1AD" w14:textId="77777777" w:rsidR="00FE6BB1" w:rsidRDefault="00FE6BB1" w:rsidP="00FE6BB1">
      <w:pPr>
        <w:pStyle w:val="broodtekst"/>
      </w:pPr>
      <w:r>
        <w:t xml:space="preserve"> </w:t>
      </w:r>
    </w:p>
    <w:p w14:paraId="3E578363" w14:textId="77777777" w:rsidR="00FE6BB1" w:rsidRDefault="00FE6BB1" w:rsidP="00F76BCF">
      <w:pPr>
        <w:pStyle w:val="broodtekst"/>
        <w:numPr>
          <w:ilvl w:val="0"/>
          <w:numId w:val="67"/>
        </w:numPr>
        <w:tabs>
          <w:tab w:val="clear" w:pos="227"/>
          <w:tab w:val="clear" w:pos="454"/>
          <w:tab w:val="clear" w:pos="680"/>
          <w:tab w:val="left" w:pos="0"/>
        </w:tabs>
        <w:ind w:left="284" w:hanging="284"/>
      </w:pPr>
      <w:r>
        <w:t>tot</w:t>
      </w:r>
      <w:r w:rsidR="00471BD1">
        <w:t xml:space="preserve"> Plaatsing</w:t>
      </w:r>
      <w:r>
        <w:t>of overplaatsing</w:t>
      </w:r>
      <w:r w:rsidR="00067A96">
        <w:t>;</w:t>
      </w:r>
    </w:p>
    <w:p w14:paraId="3E584921" w14:textId="77777777" w:rsidR="00FE6BB1" w:rsidRDefault="006D6947" w:rsidP="00F76BCF">
      <w:pPr>
        <w:pStyle w:val="broodtekst"/>
        <w:numPr>
          <w:ilvl w:val="0"/>
          <w:numId w:val="67"/>
        </w:numPr>
        <w:tabs>
          <w:tab w:val="clear" w:pos="227"/>
          <w:tab w:val="clear" w:pos="454"/>
          <w:tab w:val="clear" w:pos="680"/>
          <w:tab w:val="left" w:pos="0"/>
        </w:tabs>
        <w:ind w:left="284" w:hanging="284"/>
      </w:pPr>
      <w:r>
        <w:t xml:space="preserve">tot </w:t>
      </w:r>
      <w:r w:rsidR="00FE6BB1">
        <w:t>het afwijzen van een verzoek tot overplaatsing of deelname aan een</w:t>
      </w:r>
      <w:r w:rsidR="00067A96">
        <w:t>;</w:t>
      </w:r>
    </w:p>
    <w:p w14:paraId="5BFA3A7F" w14:textId="77777777" w:rsidR="00FE6BB1" w:rsidRDefault="00FE6BB1" w:rsidP="00F76BCF">
      <w:pPr>
        <w:pStyle w:val="broodtekst"/>
        <w:numPr>
          <w:ilvl w:val="0"/>
          <w:numId w:val="67"/>
        </w:numPr>
        <w:tabs>
          <w:tab w:val="clear" w:pos="227"/>
          <w:tab w:val="clear" w:pos="454"/>
          <w:tab w:val="clear" w:pos="680"/>
          <w:tab w:val="left" w:pos="0"/>
        </w:tabs>
        <w:ind w:left="284" w:hanging="284"/>
      </w:pPr>
      <w:r>
        <w:t>tot beëindiging van zijn deelname aan een PP</w:t>
      </w:r>
      <w:r w:rsidR="00067A96">
        <w:t>;</w:t>
      </w:r>
    </w:p>
    <w:p w14:paraId="29A30D3A" w14:textId="77777777" w:rsidR="00FE6BB1" w:rsidRDefault="00FE6BB1" w:rsidP="00F76BCF">
      <w:pPr>
        <w:pStyle w:val="broodtekst"/>
        <w:numPr>
          <w:ilvl w:val="0"/>
          <w:numId w:val="67"/>
        </w:numPr>
        <w:tabs>
          <w:tab w:val="clear" w:pos="227"/>
          <w:tab w:val="clear" w:pos="454"/>
          <w:tab w:val="clear" w:pos="680"/>
          <w:tab w:val="left" w:pos="0"/>
        </w:tabs>
        <w:ind w:left="284" w:hanging="284"/>
      </w:pPr>
      <w:r>
        <w:t xml:space="preserve">inzake bijvoorbeeld </w:t>
      </w:r>
      <w:r w:rsidRPr="000B4CF9">
        <w:t>verlof, strafonderbreking of verlenging passantentermijn</w:t>
      </w:r>
      <w:r w:rsidR="00067A96">
        <w:t>.</w:t>
      </w:r>
    </w:p>
    <w:p w14:paraId="6F3F43E8" w14:textId="77777777" w:rsidR="00FE6BB1" w:rsidRDefault="00FE6BB1" w:rsidP="00FE60CB">
      <w:pPr>
        <w:pStyle w:val="broodtekst"/>
        <w:tabs>
          <w:tab w:val="clear" w:pos="227"/>
          <w:tab w:val="clear" w:pos="454"/>
          <w:tab w:val="clear" w:pos="680"/>
          <w:tab w:val="left" w:pos="0"/>
        </w:tabs>
        <w:ind w:left="284" w:hanging="284"/>
      </w:pPr>
    </w:p>
    <w:p w14:paraId="691D1350" w14:textId="77777777" w:rsidR="00FE6BB1" w:rsidRDefault="00FE6BB1" w:rsidP="00FE6BB1">
      <w:pPr>
        <w:pStyle w:val="broodtekst"/>
      </w:pPr>
      <w:r>
        <w:lastRenderedPageBreak/>
        <w:t>De</w:t>
      </w:r>
      <w:r w:rsidR="00BF1F56">
        <w:t xml:space="preserve"> Selectiefunctionaris </w:t>
      </w:r>
      <w:r>
        <w:t xml:space="preserve"> neemt een nieuwe beslissing en stelt de indiener binnen </w:t>
      </w:r>
      <w:r w:rsidR="00A868A8">
        <w:t xml:space="preserve">de juiste termijn </w:t>
      </w:r>
      <w:r>
        <w:t xml:space="preserve">schriftelijk op de hoogte. </w:t>
      </w:r>
    </w:p>
    <w:p w14:paraId="1B7AE3F8" w14:textId="77777777" w:rsidR="00FE6BB1" w:rsidRDefault="00FE6BB1" w:rsidP="00FE6BB1">
      <w:pPr>
        <w:pStyle w:val="broodtekst"/>
      </w:pPr>
    </w:p>
    <w:p w14:paraId="548856E4" w14:textId="77777777" w:rsidR="00FE6BB1" w:rsidRDefault="00FE6BB1" w:rsidP="00FE6BB1">
      <w:pPr>
        <w:pStyle w:val="broodtekst"/>
      </w:pPr>
      <w:r>
        <w:t>De</w:t>
      </w:r>
      <w:r w:rsidR="0015478E">
        <w:t xml:space="preserve"> Justitiabele </w:t>
      </w:r>
      <w:r>
        <w:t xml:space="preserve"> heeft het recht tegen de beslissing van de</w:t>
      </w:r>
      <w:r w:rsidR="00BF1F56">
        <w:t xml:space="preserve"> Selectiefunctionaris </w:t>
      </w:r>
      <w:r>
        <w:t xml:space="preserve"> een beroepschrift in te dienen bij de Commissie</w:t>
      </w:r>
      <w:r w:rsidR="00471BD1">
        <w:t xml:space="preserve"> Plaatsing</w:t>
      </w:r>
      <w:r>
        <w:t>en overplaatsing van de Raad voor Strafrechtstoepassing en Jeugdbescherming.</w:t>
      </w:r>
    </w:p>
    <w:p w14:paraId="0D7A52B5" w14:textId="77777777" w:rsidR="00FE6BB1" w:rsidRDefault="00FE6BB1" w:rsidP="00FE6BB1">
      <w:pPr>
        <w:pStyle w:val="broodtekst"/>
      </w:pPr>
    </w:p>
    <w:p w14:paraId="28C3901E" w14:textId="77777777" w:rsidR="00FE6BB1" w:rsidRDefault="00FE6BB1" w:rsidP="00FE6BB1">
      <w:pPr>
        <w:pStyle w:val="broodtekst"/>
      </w:pPr>
      <w:r>
        <w:t xml:space="preserve">Het beroepschrift wordt ingediend uiterlijk op de zevende </w:t>
      </w:r>
      <w:r w:rsidR="00BF1F56">
        <w:t xml:space="preserve">Dag </w:t>
      </w:r>
      <w:r>
        <w:t xml:space="preserve">na die waarop de betrokkene kennis heeft gekregen van de beslissing waartegen hij </w:t>
      </w:r>
      <w:r w:rsidR="007C7AC7">
        <w:t xml:space="preserve">Beroep </w:t>
      </w:r>
      <w:r>
        <w:t xml:space="preserve">instelt. </w:t>
      </w:r>
    </w:p>
    <w:p w14:paraId="717CA8BC" w14:textId="77777777" w:rsidR="007C5E74" w:rsidRDefault="007C5E74" w:rsidP="00FE6BB1">
      <w:pPr>
        <w:pStyle w:val="broodtekst"/>
      </w:pPr>
    </w:p>
    <w:p w14:paraId="56622C55" w14:textId="77777777" w:rsidR="007C5E74" w:rsidRPr="00836C6C" w:rsidRDefault="007C5E74" w:rsidP="00FE6BB1">
      <w:pPr>
        <w:pStyle w:val="broodtekst"/>
        <w:rPr>
          <w:i/>
        </w:rPr>
      </w:pPr>
      <w:r w:rsidRPr="00836C6C">
        <w:rPr>
          <w:i/>
        </w:rPr>
        <w:t>Verweer</w:t>
      </w:r>
    </w:p>
    <w:p w14:paraId="0F4B926C" w14:textId="77777777" w:rsidR="007C5E74" w:rsidRDefault="007C5E74" w:rsidP="00FE6BB1">
      <w:pPr>
        <w:pStyle w:val="broodtekst"/>
      </w:pPr>
      <w:r>
        <w:t>Tegen een klaagschrift of beroepsschrift kan een directeur van een</w:t>
      </w:r>
      <w:r w:rsidR="0018170B">
        <w:t xml:space="preserve"> Inrichting</w:t>
      </w:r>
      <w:r>
        <w:t xml:space="preserve"> of een</w:t>
      </w:r>
      <w:r w:rsidR="00BF1F56">
        <w:t xml:space="preserve"> Selectiefunctionaris </w:t>
      </w:r>
      <w:r>
        <w:t xml:space="preserve"> zich verdedigen door het indienen van een verweerschrift.</w:t>
      </w:r>
    </w:p>
    <w:p w14:paraId="613CEF08" w14:textId="77777777" w:rsidR="00707D0D" w:rsidRDefault="007C5E74" w:rsidP="007C5E74">
      <w:pPr>
        <w:pStyle w:val="broodtekst"/>
      </w:pPr>
      <w:r>
        <w:t>Het verweerschrift wordt ingediend</w:t>
      </w:r>
      <w:r w:rsidRPr="007C5E74">
        <w:t xml:space="preserve"> naar aanleiding van:</w:t>
      </w:r>
    </w:p>
    <w:p w14:paraId="79AAEFC7" w14:textId="77777777" w:rsidR="007C5E74" w:rsidRPr="007C5E74" w:rsidRDefault="007C5E74" w:rsidP="00FE60CB">
      <w:pPr>
        <w:pStyle w:val="broodtekst"/>
        <w:tabs>
          <w:tab w:val="clear" w:pos="227"/>
          <w:tab w:val="clear" w:pos="454"/>
          <w:tab w:val="clear" w:pos="680"/>
          <w:tab w:val="left" w:pos="0"/>
        </w:tabs>
        <w:ind w:left="284" w:hanging="284"/>
      </w:pPr>
      <w:r w:rsidRPr="007C5E74">
        <w:br/>
        <w:t>1</w:t>
      </w:r>
      <w:r w:rsidR="00707D0D">
        <w:t xml:space="preserve">  </w:t>
      </w:r>
      <w:r>
        <w:t>E</w:t>
      </w:r>
      <w:r w:rsidRPr="00836C6C">
        <w:t xml:space="preserve">en </w:t>
      </w:r>
      <w:r w:rsidR="007C7AC7">
        <w:t>B</w:t>
      </w:r>
      <w:r w:rsidR="007C7AC7" w:rsidRPr="00836C6C">
        <w:t xml:space="preserve">eklag </w:t>
      </w:r>
      <w:r w:rsidRPr="002B1B22">
        <w:t>van een</w:t>
      </w:r>
      <w:r w:rsidR="0015478E">
        <w:t xml:space="preserve"> Justitiabele </w:t>
      </w:r>
      <w:r w:rsidRPr="002B1B22">
        <w:t xml:space="preserve"> </w:t>
      </w:r>
      <w:r w:rsidRPr="00836C6C">
        <w:t>bij de beklagcommissie over een beslissing van de directeur</w:t>
      </w:r>
      <w:r w:rsidR="005F34FA">
        <w:t>;</w:t>
      </w:r>
      <w:r w:rsidRPr="00836C6C">
        <w:br/>
        <w:t>2</w:t>
      </w:r>
      <w:r w:rsidR="00707D0D">
        <w:t xml:space="preserve">  E</w:t>
      </w:r>
      <w:r w:rsidRPr="00836C6C">
        <w:t xml:space="preserve">en </w:t>
      </w:r>
      <w:r w:rsidR="007C7AC7">
        <w:t>B</w:t>
      </w:r>
      <w:r w:rsidR="007C7AC7" w:rsidRPr="00836C6C">
        <w:t xml:space="preserve">eroep </w:t>
      </w:r>
      <w:r w:rsidRPr="002B1B22">
        <w:t>van een</w:t>
      </w:r>
      <w:r w:rsidR="0015478E">
        <w:t xml:space="preserve"> Justitiabele </w:t>
      </w:r>
      <w:r w:rsidRPr="002B1B22">
        <w:t xml:space="preserve"> </w:t>
      </w:r>
      <w:r w:rsidRPr="00836C6C">
        <w:t>bij de RSJ tegen een beslissing van de</w:t>
      </w:r>
      <w:r w:rsidR="00BF1F56">
        <w:t xml:space="preserve"> Selectiefunctionaris </w:t>
      </w:r>
      <w:r w:rsidR="005F34FA">
        <w:t>;</w:t>
      </w:r>
      <w:r w:rsidRPr="00836C6C">
        <w:br/>
        <w:t>3</w:t>
      </w:r>
      <w:r w:rsidR="00707D0D">
        <w:t xml:space="preserve">  E</w:t>
      </w:r>
      <w:r w:rsidRPr="00836C6C">
        <w:t xml:space="preserve">en </w:t>
      </w:r>
      <w:r w:rsidR="007C7AC7">
        <w:t>B</w:t>
      </w:r>
      <w:r w:rsidR="007C7AC7" w:rsidRPr="00836C6C">
        <w:t xml:space="preserve">eroep </w:t>
      </w:r>
      <w:r w:rsidRPr="002B1B22">
        <w:t>van een</w:t>
      </w:r>
      <w:r w:rsidR="0015478E">
        <w:t xml:space="preserve"> Justitiabele </w:t>
      </w:r>
      <w:r w:rsidRPr="002B1B22">
        <w:t xml:space="preserve"> </w:t>
      </w:r>
      <w:r w:rsidRPr="00836C6C">
        <w:t>bij de RSJ tegen een beslissing van de beklagcommissie.</w:t>
      </w:r>
    </w:p>
    <w:p w14:paraId="2DBD9862" w14:textId="77777777" w:rsidR="00FE6BB1" w:rsidRDefault="00FE6BB1" w:rsidP="00FE6BB1">
      <w:pPr>
        <w:pStyle w:val="kop3"/>
      </w:pPr>
      <w:bookmarkStart w:id="111" w:name="_Toc363723210"/>
      <w:bookmarkStart w:id="112" w:name="_Toc413334525"/>
      <w:r>
        <w:t>Analyse procesgebied</w:t>
      </w:r>
      <w:bookmarkEnd w:id="111"/>
      <w:bookmarkEnd w:id="112"/>
    </w:p>
    <w:p w14:paraId="5D8BC170" w14:textId="77777777" w:rsidR="00FE6BB1" w:rsidRPr="006E0DB5" w:rsidRDefault="00FE6BB1" w:rsidP="00FE6BB1">
      <w:pPr>
        <w:pStyle w:val="broodtekst"/>
      </w:pPr>
    </w:p>
    <w:p w14:paraId="5588DDB9" w14:textId="77777777" w:rsidR="00FE6BB1" w:rsidRDefault="00FE6BB1" w:rsidP="00FE6BB1">
      <w:pPr>
        <w:pStyle w:val="broodtekst"/>
      </w:pPr>
      <w:r>
        <w:rPr>
          <w:i/>
        </w:rPr>
        <w:t>Activiteiten</w:t>
      </w:r>
    </w:p>
    <w:p w14:paraId="7EAEDB98" w14:textId="77777777" w:rsidR="00FE6BB1" w:rsidRDefault="00FE6BB1" w:rsidP="00F76BCF">
      <w:pPr>
        <w:pStyle w:val="broodtekst"/>
        <w:numPr>
          <w:ilvl w:val="0"/>
          <w:numId w:val="50"/>
        </w:numPr>
        <w:tabs>
          <w:tab w:val="clear" w:pos="227"/>
          <w:tab w:val="clear" w:pos="454"/>
          <w:tab w:val="clear" w:pos="680"/>
          <w:tab w:val="clear" w:pos="720"/>
          <w:tab w:val="num" w:pos="0"/>
        </w:tabs>
        <w:ind w:left="426" w:hanging="426"/>
      </w:pPr>
      <w:r>
        <w:t>Opstellen klaagschrift, bezwaarschrift of beroepschrift door de</w:t>
      </w:r>
      <w:r w:rsidR="0015478E">
        <w:t xml:space="preserve"> Justitiabele </w:t>
      </w:r>
      <w:r>
        <w:t xml:space="preserve"> of procesvertegenwoordiger</w:t>
      </w:r>
    </w:p>
    <w:p w14:paraId="152B4ACF" w14:textId="77777777" w:rsidR="00FE6BB1" w:rsidRDefault="00FE6BB1" w:rsidP="00F76BCF">
      <w:pPr>
        <w:pStyle w:val="broodtekst"/>
        <w:numPr>
          <w:ilvl w:val="1"/>
          <w:numId w:val="50"/>
        </w:numPr>
        <w:tabs>
          <w:tab w:val="clear" w:pos="227"/>
          <w:tab w:val="clear" w:pos="454"/>
          <w:tab w:val="clear" w:pos="680"/>
          <w:tab w:val="left" w:pos="0"/>
        </w:tabs>
        <w:ind w:left="709" w:hanging="283"/>
      </w:pPr>
      <w:r>
        <w:t>Via ZBJ</w:t>
      </w:r>
    </w:p>
    <w:p w14:paraId="38E1B2F4" w14:textId="77777777" w:rsidR="00FE6BB1" w:rsidRDefault="00FE6BB1" w:rsidP="00F76BCF">
      <w:pPr>
        <w:pStyle w:val="broodtekst"/>
        <w:numPr>
          <w:ilvl w:val="1"/>
          <w:numId w:val="50"/>
        </w:numPr>
        <w:tabs>
          <w:tab w:val="clear" w:pos="227"/>
          <w:tab w:val="clear" w:pos="454"/>
          <w:tab w:val="clear" w:pos="680"/>
          <w:tab w:val="left" w:pos="0"/>
        </w:tabs>
        <w:ind w:left="709" w:hanging="283"/>
      </w:pPr>
      <w:r>
        <w:t>Op Papier</w:t>
      </w:r>
      <w:r w:rsidR="000665EB">
        <w:t xml:space="preserve"> (de papieren stroom wordt niet overbodig door eventuele invoering van ZBJ, dit op grond van wet- en regelgeving)</w:t>
      </w:r>
    </w:p>
    <w:p w14:paraId="459B069E" w14:textId="77777777" w:rsidR="00F32564" w:rsidRDefault="00F32564" w:rsidP="00F76BCF">
      <w:pPr>
        <w:pStyle w:val="broodtekst"/>
        <w:numPr>
          <w:ilvl w:val="0"/>
          <w:numId w:val="50"/>
        </w:numPr>
        <w:tabs>
          <w:tab w:val="clear" w:pos="227"/>
          <w:tab w:val="clear" w:pos="454"/>
          <w:tab w:val="clear" w:pos="680"/>
          <w:tab w:val="clear" w:pos="720"/>
          <w:tab w:val="num" w:pos="0"/>
        </w:tabs>
        <w:ind w:left="284" w:hanging="284"/>
      </w:pPr>
      <w:r>
        <w:t>Opstellen verweerschrift door de directeur van een</w:t>
      </w:r>
      <w:r w:rsidR="0018170B">
        <w:t xml:space="preserve"> Inrichting</w:t>
      </w:r>
      <w:r>
        <w:t xml:space="preserve"> of een</w:t>
      </w:r>
      <w:r w:rsidR="00BF1F56">
        <w:t xml:space="preserve"> Selectiefunctionaris </w:t>
      </w:r>
      <w:r>
        <w:t xml:space="preserve"> tegen een </w:t>
      </w:r>
      <w:r w:rsidR="007C7AC7">
        <w:t xml:space="preserve">Beklag </w:t>
      </w:r>
      <w:r>
        <w:t xml:space="preserve">of een </w:t>
      </w:r>
      <w:r w:rsidR="007C7AC7">
        <w:t xml:space="preserve">Beroep   </w:t>
      </w:r>
    </w:p>
    <w:p w14:paraId="6759BC47"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Administreren klaag-, bezwaar-</w:t>
      </w:r>
      <w:r w:rsidR="00F32564">
        <w:t>,</w:t>
      </w:r>
      <w:r>
        <w:t xml:space="preserve"> beroep</w:t>
      </w:r>
      <w:r w:rsidR="00F32564">
        <w:t>s- of verweer</w:t>
      </w:r>
      <w:r>
        <w:t>schrift</w:t>
      </w:r>
    </w:p>
    <w:p w14:paraId="7898EAAC"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Administreren procesvertegenwoordiger </w:t>
      </w:r>
    </w:p>
    <w:p w14:paraId="1D6FC47E"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Administreren processtukken</w:t>
      </w:r>
    </w:p>
    <w:p w14:paraId="63D1E0ED"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Administreren uitkomsten</w:t>
      </w:r>
    </w:p>
    <w:p w14:paraId="05AEC50F"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Plannen en vaststellen termijnen</w:t>
      </w:r>
    </w:p>
    <w:p w14:paraId="1CCA8593" w14:textId="77777777" w:rsidR="00FE6BB1" w:rsidRDefault="00FE6BB1" w:rsidP="00FE6BB1">
      <w:pPr>
        <w:pStyle w:val="broodtekst"/>
      </w:pPr>
    </w:p>
    <w:p w14:paraId="207329ED" w14:textId="77777777" w:rsidR="00FE6BB1" w:rsidRDefault="00FE6BB1" w:rsidP="00FE6BB1">
      <w:pPr>
        <w:pStyle w:val="broodtekst"/>
      </w:pPr>
      <w:r>
        <w:rPr>
          <w:i/>
        </w:rPr>
        <w:t>Gegevens</w:t>
      </w:r>
    </w:p>
    <w:p w14:paraId="7D1C348C" w14:textId="77777777" w:rsidR="00FE6BB1" w:rsidRPr="005F727D" w:rsidRDefault="00FE6BB1" w:rsidP="00FE6BB1">
      <w:pPr>
        <w:pStyle w:val="broodtekst"/>
      </w:pPr>
      <w:r>
        <w:t>Registratie Beklag, Bezwaar en Beroep:</w:t>
      </w:r>
    </w:p>
    <w:p w14:paraId="3E18DBB1" w14:textId="77777777" w:rsidR="00FE6BB1" w:rsidRDefault="00FE6BB1" w:rsidP="00F76BCF">
      <w:pPr>
        <w:pStyle w:val="broodtekst"/>
        <w:numPr>
          <w:ilvl w:val="0"/>
          <w:numId w:val="50"/>
        </w:numPr>
        <w:tabs>
          <w:tab w:val="clear" w:pos="227"/>
          <w:tab w:val="clear" w:pos="454"/>
          <w:tab w:val="clear" w:pos="680"/>
          <w:tab w:val="clear" w:pos="720"/>
          <w:tab w:val="num" w:pos="0"/>
        </w:tabs>
        <w:ind w:left="426" w:hanging="426"/>
      </w:pPr>
      <w:r>
        <w:t>Dat</w:t>
      </w:r>
      <w:r w:rsidR="000A7312">
        <w:t>a</w:t>
      </w:r>
      <w:r>
        <w:t>, procedurestappen</w:t>
      </w:r>
    </w:p>
    <w:p w14:paraId="5AB0E074" w14:textId="77777777" w:rsidR="00FE6BB1" w:rsidRDefault="00FE6BB1" w:rsidP="00F76BCF">
      <w:pPr>
        <w:pStyle w:val="broodtekst"/>
        <w:numPr>
          <w:ilvl w:val="0"/>
          <w:numId w:val="50"/>
        </w:numPr>
        <w:tabs>
          <w:tab w:val="clear" w:pos="227"/>
          <w:tab w:val="clear" w:pos="454"/>
          <w:tab w:val="clear" w:pos="680"/>
          <w:tab w:val="clear" w:pos="720"/>
          <w:tab w:val="num" w:pos="0"/>
        </w:tabs>
        <w:ind w:left="426" w:hanging="426"/>
      </w:pPr>
      <w:r>
        <w:t>Processtukken</w:t>
      </w:r>
    </w:p>
    <w:p w14:paraId="4E9FA319" w14:textId="77777777" w:rsidR="00FE6BB1" w:rsidRDefault="00FE6BB1" w:rsidP="00F76BCF">
      <w:pPr>
        <w:pStyle w:val="broodtekst"/>
        <w:numPr>
          <w:ilvl w:val="0"/>
          <w:numId w:val="50"/>
        </w:numPr>
        <w:tabs>
          <w:tab w:val="clear" w:pos="227"/>
          <w:tab w:val="clear" w:pos="454"/>
          <w:tab w:val="clear" w:pos="680"/>
          <w:tab w:val="clear" w:pos="720"/>
          <w:tab w:val="num" w:pos="0"/>
        </w:tabs>
        <w:ind w:left="426" w:hanging="426"/>
      </w:pPr>
      <w:r>
        <w:t>Betrokkenen</w:t>
      </w:r>
    </w:p>
    <w:p w14:paraId="5D40D191" w14:textId="77777777" w:rsidR="00FE6BB1" w:rsidRDefault="00FE6BB1" w:rsidP="00F76BCF">
      <w:pPr>
        <w:pStyle w:val="broodtekst"/>
        <w:numPr>
          <w:ilvl w:val="0"/>
          <w:numId w:val="50"/>
        </w:numPr>
        <w:tabs>
          <w:tab w:val="clear" w:pos="227"/>
          <w:tab w:val="clear" w:pos="454"/>
          <w:tab w:val="clear" w:pos="680"/>
          <w:tab w:val="clear" w:pos="720"/>
          <w:tab w:val="num" w:pos="0"/>
        </w:tabs>
        <w:ind w:left="426" w:hanging="426"/>
      </w:pPr>
      <w:r>
        <w:t>Uitspraak</w:t>
      </w:r>
    </w:p>
    <w:p w14:paraId="1AB49F90" w14:textId="77777777" w:rsidR="00FE6BB1" w:rsidRDefault="00FE6BB1" w:rsidP="00F76BCF">
      <w:pPr>
        <w:pStyle w:val="broodtekst"/>
        <w:numPr>
          <w:ilvl w:val="0"/>
          <w:numId w:val="50"/>
        </w:numPr>
        <w:tabs>
          <w:tab w:val="clear" w:pos="227"/>
          <w:tab w:val="clear" w:pos="454"/>
          <w:tab w:val="clear" w:pos="680"/>
          <w:tab w:val="clear" w:pos="720"/>
          <w:tab w:val="num" w:pos="0"/>
        </w:tabs>
        <w:ind w:left="426" w:hanging="426"/>
      </w:pPr>
      <w:r>
        <w:t>Uitspraak in beroep</w:t>
      </w:r>
    </w:p>
    <w:p w14:paraId="1E5A22C5" w14:textId="77777777" w:rsidR="00FE6BB1" w:rsidRDefault="00FE6BB1" w:rsidP="00F76BCF">
      <w:pPr>
        <w:pStyle w:val="broodtekst"/>
        <w:numPr>
          <w:ilvl w:val="0"/>
          <w:numId w:val="50"/>
        </w:numPr>
        <w:tabs>
          <w:tab w:val="clear" w:pos="227"/>
          <w:tab w:val="clear" w:pos="454"/>
          <w:tab w:val="clear" w:pos="680"/>
          <w:tab w:val="clear" w:pos="720"/>
          <w:tab w:val="num" w:pos="0"/>
        </w:tabs>
        <w:ind w:left="426" w:hanging="426"/>
      </w:pPr>
      <w:r>
        <w:t>Voortgang bemiddeling</w:t>
      </w:r>
    </w:p>
    <w:p w14:paraId="02F48FAD" w14:textId="77777777" w:rsidR="00FE6BB1" w:rsidRPr="001A4247" w:rsidRDefault="00FE6BB1" w:rsidP="00FE6BB1">
      <w:pPr>
        <w:pStyle w:val="broodtekst"/>
        <w:ind w:left="720"/>
      </w:pPr>
    </w:p>
    <w:p w14:paraId="7B38847C" w14:textId="77777777" w:rsidR="00FE6BB1" w:rsidRDefault="00FE6BB1" w:rsidP="00FE6BB1">
      <w:pPr>
        <w:pStyle w:val="broodtekst"/>
      </w:pPr>
      <w:r>
        <w:rPr>
          <w:i/>
        </w:rPr>
        <w:t>Bedrijfsregels</w:t>
      </w:r>
      <w:r w:rsidR="00CB6840">
        <w:rPr>
          <w:i/>
        </w:rPr>
        <w:t xml:space="preserve"> (niet-limitatief)</w:t>
      </w:r>
    </w:p>
    <w:p w14:paraId="423F826F" w14:textId="77777777" w:rsidR="00FE6BB1" w:rsidRPr="001A4247"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Complexe regels m.b.t. termijnbewaking</w:t>
      </w:r>
    </w:p>
    <w:p w14:paraId="197BB0C5" w14:textId="77777777" w:rsidR="00FE6BB1" w:rsidRPr="000F30D6" w:rsidRDefault="00FE6BB1" w:rsidP="000F30D6">
      <w:pPr>
        <w:pStyle w:val="kop2"/>
        <w:tabs>
          <w:tab w:val="clear" w:pos="1134"/>
          <w:tab w:val="num" w:pos="0"/>
        </w:tabs>
        <w:spacing w:after="240"/>
        <w:ind w:left="0"/>
        <w:outlineLvl w:val="9"/>
        <w:rPr>
          <w:bCs w:val="0"/>
        </w:rPr>
      </w:pPr>
      <w:bookmarkStart w:id="113" w:name="_Toc363723211"/>
      <w:bookmarkStart w:id="114" w:name="_Toc413334526"/>
      <w:r w:rsidRPr="000F30D6">
        <w:rPr>
          <w:bCs w:val="0"/>
        </w:rPr>
        <w:t>Risicomanagement</w:t>
      </w:r>
      <w:bookmarkEnd w:id="113"/>
      <w:bookmarkEnd w:id="114"/>
    </w:p>
    <w:p w14:paraId="3939443E" w14:textId="77777777" w:rsidR="00FE6BB1" w:rsidRDefault="00FE6BB1" w:rsidP="00FE6BB1">
      <w:pPr>
        <w:pStyle w:val="kop3"/>
      </w:pPr>
      <w:bookmarkStart w:id="115" w:name="_Toc363723212"/>
      <w:bookmarkStart w:id="116" w:name="_Toc413334527"/>
      <w:r>
        <w:t>Algemene beschrijving procesgebied</w:t>
      </w:r>
      <w:bookmarkEnd w:id="115"/>
      <w:bookmarkEnd w:id="116"/>
    </w:p>
    <w:p w14:paraId="64FBCDB9" w14:textId="77777777" w:rsidR="00FE6BB1" w:rsidRDefault="00FE6BB1" w:rsidP="00FE6BB1">
      <w:pPr>
        <w:pStyle w:val="broodtekst"/>
      </w:pPr>
      <w:r>
        <w:t xml:space="preserve">Het procesgebied Risicomanagement binnen de verdieping Detentieopvolging is relatief nauw afgekaderd. Risicomanagement in het algemeen is een brede </w:t>
      </w:r>
      <w:r>
        <w:lastRenderedPageBreak/>
        <w:t xml:space="preserve">verzameling procesgebieden op verschillende verdiepingen. Denk aan medische risico's, recidiverisico's, enz. </w:t>
      </w:r>
    </w:p>
    <w:p w14:paraId="2B100BD3" w14:textId="77777777" w:rsidR="00FE6BB1" w:rsidRDefault="00FE6BB1" w:rsidP="00FE6BB1">
      <w:pPr>
        <w:pStyle w:val="broodtekst"/>
      </w:pPr>
    </w:p>
    <w:p w14:paraId="21A25A6C" w14:textId="77777777" w:rsidR="00FE6BB1" w:rsidRDefault="00FE6BB1" w:rsidP="00FE6BB1">
      <w:pPr>
        <w:pStyle w:val="broodtekst"/>
      </w:pPr>
      <w:r>
        <w:t>Voor wat betreft de verdieping Detentieopvolging gaat het procesgebied Risicomanagement uitsluitend over veiligheidsniveaus</w:t>
      </w:r>
      <w:r w:rsidR="009962D2">
        <w:t xml:space="preserve"> bij het</w:t>
      </w:r>
      <w:r w:rsidR="00F050D8">
        <w:t xml:space="preserve"> Verblijf </w:t>
      </w:r>
      <w:r w:rsidR="009962D2">
        <w:t>van Justitiabelen onder verantwoordelijkheid van DJI</w:t>
      </w:r>
      <w:r>
        <w:t xml:space="preserve">. Bij GW zijn dat primair de processen rondom GVM ("Gedetineerden met een vlucht- of maatschappelijk risico"). </w:t>
      </w:r>
    </w:p>
    <w:p w14:paraId="6C73A09F" w14:textId="77777777" w:rsidR="00FE6BB1" w:rsidRDefault="009962D2" w:rsidP="00FE6BB1">
      <w:pPr>
        <w:pStyle w:val="broodtekst"/>
      </w:pPr>
      <w:r>
        <w:t xml:space="preserve">Daarnaast </w:t>
      </w:r>
      <w:r w:rsidR="00FE6BB1">
        <w:t xml:space="preserve">kennen we de zgn. Executieindicator. Deze wordt door het OM aangeleverd en vormt een onderdeel van of </w:t>
      </w:r>
      <w:r w:rsidR="000760A2">
        <w:t xml:space="preserve">Bijlage </w:t>
      </w:r>
      <w:r w:rsidR="00FE6BB1">
        <w:t xml:space="preserve">bij de uitvoeringsopdracht. Deze indicator </w:t>
      </w:r>
      <w:r>
        <w:t>is van invloed</w:t>
      </w:r>
      <w:r w:rsidR="00FE6BB1">
        <w:t xml:space="preserve"> bij het bepalen van het </w:t>
      </w:r>
      <w:r w:rsidR="007C7720">
        <w:t xml:space="preserve">Regime </w:t>
      </w:r>
      <w:r w:rsidR="00FE6BB1">
        <w:t>en de vrijheden die van toepassing zijn voor de</w:t>
      </w:r>
      <w:r w:rsidR="0015478E">
        <w:t xml:space="preserve"> Justitiabele </w:t>
      </w:r>
      <w:r>
        <w:t xml:space="preserve"> doordat advies gevraagd wordt bij het OM</w:t>
      </w:r>
      <w:r w:rsidR="00FE6BB1">
        <w:t xml:space="preserve">. </w:t>
      </w:r>
    </w:p>
    <w:p w14:paraId="2AE5E73A" w14:textId="77777777" w:rsidR="00FE6BB1" w:rsidRDefault="00FE6BB1" w:rsidP="00FE6BB1">
      <w:pPr>
        <w:pStyle w:val="broodtekst"/>
      </w:pPr>
    </w:p>
    <w:p w14:paraId="50E47276" w14:textId="77777777" w:rsidR="00FE6BB1" w:rsidRDefault="00FE6BB1" w:rsidP="00FE6BB1">
      <w:pPr>
        <w:pStyle w:val="broodtekst"/>
      </w:pPr>
      <w:r>
        <w:t>In het hiernavolgende beschrijven we de procesgang rondom de GVM-indicator, om een idee te geven van de aard van het procesgebied.</w:t>
      </w:r>
    </w:p>
    <w:p w14:paraId="67080343" w14:textId="77777777" w:rsidR="00FE6BB1" w:rsidRDefault="00FE6BB1" w:rsidP="00FE6BB1">
      <w:pPr>
        <w:pStyle w:val="broodtekst"/>
      </w:pPr>
    </w:p>
    <w:p w14:paraId="39721ED8" w14:textId="77777777" w:rsidR="00FE6BB1" w:rsidRDefault="00FE6BB1" w:rsidP="00FE6BB1">
      <w:pPr>
        <w:pStyle w:val="broodtekst"/>
      </w:pPr>
      <w:r>
        <w:t xml:space="preserve">De kern wordt gevormd door het </w:t>
      </w:r>
      <w:r w:rsidR="007C7720">
        <w:t>Risicoprofiel</w:t>
      </w:r>
      <w:r>
        <w:t xml:space="preserve">: een lijst kenmerken met elk een eigen waardebereik. De bedoeling is dat </w:t>
      </w:r>
      <w:r w:rsidR="003C4D76">
        <w:t xml:space="preserve">de </w:t>
      </w:r>
      <w:r w:rsidR="0050124A">
        <w:t>BVJ</w:t>
      </w:r>
      <w:r>
        <w:t xml:space="preserve"> het mogelijk maakt additionele risicokenmerken (met bijbehorend waardebereik) toe te voegen omdat te verwachten valt dat hier in de toekomst veranderingen optreden door beleids- of wetswijzigingen. Ook moet </w:t>
      </w:r>
      <w:r w:rsidR="003C4D76">
        <w:t xml:space="preserve">de </w:t>
      </w:r>
      <w:r w:rsidR="0050124A">
        <w:t>BVJ</w:t>
      </w:r>
      <w:r>
        <w:t xml:space="preserve"> het mogelijk maken dit per</w:t>
      </w:r>
      <w:r w:rsidR="00C933C1">
        <w:t xml:space="preserve"> Sector </w:t>
      </w:r>
      <w:r>
        <w:t xml:space="preserve">c.q. doelgroep in te richten. Het kenmerk </w:t>
      </w:r>
      <w:r w:rsidRPr="000C7B7E">
        <w:rPr>
          <w:i/>
        </w:rPr>
        <w:t>GVM</w:t>
      </w:r>
      <w:r>
        <w:t xml:space="preserve"> met waardebereik </w:t>
      </w:r>
      <w:r w:rsidRPr="000C7B7E">
        <w:rPr>
          <w:i/>
        </w:rPr>
        <w:t xml:space="preserve">{n.v.t., </w:t>
      </w:r>
      <w:r w:rsidR="009962D2">
        <w:rPr>
          <w:i/>
        </w:rPr>
        <w:t xml:space="preserve">Verhoogd, </w:t>
      </w:r>
      <w:r w:rsidRPr="000C7B7E">
        <w:rPr>
          <w:i/>
        </w:rPr>
        <w:t>Hoog, Extreem}</w:t>
      </w:r>
      <w:r>
        <w:t xml:space="preserve"> is van toepassing in het </w:t>
      </w:r>
      <w:r w:rsidR="007C7720">
        <w:t xml:space="preserve">Risicoprofiel </w:t>
      </w:r>
      <w:r>
        <w:t xml:space="preserve">binnen GW, niet binnen andere </w:t>
      </w:r>
      <w:r w:rsidR="00C933C1">
        <w:t>Sectoren</w:t>
      </w:r>
      <w:r>
        <w:t xml:space="preserve">. </w:t>
      </w:r>
    </w:p>
    <w:p w14:paraId="6A1627D2" w14:textId="77777777" w:rsidR="00FE6BB1" w:rsidRPr="000C7B7E" w:rsidRDefault="00FE6BB1" w:rsidP="00FE6BB1">
      <w:pPr>
        <w:pStyle w:val="broodtekst"/>
      </w:pPr>
    </w:p>
    <w:p w14:paraId="6F029DF2" w14:textId="77777777" w:rsidR="00FE6BB1" w:rsidRDefault="00FE6BB1" w:rsidP="00FE6BB1">
      <w:pPr>
        <w:pStyle w:val="broodtekst"/>
      </w:pPr>
      <w:r>
        <w:t xml:space="preserve">De inhoud van het </w:t>
      </w:r>
      <w:r w:rsidR="007C7720">
        <w:t xml:space="preserve">Risicoprofiel </w:t>
      </w:r>
      <w:r>
        <w:t>wordt vastgesteld volgens vaste procedures en leidt in bepaalde gevallen tot specifieke maatregelen. In de hiernavolgende beschrijving gaan we uit van het kenmerk GVM en de bijbehorende processen. Deze beschrijving is gebaseerd op de Circulaire GVM [</w:t>
      </w:r>
      <w:r w:rsidR="00386A95">
        <w:t>18</w:t>
      </w:r>
      <w:r>
        <w:t>].</w:t>
      </w:r>
    </w:p>
    <w:p w14:paraId="52723404" w14:textId="77777777" w:rsidR="00FE6BB1" w:rsidRDefault="00FE6BB1" w:rsidP="00FE6BB1">
      <w:pPr>
        <w:pStyle w:val="broodtekst"/>
      </w:pPr>
    </w:p>
    <w:p w14:paraId="024254E6" w14:textId="77777777" w:rsidR="00FE6BB1" w:rsidRDefault="00FE6BB1" w:rsidP="00FE6BB1">
      <w:pPr>
        <w:pStyle w:val="broodtekst"/>
      </w:pPr>
      <w:r>
        <w:t xml:space="preserve">Het maandelijks Operationeel Overleg stelt op basis van een risicoanalyse van GRIP vast of er een nieuwe </w:t>
      </w:r>
      <w:r w:rsidR="00E342B3">
        <w:t>J</w:t>
      </w:r>
      <w:r w:rsidR="00546F5C">
        <w:t>ustitiabele</w:t>
      </w:r>
      <w:r>
        <w:t xml:space="preserve"> geplaatst moeten worden op de GVM-lijst. Zo ja, dan wordt de betreffende PI-directeur op de hoogte gesteld. De directeur hoort de </w:t>
      </w:r>
      <w:r w:rsidR="00E342B3">
        <w:t>J</w:t>
      </w:r>
      <w:r w:rsidR="00546F5C">
        <w:t>ustitiabele</w:t>
      </w:r>
      <w:r>
        <w:t xml:space="preserve"> en voegt het adviesrapport van GRIP toe aan het penitentiair dossier.</w:t>
      </w:r>
    </w:p>
    <w:p w14:paraId="45BFAE0E" w14:textId="77777777" w:rsidR="00FE6BB1" w:rsidRDefault="00FE6BB1" w:rsidP="00FE6BB1">
      <w:pPr>
        <w:pStyle w:val="broodtekst"/>
      </w:pPr>
    </w:p>
    <w:p w14:paraId="65853942" w14:textId="77777777" w:rsidR="00FE6BB1" w:rsidRDefault="00FE6BB1" w:rsidP="00FE6BB1">
      <w:pPr>
        <w:pStyle w:val="broodtekst"/>
      </w:pPr>
      <w:r>
        <w:t>De directeur bepaalt of hij de maatregelen die de circulaire beschrijft oplegt, eventueel in combinatie met aanvullende maatregelen. Zo niet, dan wordt GRIP daarvan op de hoogte gesteld.</w:t>
      </w:r>
    </w:p>
    <w:p w14:paraId="42F29894" w14:textId="77777777" w:rsidR="00FE6BB1" w:rsidRDefault="00FE6BB1" w:rsidP="00FE6BB1">
      <w:pPr>
        <w:pStyle w:val="broodtekst"/>
      </w:pPr>
    </w:p>
    <w:p w14:paraId="6FD44C6A" w14:textId="77777777" w:rsidR="00FE6BB1" w:rsidRDefault="00FE6BB1" w:rsidP="00FE6BB1">
      <w:pPr>
        <w:pStyle w:val="broodtekst"/>
      </w:pPr>
      <w:r>
        <w:t>Als de directeur wél maatregelen oplegt, worden deze geadministreerd. De activiteiten (inclusief hoor en vastlegging) en gegevens die daarbij horen zijn beschreven in het procesgebied Incidenten, Maatregelen en Bi</w:t>
      </w:r>
      <w:r w:rsidR="00386A95">
        <w:t>jzondere Voorvallen (paragraaf 7</w:t>
      </w:r>
      <w:r>
        <w:t>.4).</w:t>
      </w:r>
    </w:p>
    <w:p w14:paraId="3E8478DE" w14:textId="77777777" w:rsidR="00FE6BB1" w:rsidRDefault="00FE6BB1" w:rsidP="00FE6BB1">
      <w:pPr>
        <w:pStyle w:val="broodtekst"/>
      </w:pPr>
    </w:p>
    <w:p w14:paraId="7B1DA7F3" w14:textId="77777777" w:rsidR="00FE6BB1" w:rsidRPr="00AE0AAA" w:rsidRDefault="00FE6BB1" w:rsidP="00FE6BB1">
      <w:pPr>
        <w:pStyle w:val="broodtekst"/>
      </w:pPr>
      <w:r>
        <w:t xml:space="preserve">Vervolgens wordt er elke maand een rapport opgesteld over het gedrag van de </w:t>
      </w:r>
      <w:r w:rsidR="00E342B3">
        <w:t>J</w:t>
      </w:r>
      <w:r w:rsidR="00546F5C">
        <w:t>ustitiabele</w:t>
      </w:r>
      <w:r>
        <w:t>. Deze rapportage wordt verzonden aan GRIP. Het OO voert elke zes maanden of wanneer daar aanleiding toe is, een periodieke toetsing uit op GVM-profiel. De maandrapportages vormen daarbij een belangrijk deel van de basis.</w:t>
      </w:r>
    </w:p>
    <w:p w14:paraId="3BC1042C" w14:textId="77777777" w:rsidR="00FE6BB1" w:rsidRDefault="00FE6BB1" w:rsidP="00FE6BB1">
      <w:pPr>
        <w:pStyle w:val="kop3"/>
      </w:pPr>
      <w:bookmarkStart w:id="117" w:name="_Toc363723213"/>
      <w:bookmarkStart w:id="118" w:name="_Toc413334528"/>
      <w:r>
        <w:t>Analyse procesgebied</w:t>
      </w:r>
      <w:bookmarkEnd w:id="117"/>
      <w:bookmarkEnd w:id="118"/>
    </w:p>
    <w:p w14:paraId="76C9DF3A" w14:textId="77777777" w:rsidR="00FE6BB1" w:rsidRPr="006E0DB5" w:rsidRDefault="00FE6BB1" w:rsidP="00FE6BB1">
      <w:pPr>
        <w:pStyle w:val="broodtekst"/>
      </w:pPr>
    </w:p>
    <w:p w14:paraId="3985ACB5" w14:textId="77777777" w:rsidR="00FE6BB1" w:rsidRDefault="00FE6BB1" w:rsidP="00FE6BB1">
      <w:pPr>
        <w:pStyle w:val="broodtekst"/>
      </w:pPr>
      <w:r>
        <w:rPr>
          <w:i/>
        </w:rPr>
        <w:t>Activiteiten</w:t>
      </w:r>
    </w:p>
    <w:p w14:paraId="583F6050"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Administreren risico</w:t>
      </w:r>
      <w:r w:rsidR="00386A95">
        <w:t>-</w:t>
      </w:r>
      <w:r>
        <w:t>indicatoren (inclusief GVM)</w:t>
      </w:r>
    </w:p>
    <w:p w14:paraId="125EBE9F"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Opstellen analyse</w:t>
      </w:r>
    </w:p>
    <w:p w14:paraId="57C3A045"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lastRenderedPageBreak/>
        <w:t xml:space="preserve"> Vaststellen analyse</w:t>
      </w:r>
    </w:p>
    <w:p w14:paraId="06E84DFD" w14:textId="77777777" w:rsidR="00FE6BB1" w:rsidRDefault="00FE6BB1" w:rsidP="00411699">
      <w:pPr>
        <w:pStyle w:val="broodtekst"/>
        <w:tabs>
          <w:tab w:val="clear" w:pos="227"/>
          <w:tab w:val="clear" w:pos="454"/>
          <w:tab w:val="clear" w:pos="680"/>
          <w:tab w:val="num" w:pos="0"/>
        </w:tabs>
        <w:ind w:left="284" w:hanging="284"/>
      </w:pPr>
    </w:p>
    <w:p w14:paraId="19048B00" w14:textId="77777777" w:rsidR="00FE6BB1" w:rsidRDefault="00FE6BB1" w:rsidP="00411699">
      <w:pPr>
        <w:pStyle w:val="broodtekst"/>
        <w:tabs>
          <w:tab w:val="clear" w:pos="227"/>
          <w:tab w:val="clear" w:pos="454"/>
          <w:tab w:val="clear" w:pos="680"/>
          <w:tab w:val="num" w:pos="0"/>
        </w:tabs>
        <w:ind w:left="284" w:hanging="284"/>
      </w:pPr>
      <w:r>
        <w:rPr>
          <w:i/>
        </w:rPr>
        <w:t>Gegevens</w:t>
      </w:r>
    </w:p>
    <w:p w14:paraId="5E55394B"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Justitiabele</w:t>
      </w:r>
    </w:p>
    <w:p w14:paraId="0683D83A"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Risicoaanduiding</w:t>
      </w:r>
    </w:p>
    <w:p w14:paraId="0B0AE4B7"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Maatregelen</w:t>
      </w:r>
    </w:p>
    <w:p w14:paraId="3BF50A6F" w14:textId="77777777" w:rsidR="00FE6BB1" w:rsidRPr="001A4247" w:rsidRDefault="00FE6BB1" w:rsidP="00FE6BB1">
      <w:pPr>
        <w:pStyle w:val="broodtekst"/>
        <w:ind w:left="720"/>
      </w:pPr>
    </w:p>
    <w:p w14:paraId="429E28E1" w14:textId="77777777" w:rsidR="00FE6BB1" w:rsidRDefault="00FE6BB1" w:rsidP="00FE6BB1">
      <w:pPr>
        <w:pStyle w:val="broodtekst"/>
      </w:pPr>
      <w:r>
        <w:rPr>
          <w:i/>
        </w:rPr>
        <w:t>Bedrijfsregels</w:t>
      </w:r>
      <w:r w:rsidR="00CB6840">
        <w:rPr>
          <w:i/>
        </w:rPr>
        <w:t xml:space="preserve"> (niet-limitatief)</w:t>
      </w:r>
    </w:p>
    <w:p w14:paraId="48931070" w14:textId="77777777" w:rsidR="00FE6BB1" w:rsidRDefault="00FE6BB1" w:rsidP="00F76BCF">
      <w:pPr>
        <w:pStyle w:val="broodtekst"/>
        <w:numPr>
          <w:ilvl w:val="0"/>
          <w:numId w:val="51"/>
        </w:numPr>
        <w:tabs>
          <w:tab w:val="clear" w:pos="227"/>
          <w:tab w:val="clear" w:pos="454"/>
          <w:tab w:val="clear" w:pos="680"/>
          <w:tab w:val="num" w:pos="0"/>
        </w:tabs>
        <w:ind w:left="284" w:hanging="284"/>
      </w:pPr>
      <w:r>
        <w:rPr>
          <w:i/>
        </w:rPr>
        <w:t xml:space="preserve"> </w:t>
      </w:r>
      <w:r>
        <w:t>Afhankelijk van doelgroep</w:t>
      </w:r>
    </w:p>
    <w:p w14:paraId="4CEA6437" w14:textId="77777777" w:rsidR="00FE6BB1" w:rsidRPr="000F30D6" w:rsidRDefault="00FE6BB1" w:rsidP="000F30D6">
      <w:pPr>
        <w:pStyle w:val="kop2"/>
        <w:tabs>
          <w:tab w:val="clear" w:pos="1134"/>
          <w:tab w:val="num" w:pos="0"/>
        </w:tabs>
        <w:spacing w:after="240"/>
        <w:ind w:left="0"/>
        <w:outlineLvl w:val="9"/>
        <w:rPr>
          <w:bCs w:val="0"/>
        </w:rPr>
      </w:pPr>
      <w:bookmarkStart w:id="119" w:name="_Toc363723214"/>
      <w:bookmarkStart w:id="120" w:name="_Toc413334529"/>
      <w:r w:rsidRPr="000F30D6">
        <w:rPr>
          <w:bCs w:val="0"/>
        </w:rPr>
        <w:t>Bewaartermijnen gegevens en documenten</w:t>
      </w:r>
      <w:bookmarkEnd w:id="119"/>
      <w:bookmarkEnd w:id="120"/>
    </w:p>
    <w:p w14:paraId="57136F6A" w14:textId="77777777" w:rsidR="00FE6BB1" w:rsidRDefault="00FE6BB1" w:rsidP="00FE6BB1">
      <w:pPr>
        <w:pStyle w:val="kop3"/>
      </w:pPr>
      <w:bookmarkStart w:id="121" w:name="_Toc363723215"/>
      <w:bookmarkStart w:id="122" w:name="_Toc413334530"/>
      <w:r>
        <w:t>Algemene beschrijving procesgebied</w:t>
      </w:r>
      <w:bookmarkEnd w:id="121"/>
      <w:bookmarkEnd w:id="122"/>
    </w:p>
    <w:p w14:paraId="1FA622C1" w14:textId="77777777" w:rsidR="00FE6BB1" w:rsidRDefault="00FE6BB1" w:rsidP="00FE6BB1">
      <w:r>
        <w:t xml:space="preserve">Dit procesgebied omvat het geautomatiseerd inregelen en gestand doen van bewaartermijnen voor elektronische dossiers. Het is onderdeel van het overkoepelende procesgebied Recordsmanagement. Dit onderwerp, inclusief de notie “dossier” die we hier hanteren, is uitvoerig beschreven in de </w:t>
      </w:r>
      <w:r w:rsidR="00386A95">
        <w:t xml:space="preserve">nota </w:t>
      </w:r>
      <w:r>
        <w:t>Kader</w:t>
      </w:r>
      <w:r w:rsidR="00386A95">
        <w:t>s</w:t>
      </w:r>
      <w:r>
        <w:t xml:space="preserve"> Document- en Recordsmanagement </w:t>
      </w:r>
      <w:r w:rsidR="001250A8">
        <w:t>[</w:t>
      </w:r>
      <w:r w:rsidR="00C208BE">
        <w:t xml:space="preserve">Appendix </w:t>
      </w:r>
      <w:r w:rsidR="002062F0">
        <w:t>C</w:t>
      </w:r>
      <w:r w:rsidR="001250A8">
        <w:t>]</w:t>
      </w:r>
      <w:r>
        <w:t xml:space="preserve">. Een </w:t>
      </w:r>
      <w:r>
        <w:rPr>
          <w:b/>
          <w:bCs/>
        </w:rPr>
        <w:t>dossier</w:t>
      </w:r>
      <w:r>
        <w:t xml:space="preserve"> is in de </w:t>
      </w:r>
      <w:r w:rsidR="00386A95">
        <w:t xml:space="preserve">nota </w:t>
      </w:r>
      <w:r>
        <w:t>Kader</w:t>
      </w:r>
      <w:r w:rsidR="00386A95">
        <w:t>s</w:t>
      </w:r>
      <w:r>
        <w:t xml:space="preserve"> DRM omschreven als een volgens een gedefinieerde </w:t>
      </w:r>
      <w:r w:rsidRPr="00EA6F3D">
        <w:t>structuur</w:t>
      </w:r>
      <w:r>
        <w:t xml:space="preserve"> geordende verzameling records. Records zijn informatie</w:t>
      </w:r>
      <w:r w:rsidR="002062F0">
        <w:t>-</w:t>
      </w:r>
      <w:r>
        <w:t xml:space="preserve">elementen in IT-systemen (zo ook </w:t>
      </w:r>
      <w:r w:rsidR="003C4D76">
        <w:t xml:space="preserve">de </w:t>
      </w:r>
      <w:r w:rsidR="0050124A">
        <w:t>BVJ</w:t>
      </w:r>
      <w:r>
        <w:t>, inclusief informatie</w:t>
      </w:r>
      <w:r w:rsidR="002062F0">
        <w:t>-</w:t>
      </w:r>
      <w:r>
        <w:t xml:space="preserve">elementen in de </w:t>
      </w:r>
      <w:r w:rsidR="008807DC">
        <w:t>Kernregistratie</w:t>
      </w:r>
      <w:r>
        <w:t xml:space="preserve">s) maar ook elektronische documenten in een documentopslagdienst, zoals CDD+. </w:t>
      </w:r>
    </w:p>
    <w:p w14:paraId="43901982" w14:textId="77777777" w:rsidR="00FE6BB1" w:rsidRDefault="00FE6BB1" w:rsidP="00FE6BB1">
      <w:pPr>
        <w:pStyle w:val="broodtekst"/>
      </w:pPr>
    </w:p>
    <w:p w14:paraId="0A2F7070" w14:textId="77777777" w:rsidR="00FE6BB1" w:rsidRDefault="00FE6BB1" w:rsidP="00FE6BB1">
      <w:pPr>
        <w:pStyle w:val="broodtekst"/>
      </w:pPr>
      <w:r>
        <w:t>De dossiers die langs die weg verwijderd worden bevatten dus zowel gestructureerde informatie als documenten. De meeste complexiteit bij het verwijderen ligt bij de gestructureerde informatie. De gestructureerde informatie bevat ook de informatie-elementen die bepalen wat de bewaartermijn van een dossier is.</w:t>
      </w:r>
    </w:p>
    <w:p w14:paraId="58F934DB" w14:textId="77777777" w:rsidR="00FE6BB1" w:rsidRDefault="00FE6BB1" w:rsidP="00FE6BB1">
      <w:pPr>
        <w:pStyle w:val="broodtekst"/>
      </w:pPr>
    </w:p>
    <w:p w14:paraId="6B6D89ED" w14:textId="77777777" w:rsidR="00FE6BB1" w:rsidRDefault="00FE6BB1" w:rsidP="00FE6BB1">
      <w:pPr>
        <w:pStyle w:val="broodtekst"/>
      </w:pPr>
      <w:r>
        <w:t xml:space="preserve">Het ligt daarom voor de hand om de module onder te brengen bij </w:t>
      </w:r>
      <w:r w:rsidR="003C4D76">
        <w:t xml:space="preserve">de </w:t>
      </w:r>
      <w:r w:rsidR="0050124A">
        <w:t>BVJ</w:t>
      </w:r>
      <w:r>
        <w:t>, en niet bij de (externe) component voor de opslag van elektronische documenten. Meer in het bijzonder hoort dit bij Detentieopvolging: het is immers een regieproces. Het bepalen van de bewaartermijnen van dossiers en documenten heeft alles te maken met aspecten van de uitvoeringsopdracht, de titels die van toepassing zijn en andere informatie die bij Detentieopvolging hoort.</w:t>
      </w:r>
    </w:p>
    <w:p w14:paraId="6451372A" w14:textId="77777777" w:rsidR="00FE6BB1" w:rsidRDefault="00FE6BB1" w:rsidP="00FE6BB1">
      <w:pPr>
        <w:pStyle w:val="broodtekst"/>
      </w:pPr>
    </w:p>
    <w:p w14:paraId="1ABE4005" w14:textId="77777777" w:rsidR="00FE6BB1" w:rsidRDefault="00FE6BB1" w:rsidP="00FE6BB1">
      <w:pPr>
        <w:pStyle w:val="broodtekst"/>
      </w:pPr>
      <w:r>
        <w:t xml:space="preserve">Het geautomatiseerd inregelen en gestand doen van bewaartermijnen voor elektronische dossiers vraagt om functionele ondersteuning. Deze bestaat uit een functionele module waarmee de </w:t>
      </w:r>
      <w:r w:rsidR="000665EB">
        <w:t xml:space="preserve">beheerder </w:t>
      </w:r>
      <w:r>
        <w:t xml:space="preserve">regels met betrekking tot bewaartermijnen per dossiertype vast kan leggen, en die de betreffende dossiers tijdig en (zoveel mogelijk) automatisch laat verwijderen. </w:t>
      </w:r>
    </w:p>
    <w:p w14:paraId="0FAAB9AA" w14:textId="77777777" w:rsidR="00FE6BB1" w:rsidRDefault="00FE6BB1" w:rsidP="00FE6BB1">
      <w:pPr>
        <w:pStyle w:val="broodtekst"/>
      </w:pPr>
    </w:p>
    <w:p w14:paraId="23A16AED" w14:textId="77777777" w:rsidR="00FE6BB1" w:rsidRDefault="00FE6BB1" w:rsidP="00FE6BB1">
      <w:pPr>
        <w:pStyle w:val="broodtekst"/>
      </w:pPr>
      <w:r>
        <w:t xml:space="preserve">De module maakt dus een faciliteit beschikbaar waarin de gebruiker de regels (zoals vastgelegd in het zog. DSP: zie </w:t>
      </w:r>
      <w:r w:rsidR="00386A95">
        <w:t>nota Kaders DRM</w:t>
      </w:r>
      <w:r>
        <w:t>) kan vastleggen en beheren. Daarbij hoort ook een metadatamodel, dat wil zeggen een beschrijving van de informatie</w:t>
      </w:r>
      <w:r w:rsidR="00386A95">
        <w:t>-</w:t>
      </w:r>
      <w:r>
        <w:t>elementen op basis waarvan de regels hun berekening doen en een beschrijving van de verzameling informatie</w:t>
      </w:r>
      <w:r w:rsidR="00386A95">
        <w:t>-</w:t>
      </w:r>
      <w:r>
        <w:t>elementen die bepaalt wat bij een dossier hoort en wat niet.</w:t>
      </w:r>
    </w:p>
    <w:p w14:paraId="028FDA79" w14:textId="77777777" w:rsidR="00FE6BB1" w:rsidRDefault="00FE6BB1" w:rsidP="00FE6BB1">
      <w:pPr>
        <w:pStyle w:val="broodtekst"/>
      </w:pPr>
    </w:p>
    <w:p w14:paraId="63BCF54C" w14:textId="77777777" w:rsidR="00FE6BB1" w:rsidRDefault="00FE6BB1" w:rsidP="00FE6BB1">
      <w:pPr>
        <w:pStyle w:val="broodtekst"/>
      </w:pPr>
      <w:r>
        <w:t>De module zal dan telkens wanneer een dossier de bewaartermijn overschrijdt, alle systeemcomponenten een trigger sturen om de onderdelen van het dossier die zich in die component bevinden te laten verwijderen. Dit kan zowel het</w:t>
      </w:r>
      <w:r w:rsidR="0015478E">
        <w:t xml:space="preserve"> Justitiabele </w:t>
      </w:r>
      <w:r>
        <w:t>-dossier als geheel betreffen als een onderdeel van dat dossier, al naar gelang de situatie.</w:t>
      </w:r>
    </w:p>
    <w:p w14:paraId="631B5E4B" w14:textId="77777777" w:rsidR="00FE6BB1" w:rsidRDefault="00FE6BB1" w:rsidP="00FE6BB1">
      <w:pPr>
        <w:autoSpaceDE w:val="0"/>
        <w:autoSpaceDN w:val="0"/>
      </w:pPr>
    </w:p>
    <w:p w14:paraId="2BFD537D" w14:textId="77777777" w:rsidR="00FE6BB1" w:rsidRPr="006B2391" w:rsidRDefault="00FE6BB1" w:rsidP="00FE6BB1">
      <w:pPr>
        <w:autoSpaceDE w:val="0"/>
        <w:autoSpaceDN w:val="0"/>
        <w:rPr>
          <w:b/>
          <w:bCs/>
          <w:szCs w:val="18"/>
        </w:rPr>
      </w:pPr>
      <w:r>
        <w:lastRenderedPageBreak/>
        <w:t xml:space="preserve">Anders gezegd, </w:t>
      </w:r>
      <w:r w:rsidR="000665EB">
        <w:t xml:space="preserve">de </w:t>
      </w:r>
      <w:r w:rsidR="0050124A">
        <w:t>BVJ</w:t>
      </w:r>
      <w:r w:rsidR="000665EB">
        <w:t xml:space="preserve"> </w:t>
      </w:r>
      <w:r>
        <w:t xml:space="preserve">dient op basis van kennisregels triggers te geven voor het vernietigen van informatie aan modules en applicaties binnen en buiten </w:t>
      </w:r>
      <w:r w:rsidR="003C4D76">
        <w:t xml:space="preserve">de </w:t>
      </w:r>
      <w:r w:rsidR="0050124A">
        <w:t>BVJ</w:t>
      </w:r>
      <w:r>
        <w:t>. Zie verder</w:t>
      </w:r>
      <w:r w:rsidR="00386A95">
        <w:t xml:space="preserve">  nota Kaders </w:t>
      </w:r>
      <w:r>
        <w:t>DRM.</w:t>
      </w:r>
    </w:p>
    <w:p w14:paraId="3078BFFF" w14:textId="77777777" w:rsidR="00FE6BB1" w:rsidRDefault="00FE6BB1" w:rsidP="00FE6BB1">
      <w:pPr>
        <w:pStyle w:val="kop3"/>
      </w:pPr>
      <w:bookmarkStart w:id="123" w:name="_Toc363723216"/>
      <w:bookmarkStart w:id="124" w:name="_Toc413334531"/>
      <w:r>
        <w:t>Analyse procesgebied</w:t>
      </w:r>
      <w:bookmarkEnd w:id="123"/>
      <w:bookmarkEnd w:id="124"/>
    </w:p>
    <w:p w14:paraId="236A6E75" w14:textId="77777777" w:rsidR="00FE6BB1" w:rsidRPr="006E0DB5" w:rsidRDefault="00FE6BB1" w:rsidP="00FE6BB1">
      <w:pPr>
        <w:pStyle w:val="broodtekst"/>
      </w:pPr>
    </w:p>
    <w:p w14:paraId="451C49A8" w14:textId="77777777" w:rsidR="00FE6BB1" w:rsidRDefault="00FE6BB1" w:rsidP="00FE6BB1">
      <w:pPr>
        <w:pStyle w:val="broodtekst"/>
      </w:pPr>
      <w:r>
        <w:rPr>
          <w:i/>
        </w:rPr>
        <w:t>Activiteiten</w:t>
      </w:r>
    </w:p>
    <w:p w14:paraId="694292FC"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Vastleggen en beheren van bedrijfsregels m.b.t. bewaartermijnen van documenten en gegevens</w:t>
      </w:r>
    </w:p>
    <w:p w14:paraId="3A0DCF66"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Vastleggen en beheren van het metadatamodel</w:t>
      </w:r>
    </w:p>
    <w:p w14:paraId="3EDA4D94" w14:textId="77777777" w:rsidR="00FE6BB1" w:rsidRDefault="00FE6BB1" w:rsidP="00411699">
      <w:pPr>
        <w:pStyle w:val="broodtekst"/>
        <w:tabs>
          <w:tab w:val="clear" w:pos="227"/>
          <w:tab w:val="clear" w:pos="454"/>
          <w:tab w:val="clear" w:pos="680"/>
          <w:tab w:val="num" w:pos="0"/>
        </w:tabs>
        <w:ind w:left="284" w:hanging="284"/>
      </w:pPr>
    </w:p>
    <w:p w14:paraId="57DEF238" w14:textId="77777777" w:rsidR="00FE6BB1" w:rsidRDefault="00FE6BB1" w:rsidP="00411699">
      <w:pPr>
        <w:pStyle w:val="broodtekst"/>
        <w:tabs>
          <w:tab w:val="clear" w:pos="227"/>
          <w:tab w:val="clear" w:pos="454"/>
          <w:tab w:val="clear" w:pos="680"/>
          <w:tab w:val="num" w:pos="0"/>
        </w:tabs>
        <w:ind w:left="284" w:hanging="284"/>
        <w:rPr>
          <w:i/>
        </w:rPr>
      </w:pPr>
      <w:r>
        <w:rPr>
          <w:i/>
        </w:rPr>
        <w:t>Gegevens</w:t>
      </w:r>
    </w:p>
    <w:p w14:paraId="1EFF24D0" w14:textId="77777777" w:rsidR="00FE6BB1" w:rsidRPr="00CD232D" w:rsidRDefault="00FE6BB1" w:rsidP="00411699">
      <w:pPr>
        <w:pStyle w:val="broodtekst"/>
        <w:tabs>
          <w:tab w:val="clear" w:pos="227"/>
          <w:tab w:val="clear" w:pos="454"/>
          <w:tab w:val="clear" w:pos="680"/>
          <w:tab w:val="num" w:pos="0"/>
        </w:tabs>
        <w:ind w:left="284" w:hanging="284"/>
      </w:pPr>
      <w:r>
        <w:t>Registratie Bewaartermijnen</w:t>
      </w:r>
    </w:p>
    <w:p w14:paraId="3D340A91"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Metadatamodel</w:t>
      </w:r>
    </w:p>
    <w:p w14:paraId="10862FB3" w14:textId="77777777" w:rsidR="00FE6BB1" w:rsidRDefault="00FE6BB1" w:rsidP="00F76BCF">
      <w:pPr>
        <w:pStyle w:val="broodtekst"/>
        <w:numPr>
          <w:ilvl w:val="0"/>
          <w:numId w:val="50"/>
        </w:numPr>
        <w:tabs>
          <w:tab w:val="clear" w:pos="227"/>
          <w:tab w:val="clear" w:pos="454"/>
          <w:tab w:val="clear" w:pos="680"/>
          <w:tab w:val="clear" w:pos="720"/>
          <w:tab w:val="num" w:pos="0"/>
        </w:tabs>
        <w:ind w:left="284" w:hanging="284"/>
      </w:pPr>
      <w:r>
        <w:t xml:space="preserve"> Termijnregels</w:t>
      </w:r>
    </w:p>
    <w:p w14:paraId="06E0A366" w14:textId="77777777" w:rsidR="00FE6BB1" w:rsidRPr="001A4247" w:rsidRDefault="00FE6BB1" w:rsidP="00411699">
      <w:pPr>
        <w:pStyle w:val="broodtekst"/>
        <w:tabs>
          <w:tab w:val="clear" w:pos="227"/>
          <w:tab w:val="clear" w:pos="454"/>
          <w:tab w:val="clear" w:pos="680"/>
          <w:tab w:val="num" w:pos="0"/>
        </w:tabs>
        <w:ind w:left="284" w:hanging="284"/>
      </w:pPr>
    </w:p>
    <w:p w14:paraId="72E92A76" w14:textId="77777777" w:rsidR="00FE6BB1" w:rsidRDefault="00FE6BB1" w:rsidP="00411699">
      <w:pPr>
        <w:pStyle w:val="broodtekst"/>
        <w:tabs>
          <w:tab w:val="clear" w:pos="227"/>
          <w:tab w:val="clear" w:pos="454"/>
          <w:tab w:val="clear" w:pos="680"/>
          <w:tab w:val="num" w:pos="0"/>
        </w:tabs>
        <w:ind w:left="284" w:hanging="284"/>
      </w:pPr>
      <w:r>
        <w:rPr>
          <w:i/>
        </w:rPr>
        <w:t>Bedrijfsregels</w:t>
      </w:r>
    </w:p>
    <w:p w14:paraId="760EE9B9" w14:textId="77777777" w:rsidR="00FE6BB1" w:rsidRPr="001A4247" w:rsidRDefault="00FE6BB1" w:rsidP="00F76BCF">
      <w:pPr>
        <w:pStyle w:val="broodtekst"/>
        <w:numPr>
          <w:ilvl w:val="0"/>
          <w:numId w:val="51"/>
        </w:numPr>
        <w:tabs>
          <w:tab w:val="clear" w:pos="227"/>
          <w:tab w:val="clear" w:pos="454"/>
          <w:tab w:val="clear" w:pos="680"/>
          <w:tab w:val="num" w:pos="0"/>
        </w:tabs>
        <w:ind w:left="284" w:hanging="284"/>
      </w:pPr>
      <w:r>
        <w:t xml:space="preserve"> Conform DSP</w:t>
      </w:r>
    </w:p>
    <w:p w14:paraId="35295DF6" w14:textId="77777777" w:rsidR="00FE6BB1" w:rsidRPr="000F30D6" w:rsidRDefault="00FE6BB1" w:rsidP="000F30D6">
      <w:pPr>
        <w:pStyle w:val="kop2"/>
        <w:tabs>
          <w:tab w:val="clear" w:pos="1134"/>
          <w:tab w:val="num" w:pos="0"/>
        </w:tabs>
        <w:spacing w:after="240"/>
        <w:ind w:left="0"/>
        <w:outlineLvl w:val="9"/>
        <w:rPr>
          <w:bCs w:val="0"/>
        </w:rPr>
      </w:pPr>
      <w:bookmarkStart w:id="125" w:name="_Toc413334532"/>
      <w:r w:rsidRPr="000F30D6">
        <w:rPr>
          <w:bCs w:val="0"/>
        </w:rPr>
        <w:t>Matchen en Plaatsen</w:t>
      </w:r>
      <w:bookmarkEnd w:id="125"/>
    </w:p>
    <w:p w14:paraId="0F0674AC" w14:textId="77777777" w:rsidR="00FE6BB1" w:rsidRDefault="00FE6BB1" w:rsidP="00FE6BB1">
      <w:pPr>
        <w:pStyle w:val="kop3"/>
      </w:pPr>
      <w:bookmarkStart w:id="126" w:name="_Toc413334533"/>
      <w:r>
        <w:t xml:space="preserve">Selectieadvies en </w:t>
      </w:r>
      <w:r w:rsidR="003E535F">
        <w:t>Indicatiestelling</w:t>
      </w:r>
      <w:bookmarkEnd w:id="126"/>
    </w:p>
    <w:p w14:paraId="05B696D9" w14:textId="77777777" w:rsidR="00FE6BB1" w:rsidRPr="00A66E7F" w:rsidRDefault="00FE6BB1" w:rsidP="00FE6BB1">
      <w:pPr>
        <w:pStyle w:val="broodtekst"/>
        <w:keepNext/>
        <w:keepLines/>
      </w:pPr>
      <w:r>
        <w:t>Matchen gebeurt op kenmerken van de vraag en kenmerken van het product-aanbod. Bij GW</w:t>
      </w:r>
      <w:r w:rsidR="000A7312">
        <w:t xml:space="preserve"> en</w:t>
      </w:r>
      <w:r>
        <w:t xml:space="preserve"> DBV is de input voor het matchingsproces een </w:t>
      </w:r>
      <w:r w:rsidR="007C7720">
        <w:rPr>
          <w:b/>
        </w:rPr>
        <w:t>Selectieadvies</w:t>
      </w:r>
      <w:r>
        <w:t xml:space="preserve">. </w:t>
      </w:r>
    </w:p>
    <w:p w14:paraId="48C5A453" w14:textId="77777777" w:rsidR="00FE6BB1" w:rsidRDefault="00FE6BB1" w:rsidP="00FE6BB1">
      <w:pPr>
        <w:pStyle w:val="broodtekst"/>
      </w:pPr>
    </w:p>
    <w:p w14:paraId="613DE568" w14:textId="77777777" w:rsidR="00FE6BB1" w:rsidRDefault="00FE6BB1" w:rsidP="00FE6BB1">
      <w:pPr>
        <w:pStyle w:val="broodtekst"/>
      </w:pPr>
      <w:r>
        <w:t>Door te plaatsen legt een</w:t>
      </w:r>
      <w:r w:rsidR="00BF1F56">
        <w:t xml:space="preserve"> Selectiefunctionaris </w:t>
      </w:r>
      <w:r>
        <w:t xml:space="preserve"> het volgende vast:</w:t>
      </w:r>
    </w:p>
    <w:p w14:paraId="1E96BE25" w14:textId="77777777" w:rsidR="00FE6BB1" w:rsidRDefault="00FE6BB1" w:rsidP="00FE6BB1">
      <w:pPr>
        <w:pStyle w:val="broodtekst"/>
      </w:pPr>
    </w:p>
    <w:p w14:paraId="1809527B" w14:textId="77777777" w:rsidR="00FE6BB1" w:rsidRDefault="00FE6BB1" w:rsidP="00F76BCF">
      <w:pPr>
        <w:pStyle w:val="broodtekst"/>
        <w:numPr>
          <w:ilvl w:val="0"/>
          <w:numId w:val="68"/>
        </w:numPr>
        <w:tabs>
          <w:tab w:val="clear" w:pos="227"/>
          <w:tab w:val="clear" w:pos="454"/>
          <w:tab w:val="clear" w:pos="680"/>
          <w:tab w:val="left" w:pos="0"/>
        </w:tabs>
        <w:ind w:left="284" w:hanging="284"/>
      </w:pPr>
      <w:r>
        <w:t xml:space="preserve"> Welke</w:t>
      </w:r>
      <w:r w:rsidR="00BF1F56">
        <w:t xml:space="preserve"> Dienst </w:t>
      </w:r>
      <w:r>
        <w:t>wordt geleverd</w:t>
      </w:r>
      <w:r w:rsidR="005840F4">
        <w:t>;</w:t>
      </w:r>
    </w:p>
    <w:p w14:paraId="38AE05A3" w14:textId="77777777" w:rsidR="00FE6BB1" w:rsidRDefault="00FE6BB1" w:rsidP="00F76BCF">
      <w:pPr>
        <w:pStyle w:val="broodtekst"/>
        <w:numPr>
          <w:ilvl w:val="0"/>
          <w:numId w:val="68"/>
        </w:numPr>
        <w:tabs>
          <w:tab w:val="clear" w:pos="227"/>
          <w:tab w:val="clear" w:pos="454"/>
          <w:tab w:val="clear" w:pos="680"/>
          <w:tab w:val="left" w:pos="0"/>
        </w:tabs>
        <w:ind w:left="284" w:hanging="284"/>
      </w:pPr>
      <w:r>
        <w:t xml:space="preserve"> Welke</w:t>
      </w:r>
      <w:r w:rsidR="0015478E">
        <w:t xml:space="preserve"> Justitiabele </w:t>
      </w:r>
      <w:r>
        <w:t>betreft het</w:t>
      </w:r>
      <w:r w:rsidR="005840F4">
        <w:t>;</w:t>
      </w:r>
    </w:p>
    <w:p w14:paraId="071B0699" w14:textId="77777777" w:rsidR="00FE6BB1" w:rsidRDefault="00FE6BB1" w:rsidP="00F76BCF">
      <w:pPr>
        <w:pStyle w:val="broodtekst"/>
        <w:numPr>
          <w:ilvl w:val="0"/>
          <w:numId w:val="68"/>
        </w:numPr>
        <w:tabs>
          <w:tab w:val="clear" w:pos="227"/>
          <w:tab w:val="clear" w:pos="454"/>
          <w:tab w:val="clear" w:pos="680"/>
          <w:tab w:val="left" w:pos="0"/>
        </w:tabs>
        <w:ind w:left="284" w:hanging="284"/>
      </w:pPr>
      <w:r>
        <w:t xml:space="preserve"> Welke </w:t>
      </w:r>
      <w:r w:rsidR="0080065F">
        <w:t xml:space="preserve">Producten </w:t>
      </w:r>
      <w:r w:rsidR="00C57692">
        <w:t>r</w:t>
      </w:r>
      <w:r w:rsidR="007C7720">
        <w:t xml:space="preserve">ealiseren </w:t>
      </w:r>
      <w:r>
        <w:t xml:space="preserve">de </w:t>
      </w:r>
      <w:r w:rsidR="007C7720">
        <w:t>Dienst</w:t>
      </w:r>
      <w:r w:rsidR="005840F4">
        <w:t>;</w:t>
      </w:r>
    </w:p>
    <w:p w14:paraId="32D8E0E4" w14:textId="77777777" w:rsidR="00FE6BB1" w:rsidRDefault="00FE6BB1" w:rsidP="00F76BCF">
      <w:pPr>
        <w:pStyle w:val="broodtekst"/>
        <w:numPr>
          <w:ilvl w:val="0"/>
          <w:numId w:val="68"/>
        </w:numPr>
        <w:tabs>
          <w:tab w:val="clear" w:pos="227"/>
          <w:tab w:val="clear" w:pos="454"/>
          <w:tab w:val="clear" w:pos="680"/>
          <w:tab w:val="left" w:pos="0"/>
        </w:tabs>
        <w:ind w:left="284" w:hanging="284"/>
      </w:pPr>
      <w:r>
        <w:t xml:space="preserve"> Welke </w:t>
      </w:r>
      <w:r w:rsidR="008807DC">
        <w:t xml:space="preserve">Leverancier </w:t>
      </w:r>
      <w:r>
        <w:t xml:space="preserve">levert welk </w:t>
      </w:r>
      <w:r w:rsidR="0080065F">
        <w:t>Product</w:t>
      </w:r>
      <w:r w:rsidR="005840F4">
        <w:t>.</w:t>
      </w:r>
    </w:p>
    <w:p w14:paraId="45386557" w14:textId="77777777" w:rsidR="00FE6BB1" w:rsidRDefault="00FE6BB1" w:rsidP="00FE6BB1"/>
    <w:p w14:paraId="1F94A4A2" w14:textId="77777777" w:rsidR="00FE6BB1" w:rsidRPr="00E91EC2" w:rsidRDefault="00FE6BB1" w:rsidP="00FE6BB1">
      <w:pPr>
        <w:pStyle w:val="broodtekst"/>
      </w:pPr>
      <w:r>
        <w:t>Een</w:t>
      </w:r>
      <w:r w:rsidR="00471BD1">
        <w:t xml:space="preserve"> Plaatsing</w:t>
      </w:r>
      <w:r w:rsidR="00C57692">
        <w:t xml:space="preserve"> </w:t>
      </w:r>
      <w:r>
        <w:t>wordt vastgelegd in</w:t>
      </w:r>
      <w:r w:rsidR="00645D2C">
        <w:t xml:space="preserve"> de</w:t>
      </w:r>
      <w:r>
        <w:t xml:space="preserve"> Kernregistratie Plaatsing.</w:t>
      </w:r>
    </w:p>
    <w:p w14:paraId="247C8F27" w14:textId="77777777" w:rsidR="00FE6BB1" w:rsidRPr="00CC03D6" w:rsidRDefault="00FE6BB1" w:rsidP="00FE6BB1">
      <w:pPr>
        <w:pStyle w:val="kop3"/>
      </w:pPr>
      <w:bookmarkStart w:id="127" w:name="_Toc363723219"/>
      <w:bookmarkStart w:id="128" w:name="_Toc413334534"/>
      <w:r>
        <w:t>P</w:t>
      </w:r>
      <w:r w:rsidRPr="00CC03D6">
        <w:t xml:space="preserve">laatsen en </w:t>
      </w:r>
      <w:r>
        <w:t>Inschrijven</w:t>
      </w:r>
      <w:bookmarkEnd w:id="127"/>
      <w:bookmarkEnd w:id="128"/>
    </w:p>
    <w:p w14:paraId="598C9CC3" w14:textId="77777777" w:rsidR="00FE6BB1" w:rsidRDefault="00FE6BB1" w:rsidP="00FE6BB1">
      <w:pPr>
        <w:pStyle w:val="broodtekst"/>
        <w:tabs>
          <w:tab w:val="clear" w:pos="680"/>
        </w:tabs>
      </w:pPr>
      <w:r>
        <w:t>De processen plaatsen en inschrijven hebben veel raakvlakken maar worden strikt gescheiden. Er zijn diverse varianten en flows. Om de gedachten te bepalen beschrijven we hier een eenvoudige variant:</w:t>
      </w:r>
    </w:p>
    <w:p w14:paraId="0266DDA1" w14:textId="77777777" w:rsidR="00FE6BB1" w:rsidRPr="00FE119F" w:rsidRDefault="00FE6BB1" w:rsidP="00FE6BB1">
      <w:pPr>
        <w:pStyle w:val="broodtekst"/>
        <w:tabs>
          <w:tab w:val="clear" w:pos="680"/>
        </w:tabs>
      </w:pPr>
    </w:p>
    <w:p w14:paraId="3F511579" w14:textId="77777777" w:rsidR="00FE6BB1" w:rsidRDefault="00FE6BB1" w:rsidP="00F76BCF">
      <w:pPr>
        <w:pStyle w:val="broodtekst"/>
        <w:numPr>
          <w:ilvl w:val="0"/>
          <w:numId w:val="34"/>
        </w:numPr>
        <w:tabs>
          <w:tab w:val="clear" w:pos="227"/>
          <w:tab w:val="clear" w:pos="454"/>
          <w:tab w:val="clear" w:pos="680"/>
          <w:tab w:val="clear" w:pos="720"/>
          <w:tab w:val="num" w:pos="0"/>
        </w:tabs>
        <w:ind w:left="284" w:hanging="284"/>
      </w:pPr>
      <w:r>
        <w:t>Een</w:t>
      </w:r>
      <w:r w:rsidR="00BF1F56">
        <w:t xml:space="preserve"> Selectiefunctionaris </w:t>
      </w:r>
      <w:r>
        <w:t xml:space="preserve"> plaatst de</w:t>
      </w:r>
      <w:r w:rsidR="0015478E">
        <w:t xml:space="preserve"> Justitiabele </w:t>
      </w:r>
      <w:r>
        <w:t xml:space="preserve"> op een</w:t>
      </w:r>
      <w:r w:rsidR="00BF1F56">
        <w:t xml:space="preserve"> Dienst </w:t>
      </w:r>
      <w:r w:rsidR="00804143">
        <w:t xml:space="preserve">en één of meerdere </w:t>
      </w:r>
      <w:r w:rsidR="0080065F">
        <w:t xml:space="preserve">Producten </w:t>
      </w:r>
      <w:r>
        <w:t>bij een</w:t>
      </w:r>
      <w:r w:rsidR="0018170B">
        <w:t xml:space="preserve"> Inrichting</w:t>
      </w:r>
      <w:r>
        <w:t>. Een</w:t>
      </w:r>
      <w:r w:rsidR="00471BD1">
        <w:t xml:space="preserve"> Plaatsing</w:t>
      </w:r>
      <w:r>
        <w:t xml:space="preserve">wordt geregistreerd in </w:t>
      </w:r>
      <w:r w:rsidR="00645D2C">
        <w:t xml:space="preserve">de </w:t>
      </w:r>
      <w:r>
        <w:t>KR Plaatsing. De</w:t>
      </w:r>
      <w:r w:rsidR="0018170B">
        <w:t xml:space="preserve"> Inrichting</w:t>
      </w:r>
      <w:r>
        <w:t xml:space="preserve"> (meer in het bijzonder de </w:t>
      </w:r>
      <w:r w:rsidR="00C208BE">
        <w:t xml:space="preserve">Afdeling </w:t>
      </w:r>
      <w:r>
        <w:t>BVA,</w:t>
      </w:r>
      <w:r w:rsidR="000A7312">
        <w:t xml:space="preserve"> ook wel D&amp;R genoemd</w:t>
      </w:r>
      <w:r>
        <w:t>), krijgt hierdoor een signaal, bijvoorbeeld in een werklijst. Daarmee is de</w:t>
      </w:r>
      <w:r w:rsidR="0015478E">
        <w:t xml:space="preserve"> Justitiabele </w:t>
      </w:r>
      <w:r>
        <w:t xml:space="preserve"> aangemeld. </w:t>
      </w:r>
    </w:p>
    <w:p w14:paraId="24B18E57" w14:textId="77777777" w:rsidR="00FE6BB1" w:rsidRDefault="00FE6BB1" w:rsidP="00F76BCF">
      <w:pPr>
        <w:pStyle w:val="broodtekst"/>
        <w:numPr>
          <w:ilvl w:val="0"/>
          <w:numId w:val="34"/>
        </w:numPr>
        <w:tabs>
          <w:tab w:val="clear" w:pos="227"/>
          <w:tab w:val="clear" w:pos="454"/>
          <w:tab w:val="clear" w:pos="680"/>
          <w:tab w:val="clear" w:pos="720"/>
          <w:tab w:val="num" w:pos="0"/>
        </w:tabs>
        <w:ind w:left="284" w:hanging="284"/>
      </w:pPr>
      <w:r>
        <w:t>Vervolgens vindt de inkomst van de</w:t>
      </w:r>
      <w:r w:rsidR="0015478E">
        <w:t xml:space="preserve"> Justitiabele </w:t>
      </w:r>
      <w:r>
        <w:t xml:space="preserve"> in de</w:t>
      </w:r>
      <w:r w:rsidR="0018170B">
        <w:t xml:space="preserve"> Inrichting</w:t>
      </w:r>
      <w:r>
        <w:t xml:space="preserve"> plaats. De </w:t>
      </w:r>
      <w:r w:rsidR="00261623">
        <w:t>medewerker van de</w:t>
      </w:r>
      <w:r w:rsidR="0018170B">
        <w:t xml:space="preserve"> Inrichting</w:t>
      </w:r>
      <w:r w:rsidR="00261623">
        <w:t xml:space="preserve"> (bij GW de </w:t>
      </w:r>
      <w:r>
        <w:t>badmeester</w:t>
      </w:r>
      <w:r w:rsidR="00261623">
        <w:t>)</w:t>
      </w:r>
      <w:r>
        <w:t xml:space="preserve"> doet een intake inclusief </w:t>
      </w:r>
      <w:r w:rsidR="000760A2">
        <w:t>Biometrie</w:t>
      </w:r>
      <w:r>
        <w:t>, de BVA schrijft de</w:t>
      </w:r>
      <w:r w:rsidR="0015478E">
        <w:t xml:space="preserve"> Justitiabele </w:t>
      </w:r>
      <w:r>
        <w:t xml:space="preserve"> in en plaatst hem of haar op een verblijfplaats (bed,</w:t>
      </w:r>
      <w:r w:rsidR="000760A2">
        <w:t xml:space="preserve"> Cel </w:t>
      </w:r>
      <w:r>
        <w:t xml:space="preserve">, kamer). </w:t>
      </w:r>
    </w:p>
    <w:p w14:paraId="4AAE5FBE" w14:textId="77777777" w:rsidR="00FE6BB1" w:rsidRDefault="00FE6BB1" w:rsidP="00F76BCF">
      <w:pPr>
        <w:pStyle w:val="broodtekst"/>
        <w:numPr>
          <w:ilvl w:val="0"/>
          <w:numId w:val="34"/>
        </w:numPr>
        <w:tabs>
          <w:tab w:val="clear" w:pos="227"/>
          <w:tab w:val="clear" w:pos="454"/>
          <w:tab w:val="clear" w:pos="680"/>
          <w:tab w:val="clear" w:pos="720"/>
          <w:tab w:val="num" w:pos="0"/>
        </w:tabs>
        <w:ind w:left="284" w:hanging="284"/>
      </w:pPr>
      <w:r>
        <w:t>Bij het inschrijven wordt de</w:t>
      </w:r>
      <w:r w:rsidR="0015478E">
        <w:t xml:space="preserve"> Justitiabele </w:t>
      </w:r>
      <w:r>
        <w:t xml:space="preserve"> geregistreerd is in </w:t>
      </w:r>
      <w:r w:rsidR="00645D2C">
        <w:t xml:space="preserve">de </w:t>
      </w:r>
      <w:r>
        <w:t xml:space="preserve">KR Bevolking en </w:t>
      </w:r>
      <w:r w:rsidR="00645D2C">
        <w:t xml:space="preserve">de </w:t>
      </w:r>
      <w:r>
        <w:t>KR Aanwezigheid. De bijbehorende</w:t>
      </w:r>
      <w:r w:rsidR="00471BD1">
        <w:t xml:space="preserve"> Plaatsing</w:t>
      </w:r>
      <w:r>
        <w:t>geldt dan als gerealiseerd.</w:t>
      </w:r>
    </w:p>
    <w:p w14:paraId="1E9BE872" w14:textId="77777777" w:rsidR="00FE6BB1" w:rsidRDefault="00FE6BB1" w:rsidP="00FE6BB1">
      <w:pPr>
        <w:pStyle w:val="broodtekst"/>
      </w:pPr>
    </w:p>
    <w:p w14:paraId="5E3130E2" w14:textId="77777777" w:rsidR="0051250E" w:rsidRDefault="0051250E">
      <w:pPr>
        <w:spacing w:line="240" w:lineRule="auto"/>
        <w:rPr>
          <w:szCs w:val="18"/>
        </w:rPr>
      </w:pPr>
      <w:r>
        <w:br w:type="page"/>
      </w:r>
    </w:p>
    <w:p w14:paraId="202D3548" w14:textId="77777777" w:rsidR="00FE6BB1" w:rsidRDefault="00FE6BB1" w:rsidP="00FE6BB1">
      <w:pPr>
        <w:pStyle w:val="broodtekst"/>
      </w:pPr>
      <w:r>
        <w:lastRenderedPageBreak/>
        <w:t>Er kan enige tijd verlopen tussen het moment van plaatsen en het moment van inschrijven:</w:t>
      </w:r>
    </w:p>
    <w:p w14:paraId="0161C335" w14:textId="77777777" w:rsidR="00FE6BB1" w:rsidRDefault="00FE6BB1" w:rsidP="00FE6BB1">
      <w:pPr>
        <w:pStyle w:val="broodtekst"/>
      </w:pPr>
    </w:p>
    <w:p w14:paraId="1E8A76A3" w14:textId="77777777" w:rsidR="00FE6BB1" w:rsidRDefault="00FE6BB1" w:rsidP="00F76BCF">
      <w:pPr>
        <w:pStyle w:val="broodtekst"/>
        <w:numPr>
          <w:ilvl w:val="0"/>
          <w:numId w:val="69"/>
        </w:numPr>
        <w:tabs>
          <w:tab w:val="clear" w:pos="227"/>
          <w:tab w:val="clear" w:pos="454"/>
          <w:tab w:val="clear" w:pos="680"/>
          <w:tab w:val="left" w:pos="0"/>
        </w:tabs>
        <w:ind w:left="284" w:hanging="284"/>
      </w:pPr>
      <w:r>
        <w:t xml:space="preserve">Een </w:t>
      </w:r>
      <w:r w:rsidR="007C7720">
        <w:rPr>
          <w:b/>
        </w:rPr>
        <w:t>Reservering</w:t>
      </w:r>
      <w:r w:rsidR="007C7720">
        <w:t xml:space="preserve"> </w:t>
      </w:r>
      <w:r>
        <w:t>is een</w:t>
      </w:r>
      <w:r w:rsidR="00471BD1">
        <w:t xml:space="preserve"> Plaatsing</w:t>
      </w:r>
      <w:r>
        <w:t xml:space="preserve">zonder bijbehorende </w:t>
      </w:r>
      <w:r w:rsidR="003E535F">
        <w:t>Inschrijving</w:t>
      </w:r>
    </w:p>
    <w:p w14:paraId="40F60F67" w14:textId="77777777" w:rsidR="00FE6BB1" w:rsidRDefault="00FE6BB1" w:rsidP="00F76BCF">
      <w:pPr>
        <w:pStyle w:val="broodtekst"/>
        <w:numPr>
          <w:ilvl w:val="0"/>
          <w:numId w:val="69"/>
        </w:numPr>
        <w:tabs>
          <w:tab w:val="clear" w:pos="227"/>
          <w:tab w:val="clear" w:pos="454"/>
          <w:tab w:val="clear" w:pos="680"/>
          <w:tab w:val="left" w:pos="0"/>
        </w:tabs>
        <w:ind w:left="284" w:hanging="284"/>
      </w:pPr>
      <w:r>
        <w:t xml:space="preserve">Een </w:t>
      </w:r>
      <w:r w:rsidR="000F32BA">
        <w:rPr>
          <w:b/>
        </w:rPr>
        <w:t>Gerealiseerde</w:t>
      </w:r>
      <w:r w:rsidR="00471BD1">
        <w:rPr>
          <w:b/>
        </w:rPr>
        <w:t xml:space="preserve"> Plaatsing</w:t>
      </w:r>
      <w:r>
        <w:t>is een</w:t>
      </w:r>
      <w:r w:rsidR="00471BD1">
        <w:t xml:space="preserve"> Plaatsing</w:t>
      </w:r>
      <w:r>
        <w:t xml:space="preserve">met bijbehorende </w:t>
      </w:r>
      <w:r w:rsidR="003E535F">
        <w:t>Inschrijving</w:t>
      </w:r>
    </w:p>
    <w:p w14:paraId="3AB9ACA3" w14:textId="77777777" w:rsidR="00FE6BB1" w:rsidRDefault="00FE6BB1" w:rsidP="00FE6BB1">
      <w:pPr>
        <w:pStyle w:val="broodtekst"/>
      </w:pPr>
    </w:p>
    <w:p w14:paraId="0020ACA8" w14:textId="77777777" w:rsidR="00FE6BB1" w:rsidRDefault="00FE6BB1" w:rsidP="00FE6BB1">
      <w:pPr>
        <w:pStyle w:val="broodtekst"/>
      </w:pPr>
      <w:r>
        <w:t xml:space="preserve">Als de </w:t>
      </w:r>
      <w:r w:rsidR="003E535F">
        <w:t xml:space="preserve">Inschrijving </w:t>
      </w:r>
      <w:r>
        <w:t>is beëindigd moet ook de</w:t>
      </w:r>
      <w:r w:rsidR="00471BD1">
        <w:t xml:space="preserve"> Plaatsing</w:t>
      </w:r>
      <w:r>
        <w:t>beëindigd worden. Dat moet zoveel mogelijk in één handeling gebeuren.</w:t>
      </w:r>
    </w:p>
    <w:p w14:paraId="008C486E" w14:textId="77777777" w:rsidR="00FE6BB1" w:rsidRDefault="00FE6BB1" w:rsidP="00FE6BB1">
      <w:pPr>
        <w:pStyle w:val="broodtekst"/>
      </w:pPr>
    </w:p>
    <w:p w14:paraId="20C35B90" w14:textId="77777777" w:rsidR="00FE6BB1" w:rsidRDefault="00FE6BB1" w:rsidP="00FE6BB1">
      <w:pPr>
        <w:pStyle w:val="broodtekst"/>
      </w:pPr>
      <w:r>
        <w:t>Deze procesgang is weergegeven in het volgende schema.</w:t>
      </w:r>
    </w:p>
    <w:p w14:paraId="019C5CA0" w14:textId="77777777" w:rsidR="00FE6BB1" w:rsidRDefault="00FE6BB1" w:rsidP="00FE6BB1">
      <w:pPr>
        <w:pStyle w:val="broodtekst"/>
      </w:pPr>
    </w:p>
    <w:p w14:paraId="669A0C7C" w14:textId="77777777" w:rsidR="00FE6BB1" w:rsidRDefault="00FE6BB1" w:rsidP="00FE6BB1">
      <w:pPr>
        <w:pStyle w:val="broodtekst"/>
      </w:pPr>
      <w:r>
        <w:rPr>
          <w:noProof/>
        </w:rPr>
        <w:drawing>
          <wp:inline distT="0" distB="0" distL="0" distR="0" wp14:anchorId="4DEC6DBC" wp14:editId="023AA788">
            <wp:extent cx="3578225" cy="1915795"/>
            <wp:effectExtent l="0" t="0" r="3175"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78225" cy="1915795"/>
                    </a:xfrm>
                    <a:prstGeom prst="rect">
                      <a:avLst/>
                    </a:prstGeom>
                    <a:noFill/>
                  </pic:spPr>
                </pic:pic>
              </a:graphicData>
            </a:graphic>
          </wp:inline>
        </w:drawing>
      </w:r>
    </w:p>
    <w:p w14:paraId="3EDDF140" w14:textId="77777777" w:rsidR="00FE6BB1" w:rsidRDefault="00FE6BB1" w:rsidP="00FE6BB1">
      <w:pPr>
        <w:pStyle w:val="broodtekst"/>
      </w:pPr>
    </w:p>
    <w:p w14:paraId="637D0162" w14:textId="77777777" w:rsidR="00FE6BB1" w:rsidRDefault="00FE6BB1" w:rsidP="00FE6BB1">
      <w:pPr>
        <w:pStyle w:val="broodtekst"/>
      </w:pPr>
      <w:r>
        <w:t>Niet voor iedere vraag is direct een plaats beschikbaar. Als er nog geen datum bekend is wordt een</w:t>
      </w:r>
      <w:r w:rsidR="0015478E">
        <w:t xml:space="preserve"> Justitiabele </w:t>
      </w:r>
      <w:r>
        <w:t xml:space="preserve"> op een wachtlijst geplaatst. </w:t>
      </w:r>
      <w:r w:rsidR="003C4D76">
        <w:t xml:space="preserve">De </w:t>
      </w:r>
      <w:r w:rsidR="0050124A">
        <w:t>BVJ</w:t>
      </w:r>
      <w:r>
        <w:t xml:space="preserve"> ondersteunt het aanleggen van wachtlijsten, per product, per organi</w:t>
      </w:r>
      <w:r w:rsidR="00645D2C">
        <w:t>satie, als ook het monitoren er</w:t>
      </w:r>
      <w:r>
        <w:t>van.</w:t>
      </w:r>
    </w:p>
    <w:p w14:paraId="4DAB0456" w14:textId="77777777" w:rsidR="00FE6BB1" w:rsidRDefault="00FE6BB1" w:rsidP="00FE6BB1">
      <w:pPr>
        <w:pStyle w:val="broodtekst"/>
      </w:pPr>
    </w:p>
    <w:p w14:paraId="34D23B1F" w14:textId="77777777" w:rsidR="00FE6BB1" w:rsidRDefault="00FE6BB1" w:rsidP="00FE6BB1">
      <w:pPr>
        <w:pStyle w:val="broodtekst"/>
      </w:pPr>
      <w:r>
        <w:t xml:space="preserve">Er zijn ook varianten waarbij het inschrijven voorafgaat aan het plaatsen, bijvoorbeeld bij </w:t>
      </w:r>
      <w:r w:rsidR="00C208BE">
        <w:t>Arrestanten</w:t>
      </w:r>
      <w:r>
        <w:t>. Ook als er geen sprake is van</w:t>
      </w:r>
      <w:r w:rsidR="00F050D8">
        <w:t xml:space="preserve"> Verblijf </w:t>
      </w:r>
      <w:r>
        <w:t>kan een</w:t>
      </w:r>
      <w:r w:rsidR="00471BD1">
        <w:t xml:space="preserve"> Plaatsing</w:t>
      </w:r>
      <w:r>
        <w:t xml:space="preserve">gekoppeld zijn aan een </w:t>
      </w:r>
      <w:r w:rsidR="003E535F">
        <w:t>Inschrijving</w:t>
      </w:r>
      <w:r>
        <w:t>. Dit is bijvoorbeeld het geval bij een PP. In zulke gevallen wordt de</w:t>
      </w:r>
      <w:r w:rsidR="0015478E">
        <w:t xml:space="preserve"> Justitiabele </w:t>
      </w:r>
      <w:r>
        <w:t xml:space="preserve"> ingeschreven bij de</w:t>
      </w:r>
      <w:r w:rsidR="0018170B">
        <w:t xml:space="preserve"> Inrichting</w:t>
      </w:r>
      <w:r>
        <w:t xml:space="preserve"> waar de uitvoeringsverantwoordelijkheid ligt.</w:t>
      </w:r>
    </w:p>
    <w:p w14:paraId="0032F2FA" w14:textId="77777777" w:rsidR="00FE6BB1" w:rsidRDefault="00FE6BB1" w:rsidP="00FE6BB1">
      <w:pPr>
        <w:pStyle w:val="kop3"/>
      </w:pPr>
      <w:bookmarkStart w:id="129" w:name="_Toc363723220"/>
      <w:bookmarkStart w:id="130" w:name="_Toc413334535"/>
      <w:r>
        <w:t>Structuur van de plaatsing</w:t>
      </w:r>
      <w:bookmarkEnd w:id="129"/>
      <w:bookmarkEnd w:id="130"/>
    </w:p>
    <w:p w14:paraId="3DA004B6" w14:textId="77777777" w:rsidR="00FE6BB1" w:rsidRDefault="00FE6BB1" w:rsidP="00FE6BB1">
      <w:pPr>
        <w:pStyle w:val="broodtekst"/>
      </w:pPr>
      <w:r>
        <w:t>Een</w:t>
      </w:r>
      <w:r w:rsidR="00471BD1">
        <w:t xml:space="preserve"> Plaatsing</w:t>
      </w:r>
      <w:r>
        <w:t>bestaat uit een</w:t>
      </w:r>
      <w:r w:rsidR="00471BD1">
        <w:t xml:space="preserve"> Plaatsing</w:t>
      </w:r>
      <w:r>
        <w:t>op een</w:t>
      </w:r>
      <w:r w:rsidR="00BF1F56">
        <w:t xml:space="preserve"> Dienst </w:t>
      </w:r>
      <w:r>
        <w:t>en één of meerdere productplaatsingen. Elke productplaatsing legt vast wat het producttype is, het product, de leverancier, datum gerealiseerd en datum beëindigd.</w:t>
      </w:r>
    </w:p>
    <w:p w14:paraId="3EE1942F" w14:textId="77777777" w:rsidR="00FE6BB1" w:rsidRDefault="00FE6BB1" w:rsidP="00FE6BB1">
      <w:pPr>
        <w:pStyle w:val="broodtekst"/>
      </w:pPr>
    </w:p>
    <w:p w14:paraId="6EFE9DAC" w14:textId="77777777" w:rsidR="00FE6BB1" w:rsidRDefault="00FE6BB1" w:rsidP="00FE6BB1">
      <w:pPr>
        <w:pStyle w:val="broodtekst"/>
      </w:pPr>
      <w:r>
        <w:t xml:space="preserve">Voor </w:t>
      </w:r>
      <w:r w:rsidR="0080065F">
        <w:t xml:space="preserve">Producten </w:t>
      </w:r>
      <w:r>
        <w:t>geleverd door externe organisaties (bijvoorbeeld ambulante zorg of</w:t>
      </w:r>
      <w:r w:rsidR="00F050D8">
        <w:t xml:space="preserve"> Verblijf </w:t>
      </w:r>
      <w:r>
        <w:t>op een ingekochte plaats) is er geen directe link naar de bevolkingsadministratie van de leverancier. Voor die gevallen is het noodzakelijk de informatie elementen “datum gerealiseerd” en “datum beëindigd” in de productplaatsing op te nemen.</w:t>
      </w:r>
    </w:p>
    <w:p w14:paraId="38F3BE14" w14:textId="77777777" w:rsidR="00FE6BB1" w:rsidRDefault="00FE6BB1" w:rsidP="00FE6BB1">
      <w:pPr>
        <w:pStyle w:val="broodtekst"/>
      </w:pPr>
    </w:p>
    <w:p w14:paraId="79CFE2FF" w14:textId="77777777" w:rsidR="00FE6BB1" w:rsidRDefault="00FE6BB1" w:rsidP="00FE6BB1">
      <w:pPr>
        <w:pStyle w:val="broodtekst"/>
      </w:pPr>
      <w:r>
        <w:t xml:space="preserve">De processen binnen het procesgebied Plaatsen worden ondersteund door de module Plaatsing en </w:t>
      </w:r>
      <w:r w:rsidR="00645D2C">
        <w:t xml:space="preserve">de </w:t>
      </w:r>
      <w:r>
        <w:t xml:space="preserve">KR Plaatsing. </w:t>
      </w:r>
    </w:p>
    <w:p w14:paraId="374459C2" w14:textId="77777777" w:rsidR="00FE6BB1" w:rsidRDefault="00FE6BB1" w:rsidP="00FE6BB1">
      <w:pPr>
        <w:pStyle w:val="kop3"/>
      </w:pPr>
      <w:bookmarkStart w:id="131" w:name="_Toc413334536"/>
      <w:r>
        <w:t>Informatiebehoefte bij plaatsen op verblijfsproducten</w:t>
      </w:r>
      <w:bookmarkEnd w:id="131"/>
    </w:p>
    <w:p w14:paraId="54342A89" w14:textId="77777777" w:rsidR="00FE6BB1" w:rsidRDefault="00FE6BB1" w:rsidP="00FE6BB1">
      <w:pPr>
        <w:pStyle w:val="broodtekst"/>
      </w:pPr>
      <w:r>
        <w:t>In de huidige praktijk plaatst een</w:t>
      </w:r>
      <w:r w:rsidR="00BF1F56">
        <w:t xml:space="preserve"> Selectiefunctionaris </w:t>
      </w:r>
      <w:r>
        <w:t xml:space="preserve"> een</w:t>
      </w:r>
      <w:r w:rsidR="0015478E">
        <w:t xml:space="preserve"> Justitiabele </w:t>
      </w:r>
      <w:r>
        <w:t xml:space="preserve"> op een </w:t>
      </w:r>
      <w:r w:rsidR="007C7AC7">
        <w:t xml:space="preserve">Bestemming </w:t>
      </w:r>
      <w:r>
        <w:t>bij een</w:t>
      </w:r>
      <w:r w:rsidR="0018170B">
        <w:t xml:space="preserve"> Inrichting</w:t>
      </w:r>
      <w:r>
        <w:t xml:space="preserve">. Hij heeft daarbij alleen zicht op de officiële </w:t>
      </w:r>
      <w:r w:rsidR="007C7AC7">
        <w:t xml:space="preserve">Bestemmingen </w:t>
      </w:r>
      <w:r>
        <w:t>die beschikbaar zijn in de</w:t>
      </w:r>
      <w:r w:rsidR="0018170B">
        <w:t xml:space="preserve"> Inrichting</w:t>
      </w:r>
      <w:r>
        <w:t>.</w:t>
      </w:r>
    </w:p>
    <w:p w14:paraId="7050B969" w14:textId="77777777" w:rsidR="00FE6BB1" w:rsidRDefault="00FE6BB1" w:rsidP="00FE6BB1">
      <w:pPr>
        <w:pStyle w:val="broodtekst"/>
      </w:pPr>
    </w:p>
    <w:p w14:paraId="63E5E3B5" w14:textId="77777777" w:rsidR="00804143" w:rsidRDefault="00FE6BB1" w:rsidP="00FE6BB1">
      <w:pPr>
        <w:pStyle w:val="broodtekst"/>
      </w:pPr>
      <w:r>
        <w:lastRenderedPageBreak/>
        <w:t>In de nieuwe situatie plaatst de</w:t>
      </w:r>
      <w:r w:rsidR="00BF1F56">
        <w:t xml:space="preserve"> Selectiefunctionaris </w:t>
      </w:r>
      <w:r>
        <w:t xml:space="preserve"> de</w:t>
      </w:r>
      <w:r w:rsidR="0015478E">
        <w:t xml:space="preserve"> Justitiabele </w:t>
      </w:r>
      <w:r>
        <w:t xml:space="preserve"> op een</w:t>
      </w:r>
      <w:r w:rsidR="00BF1F56">
        <w:t xml:space="preserve"> Dienst </w:t>
      </w:r>
      <w:r w:rsidR="00804143">
        <w:t xml:space="preserve">en daarmee op de </w:t>
      </w:r>
      <w:r w:rsidR="00A51901">
        <w:t xml:space="preserve">van toepassing zijnde </w:t>
      </w:r>
      <w:r w:rsidR="0080065F">
        <w:t xml:space="preserve">Producten </w:t>
      </w:r>
      <w:r>
        <w:t>bij een</w:t>
      </w:r>
      <w:r w:rsidR="0018170B">
        <w:t xml:space="preserve"> Inrichting</w:t>
      </w:r>
      <w:r>
        <w:t xml:space="preserve">. </w:t>
      </w:r>
    </w:p>
    <w:p w14:paraId="055D8C9F" w14:textId="77777777" w:rsidR="00FE6BB1" w:rsidRDefault="00FE6BB1" w:rsidP="00FE6BB1">
      <w:pPr>
        <w:pStyle w:val="broodtekst"/>
      </w:pPr>
      <w:r>
        <w:t>Uitgangspunt bij plaatsen is en blijft dat de</w:t>
      </w:r>
      <w:r w:rsidR="00BF1F56">
        <w:t xml:space="preserve"> Selectiefunctionaris </w:t>
      </w:r>
      <w:r>
        <w:t xml:space="preserve"> plaatst “tot aan de voordeur”: de</w:t>
      </w:r>
      <w:r w:rsidR="0018170B">
        <w:t xml:space="preserve"> Inrichting</w:t>
      </w:r>
      <w:r>
        <w:t xml:space="preserve"> bepaalt zelf op welke </w:t>
      </w:r>
      <w:r w:rsidR="00C208BE">
        <w:t xml:space="preserve">Afdeling </w:t>
      </w:r>
      <w:r>
        <w:t>en in welke</w:t>
      </w:r>
      <w:r w:rsidR="000760A2">
        <w:t xml:space="preserve"> Cel </w:t>
      </w:r>
      <w:r>
        <w:t xml:space="preserve"> de</w:t>
      </w:r>
      <w:r w:rsidR="0015478E">
        <w:t xml:space="preserve"> Justitiabele </w:t>
      </w:r>
      <w:r>
        <w:t xml:space="preserve"> een plek toegewezen krijgt. </w:t>
      </w:r>
    </w:p>
    <w:p w14:paraId="70E85885" w14:textId="77777777" w:rsidR="00FE6BB1" w:rsidRDefault="00FE6BB1" w:rsidP="00FE6BB1">
      <w:pPr>
        <w:pStyle w:val="broodtekst"/>
      </w:pPr>
    </w:p>
    <w:p w14:paraId="1C98DF54" w14:textId="77777777" w:rsidR="00FE6BB1" w:rsidRDefault="00FE6BB1" w:rsidP="00FE6BB1">
      <w:pPr>
        <w:pStyle w:val="broodtekst"/>
      </w:pPr>
      <w:r>
        <w:t xml:space="preserve">In de huidige praktijk is bij het plaatsen alleen inzicht in bestemmingen, en dat is vaak te weinig. Het plaatsingsproces voor een </w:t>
      </w:r>
      <w:r w:rsidR="00E342B3">
        <w:t>J</w:t>
      </w:r>
      <w:r w:rsidR="00546F5C">
        <w:t>ustitiabele</w:t>
      </w:r>
      <w:r>
        <w:t xml:space="preserve"> in een rolstoel bijvoorbeeld kost onevenredig veel tijd: er moet rondgebeld worden, mensen op </w:t>
      </w:r>
      <w:r w:rsidR="008807DC">
        <w:t xml:space="preserve">Locatie </w:t>
      </w:r>
      <w:r>
        <w:t>moeten e</w:t>
      </w:r>
      <w:r w:rsidR="00A51901">
        <w:t>.</w:t>
      </w:r>
      <w:r>
        <w:t>e</w:t>
      </w:r>
      <w:r w:rsidR="00A51901">
        <w:t>.</w:t>
      </w:r>
      <w:r>
        <w:t>a</w:t>
      </w:r>
      <w:r w:rsidR="00A51901">
        <w:t>.</w:t>
      </w:r>
      <w:r>
        <w:t xml:space="preserve"> gaan uitzoeken en terugbellen, enz. Deze problemen zijn eenvoudig op te lossen met een betere informatievoorziening.</w:t>
      </w:r>
      <w:r w:rsidR="000D5FFD">
        <w:t xml:space="preserve"> Het is dan ook een eis dat informatie met betrekking tot de secundaire kenmerken van een verblijfsruimte beschikbaar is in het plaatsingsproces.</w:t>
      </w:r>
    </w:p>
    <w:p w14:paraId="2FBC5A7B" w14:textId="77777777" w:rsidR="00FE6BB1" w:rsidRDefault="00FE6BB1" w:rsidP="00FE6BB1">
      <w:pPr>
        <w:pStyle w:val="kop3"/>
      </w:pPr>
      <w:bookmarkStart w:id="132" w:name="_Toc363723221"/>
      <w:bookmarkStart w:id="133" w:name="_Toc413334537"/>
      <w:r>
        <w:t>Analyse procesgebied</w:t>
      </w:r>
      <w:bookmarkEnd w:id="132"/>
      <w:bookmarkEnd w:id="133"/>
    </w:p>
    <w:p w14:paraId="67E7E6AA" w14:textId="77777777" w:rsidR="00FE6BB1" w:rsidRDefault="00FE6BB1" w:rsidP="00FE6BB1">
      <w:pPr>
        <w:pStyle w:val="broodtekst"/>
      </w:pPr>
    </w:p>
    <w:p w14:paraId="4688FA9F" w14:textId="77777777" w:rsidR="00FE6BB1" w:rsidRDefault="00FE6BB1" w:rsidP="00FE6BB1">
      <w:pPr>
        <w:pStyle w:val="broodtekst"/>
      </w:pPr>
      <w:r>
        <w:rPr>
          <w:i/>
        </w:rPr>
        <w:t>Activiteiten</w:t>
      </w:r>
    </w:p>
    <w:p w14:paraId="10039110" w14:textId="77777777" w:rsidR="00FE6BB1" w:rsidRPr="007B6327" w:rsidRDefault="00FE6BB1" w:rsidP="00411699">
      <w:pPr>
        <w:pStyle w:val="broodtekst"/>
        <w:tabs>
          <w:tab w:val="clear" w:pos="227"/>
          <w:tab w:val="clear" w:pos="454"/>
          <w:tab w:val="clear" w:pos="680"/>
          <w:tab w:val="left" w:pos="2552"/>
        </w:tabs>
        <w:ind w:left="284" w:hanging="284"/>
      </w:pPr>
      <w:r>
        <w:t>Primair proces:</w:t>
      </w:r>
    </w:p>
    <w:p w14:paraId="73E0CA7B" w14:textId="77777777" w:rsidR="00FE6BB1" w:rsidRDefault="00FE6BB1" w:rsidP="00F76BCF">
      <w:pPr>
        <w:pStyle w:val="broodtekst"/>
        <w:numPr>
          <w:ilvl w:val="0"/>
          <w:numId w:val="60"/>
        </w:numPr>
        <w:tabs>
          <w:tab w:val="clear" w:pos="227"/>
          <w:tab w:val="clear" w:pos="454"/>
          <w:tab w:val="clear" w:pos="680"/>
          <w:tab w:val="left" w:pos="2552"/>
        </w:tabs>
        <w:ind w:left="284" w:hanging="284"/>
      </w:pPr>
      <w:r>
        <w:t>Matchen</w:t>
      </w:r>
    </w:p>
    <w:p w14:paraId="11C4CF51" w14:textId="77777777" w:rsidR="00FE6BB1" w:rsidRDefault="00FE6BB1" w:rsidP="00F76BCF">
      <w:pPr>
        <w:pStyle w:val="broodtekst"/>
        <w:numPr>
          <w:ilvl w:val="0"/>
          <w:numId w:val="60"/>
        </w:numPr>
        <w:tabs>
          <w:tab w:val="clear" w:pos="227"/>
          <w:tab w:val="clear" w:pos="454"/>
          <w:tab w:val="clear" w:pos="680"/>
          <w:tab w:val="left" w:pos="2552"/>
        </w:tabs>
        <w:ind w:left="284" w:hanging="284"/>
      </w:pPr>
      <w:r>
        <w:t>Plaatsen op</w:t>
      </w:r>
      <w:r w:rsidR="00471BD1">
        <w:t xml:space="preserve"> Product </w:t>
      </w:r>
      <w:r>
        <w:t>bij organisatie</w:t>
      </w:r>
    </w:p>
    <w:p w14:paraId="46520901" w14:textId="77777777" w:rsidR="00FE6BB1" w:rsidRDefault="00FE6BB1" w:rsidP="00F76BCF">
      <w:pPr>
        <w:pStyle w:val="broodtekst"/>
        <w:numPr>
          <w:ilvl w:val="0"/>
          <w:numId w:val="60"/>
        </w:numPr>
        <w:tabs>
          <w:tab w:val="clear" w:pos="227"/>
          <w:tab w:val="clear" w:pos="454"/>
          <w:tab w:val="clear" w:pos="680"/>
          <w:tab w:val="left" w:pos="2552"/>
        </w:tabs>
        <w:ind w:left="284" w:hanging="284"/>
      </w:pPr>
      <w:r>
        <w:t>Administreren wachtlijst</w:t>
      </w:r>
    </w:p>
    <w:p w14:paraId="54303624" w14:textId="77777777" w:rsidR="00FE6BB1" w:rsidRDefault="00FE6BB1" w:rsidP="00F76BCF">
      <w:pPr>
        <w:pStyle w:val="broodtekst"/>
        <w:numPr>
          <w:ilvl w:val="0"/>
          <w:numId w:val="60"/>
        </w:numPr>
        <w:tabs>
          <w:tab w:val="clear" w:pos="227"/>
          <w:tab w:val="clear" w:pos="454"/>
          <w:tab w:val="clear" w:pos="680"/>
          <w:tab w:val="left" w:pos="2552"/>
        </w:tabs>
        <w:ind w:left="284" w:hanging="284"/>
      </w:pPr>
      <w:r>
        <w:t>Her- en overplaatsen</w:t>
      </w:r>
    </w:p>
    <w:p w14:paraId="5899E78E" w14:textId="77777777" w:rsidR="00FE6BB1" w:rsidRDefault="00FE6BB1" w:rsidP="00F76BCF">
      <w:pPr>
        <w:pStyle w:val="broodtekst"/>
        <w:numPr>
          <w:ilvl w:val="0"/>
          <w:numId w:val="60"/>
        </w:numPr>
        <w:tabs>
          <w:tab w:val="clear" w:pos="227"/>
          <w:tab w:val="clear" w:pos="454"/>
          <w:tab w:val="clear" w:pos="680"/>
          <w:tab w:val="left" w:pos="2552"/>
        </w:tabs>
        <w:ind w:left="284" w:hanging="284"/>
      </w:pPr>
      <w:r>
        <w:t>Annuleren plaatsing</w:t>
      </w:r>
    </w:p>
    <w:p w14:paraId="235522AE" w14:textId="77777777" w:rsidR="00FE6BB1" w:rsidRPr="00DE5A3C" w:rsidRDefault="00FE6BB1" w:rsidP="00F76BCF">
      <w:pPr>
        <w:pStyle w:val="broodtekst"/>
        <w:numPr>
          <w:ilvl w:val="0"/>
          <w:numId w:val="60"/>
        </w:numPr>
        <w:tabs>
          <w:tab w:val="clear" w:pos="227"/>
          <w:tab w:val="clear" w:pos="454"/>
          <w:tab w:val="clear" w:pos="680"/>
          <w:tab w:val="left" w:pos="2552"/>
        </w:tabs>
        <w:ind w:left="284" w:hanging="284"/>
      </w:pPr>
      <w:r>
        <w:t>Be</w:t>
      </w:r>
      <w:r w:rsidR="00645D2C">
        <w:t>ë</w:t>
      </w:r>
      <w:r>
        <w:t>indigen plaatsing</w:t>
      </w:r>
    </w:p>
    <w:p w14:paraId="14203CDD" w14:textId="77777777" w:rsidR="00FE6BB1" w:rsidRDefault="00FE6BB1" w:rsidP="00411699">
      <w:pPr>
        <w:pStyle w:val="broodtekst"/>
        <w:tabs>
          <w:tab w:val="clear" w:pos="227"/>
          <w:tab w:val="clear" w:pos="454"/>
          <w:tab w:val="clear" w:pos="680"/>
          <w:tab w:val="left" w:pos="2552"/>
        </w:tabs>
        <w:ind w:left="284" w:hanging="284"/>
      </w:pPr>
      <w:r>
        <w:t>Beheeractiviteiten:</w:t>
      </w:r>
    </w:p>
    <w:p w14:paraId="33CBA0FC" w14:textId="77777777" w:rsidR="00FE6BB1" w:rsidRDefault="00FE6BB1" w:rsidP="00F76BCF">
      <w:pPr>
        <w:pStyle w:val="broodtekst"/>
        <w:numPr>
          <w:ilvl w:val="0"/>
          <w:numId w:val="63"/>
        </w:numPr>
        <w:tabs>
          <w:tab w:val="clear" w:pos="227"/>
          <w:tab w:val="clear" w:pos="454"/>
          <w:tab w:val="clear" w:pos="680"/>
          <w:tab w:val="left" w:pos="2552"/>
        </w:tabs>
        <w:ind w:left="284" w:hanging="284"/>
      </w:pPr>
      <w:r>
        <w:t xml:space="preserve"> n.v.t.</w:t>
      </w:r>
    </w:p>
    <w:p w14:paraId="25EBADF4" w14:textId="77777777" w:rsidR="00FE6BB1" w:rsidRDefault="00FE6BB1" w:rsidP="00411699">
      <w:pPr>
        <w:pStyle w:val="broodtekst"/>
        <w:tabs>
          <w:tab w:val="clear" w:pos="227"/>
          <w:tab w:val="clear" w:pos="454"/>
          <w:tab w:val="clear" w:pos="680"/>
          <w:tab w:val="left" w:pos="2552"/>
        </w:tabs>
        <w:ind w:left="284" w:hanging="284"/>
      </w:pPr>
    </w:p>
    <w:p w14:paraId="5D7D2B47" w14:textId="77777777" w:rsidR="00FE6BB1" w:rsidRDefault="00FE6BB1" w:rsidP="00411699">
      <w:pPr>
        <w:pStyle w:val="broodtekst"/>
        <w:tabs>
          <w:tab w:val="clear" w:pos="227"/>
          <w:tab w:val="clear" w:pos="454"/>
          <w:tab w:val="clear" w:pos="680"/>
          <w:tab w:val="left" w:pos="2552"/>
        </w:tabs>
        <w:ind w:left="284" w:hanging="284"/>
        <w:rPr>
          <w:i/>
        </w:rPr>
      </w:pPr>
      <w:r>
        <w:rPr>
          <w:i/>
        </w:rPr>
        <w:t>Gegevens</w:t>
      </w:r>
    </w:p>
    <w:p w14:paraId="25F22121" w14:textId="77777777" w:rsidR="00FE6BB1" w:rsidRDefault="00FE6BB1" w:rsidP="00411699">
      <w:pPr>
        <w:pStyle w:val="broodtekst"/>
        <w:tabs>
          <w:tab w:val="clear" w:pos="227"/>
          <w:tab w:val="clear" w:pos="454"/>
          <w:tab w:val="clear" w:pos="680"/>
          <w:tab w:val="left" w:pos="2552"/>
        </w:tabs>
        <w:ind w:left="284" w:hanging="284"/>
      </w:pPr>
      <w:r>
        <w:t>Een</w:t>
      </w:r>
      <w:r w:rsidR="00471BD1">
        <w:t xml:space="preserve"> Plaatsing</w:t>
      </w:r>
      <w:r>
        <w:t>kan meerdere productplaatsingen omvatten.</w:t>
      </w:r>
    </w:p>
    <w:p w14:paraId="54EDBCC3" w14:textId="77777777" w:rsidR="00FE6BB1" w:rsidRPr="0062097F" w:rsidRDefault="00FE6BB1" w:rsidP="00411699">
      <w:pPr>
        <w:pStyle w:val="broodtekst"/>
        <w:tabs>
          <w:tab w:val="clear" w:pos="227"/>
          <w:tab w:val="clear" w:pos="454"/>
          <w:tab w:val="clear" w:pos="680"/>
          <w:tab w:val="left" w:pos="2552"/>
        </w:tabs>
        <w:ind w:left="284" w:hanging="284"/>
      </w:pPr>
      <w:r>
        <w:t>Kernregistratie Plaatsing:</w:t>
      </w:r>
    </w:p>
    <w:p w14:paraId="3F6F7382" w14:textId="77777777" w:rsidR="00FE6BB1" w:rsidRDefault="00FE6BB1" w:rsidP="00F76BCF">
      <w:pPr>
        <w:pStyle w:val="broodtekst"/>
        <w:numPr>
          <w:ilvl w:val="0"/>
          <w:numId w:val="61"/>
        </w:numPr>
        <w:tabs>
          <w:tab w:val="clear" w:pos="227"/>
          <w:tab w:val="clear" w:pos="454"/>
          <w:tab w:val="clear" w:pos="680"/>
          <w:tab w:val="left" w:pos="2552"/>
        </w:tabs>
        <w:ind w:left="284" w:hanging="284"/>
      </w:pPr>
      <w:r>
        <w:t xml:space="preserve">Justitiabele (verwijzing naar </w:t>
      </w:r>
      <w:r w:rsidR="00645D2C">
        <w:t xml:space="preserve">de </w:t>
      </w:r>
      <w:r>
        <w:t xml:space="preserve">KR P&amp;I) </w:t>
      </w:r>
    </w:p>
    <w:p w14:paraId="31AF26EE" w14:textId="77777777" w:rsidR="00FE6BB1" w:rsidRDefault="00FE6BB1" w:rsidP="00F76BCF">
      <w:pPr>
        <w:pStyle w:val="broodtekst"/>
        <w:numPr>
          <w:ilvl w:val="0"/>
          <w:numId w:val="61"/>
        </w:numPr>
        <w:tabs>
          <w:tab w:val="clear" w:pos="227"/>
          <w:tab w:val="clear" w:pos="454"/>
          <w:tab w:val="clear" w:pos="680"/>
          <w:tab w:val="left" w:pos="2552"/>
        </w:tabs>
        <w:ind w:left="284" w:hanging="284"/>
      </w:pPr>
      <w:r>
        <w:t xml:space="preserve">Dienst (verwijzing naar </w:t>
      </w:r>
      <w:r w:rsidR="00645D2C">
        <w:t xml:space="preserve">de </w:t>
      </w:r>
      <w:r>
        <w:t>KR Diensten en producten)</w:t>
      </w:r>
    </w:p>
    <w:p w14:paraId="27755719" w14:textId="77777777" w:rsidR="00FE6BB1" w:rsidRDefault="00FE6BB1" w:rsidP="00F76BCF">
      <w:pPr>
        <w:pStyle w:val="broodtekst"/>
        <w:numPr>
          <w:ilvl w:val="0"/>
          <w:numId w:val="61"/>
        </w:numPr>
        <w:tabs>
          <w:tab w:val="clear" w:pos="227"/>
          <w:tab w:val="clear" w:pos="454"/>
          <w:tab w:val="clear" w:pos="680"/>
          <w:tab w:val="left" w:pos="2552"/>
        </w:tabs>
        <w:ind w:left="284" w:hanging="284"/>
      </w:pPr>
      <w:r>
        <w:t xml:space="preserve">Uitvoeringsopdracht (indien van toepassing, verwijzing naar </w:t>
      </w:r>
      <w:r w:rsidR="00645D2C">
        <w:t xml:space="preserve">de </w:t>
      </w:r>
      <w:r>
        <w:t>KR Detentie)</w:t>
      </w:r>
    </w:p>
    <w:p w14:paraId="5B9B1D5E" w14:textId="77777777" w:rsidR="00FE6BB1" w:rsidRDefault="00FE6BB1" w:rsidP="00F76BCF">
      <w:pPr>
        <w:pStyle w:val="broodtekst"/>
        <w:numPr>
          <w:ilvl w:val="0"/>
          <w:numId w:val="61"/>
        </w:numPr>
        <w:tabs>
          <w:tab w:val="clear" w:pos="227"/>
          <w:tab w:val="clear" w:pos="454"/>
          <w:tab w:val="clear" w:pos="680"/>
          <w:tab w:val="left" w:pos="2552"/>
        </w:tabs>
        <w:ind w:left="284" w:hanging="284"/>
      </w:pPr>
      <w:r>
        <w:t>Productplaatsing (meerdere)</w:t>
      </w:r>
    </w:p>
    <w:p w14:paraId="68C27D55" w14:textId="77777777" w:rsidR="00FE6BB1" w:rsidRDefault="00FE6BB1" w:rsidP="00F76BCF">
      <w:pPr>
        <w:pStyle w:val="broodtekst"/>
        <w:numPr>
          <w:ilvl w:val="1"/>
          <w:numId w:val="61"/>
        </w:numPr>
        <w:tabs>
          <w:tab w:val="clear" w:pos="227"/>
          <w:tab w:val="clear" w:pos="454"/>
          <w:tab w:val="clear" w:pos="680"/>
          <w:tab w:val="left" w:pos="0"/>
        </w:tabs>
        <w:ind w:left="567" w:hanging="283"/>
      </w:pPr>
      <w:r>
        <w:t xml:space="preserve">Producttype {Tenuitvoerlegging, Verblijf, </w:t>
      </w:r>
      <w:r w:rsidR="00171388">
        <w:t xml:space="preserve">Ambulante </w:t>
      </w:r>
      <w:r>
        <w:t xml:space="preserve">begeleiding, </w:t>
      </w:r>
      <w:r w:rsidR="00171388">
        <w:t xml:space="preserve">Ambulant </w:t>
      </w:r>
      <w:r>
        <w:t xml:space="preserve">toezicht, </w:t>
      </w:r>
      <w:r w:rsidR="00171388">
        <w:t xml:space="preserve">Ambulante </w:t>
      </w:r>
      <w:r>
        <w:t xml:space="preserve">beveiliging} (waardebereik uit </w:t>
      </w:r>
      <w:r w:rsidR="00645D2C">
        <w:t xml:space="preserve">de </w:t>
      </w:r>
      <w:r>
        <w:t xml:space="preserve">KR Diensten en producten) </w:t>
      </w:r>
    </w:p>
    <w:p w14:paraId="084F0C16" w14:textId="77777777" w:rsidR="00FE6BB1" w:rsidRDefault="00FE6BB1" w:rsidP="00F76BCF">
      <w:pPr>
        <w:pStyle w:val="broodtekst"/>
        <w:numPr>
          <w:ilvl w:val="1"/>
          <w:numId w:val="61"/>
        </w:numPr>
        <w:tabs>
          <w:tab w:val="clear" w:pos="227"/>
          <w:tab w:val="clear" w:pos="454"/>
          <w:tab w:val="clear" w:pos="680"/>
          <w:tab w:val="left" w:pos="0"/>
        </w:tabs>
        <w:ind w:left="567" w:hanging="283"/>
      </w:pPr>
      <w:r>
        <w:t xml:space="preserve">Product: verwijzing naar </w:t>
      </w:r>
      <w:r w:rsidR="00645D2C">
        <w:t xml:space="preserve">de </w:t>
      </w:r>
      <w:r>
        <w:t>KR Diensten en Producten</w:t>
      </w:r>
    </w:p>
    <w:p w14:paraId="5B8F522D" w14:textId="77777777" w:rsidR="00FE6BB1" w:rsidRDefault="00FE6BB1" w:rsidP="00F76BCF">
      <w:pPr>
        <w:pStyle w:val="broodtekst"/>
        <w:numPr>
          <w:ilvl w:val="1"/>
          <w:numId w:val="61"/>
        </w:numPr>
        <w:tabs>
          <w:tab w:val="clear" w:pos="227"/>
          <w:tab w:val="clear" w:pos="454"/>
          <w:tab w:val="clear" w:pos="680"/>
          <w:tab w:val="left" w:pos="0"/>
        </w:tabs>
        <w:ind w:left="567" w:hanging="283"/>
      </w:pPr>
      <w:r>
        <w:t xml:space="preserve">Organisatie: verwijzing naar </w:t>
      </w:r>
      <w:r w:rsidR="00645D2C">
        <w:t xml:space="preserve">de </w:t>
      </w:r>
      <w:r>
        <w:t>KR Organisaties</w:t>
      </w:r>
    </w:p>
    <w:p w14:paraId="24506C4E" w14:textId="77777777" w:rsidR="00FE6BB1" w:rsidRDefault="00FE6BB1" w:rsidP="00F76BCF">
      <w:pPr>
        <w:pStyle w:val="broodtekst"/>
        <w:numPr>
          <w:ilvl w:val="1"/>
          <w:numId w:val="61"/>
        </w:numPr>
        <w:tabs>
          <w:tab w:val="clear" w:pos="227"/>
          <w:tab w:val="clear" w:pos="454"/>
          <w:tab w:val="clear" w:pos="680"/>
          <w:tab w:val="left" w:pos="0"/>
        </w:tabs>
        <w:ind w:left="567" w:hanging="283"/>
      </w:pPr>
      <w:r>
        <w:t>Datum, tijd start</w:t>
      </w:r>
    </w:p>
    <w:p w14:paraId="3C57ABA7" w14:textId="77777777" w:rsidR="00FE6BB1" w:rsidRDefault="00FE6BB1" w:rsidP="00F76BCF">
      <w:pPr>
        <w:pStyle w:val="broodtekst"/>
        <w:numPr>
          <w:ilvl w:val="1"/>
          <w:numId w:val="61"/>
        </w:numPr>
        <w:tabs>
          <w:tab w:val="clear" w:pos="227"/>
          <w:tab w:val="clear" w:pos="454"/>
          <w:tab w:val="clear" w:pos="680"/>
          <w:tab w:val="left" w:pos="0"/>
        </w:tabs>
        <w:ind w:left="567" w:hanging="283"/>
      </w:pPr>
      <w:r>
        <w:t>Datum, tijd eind</w:t>
      </w:r>
    </w:p>
    <w:p w14:paraId="0A60EBCE" w14:textId="77777777" w:rsidR="00FE6BB1" w:rsidRDefault="00FE6BB1" w:rsidP="00F76BCF">
      <w:pPr>
        <w:pStyle w:val="broodtekst"/>
        <w:numPr>
          <w:ilvl w:val="1"/>
          <w:numId w:val="61"/>
        </w:numPr>
        <w:tabs>
          <w:tab w:val="clear" w:pos="227"/>
          <w:tab w:val="clear" w:pos="454"/>
          <w:tab w:val="clear" w:pos="680"/>
          <w:tab w:val="left" w:pos="0"/>
        </w:tabs>
        <w:ind w:left="567" w:hanging="283"/>
      </w:pPr>
      <w:r>
        <w:t xml:space="preserve">Soort plaatsing: {regulier, </w:t>
      </w:r>
      <w:r w:rsidR="007B29FC">
        <w:t>Zelfmelder</w:t>
      </w:r>
      <w:r>
        <w:t xml:space="preserve">} (alleen relevant bij </w:t>
      </w:r>
      <w:r w:rsidR="0080065F">
        <w:t xml:space="preserve">Producten </w:t>
      </w:r>
      <w:r>
        <w:t>van het producttype Verblijf)</w:t>
      </w:r>
    </w:p>
    <w:p w14:paraId="4342F1E9" w14:textId="77777777" w:rsidR="00FE6BB1" w:rsidRDefault="00FE6BB1" w:rsidP="00F76BCF">
      <w:pPr>
        <w:pStyle w:val="broodtekst"/>
        <w:numPr>
          <w:ilvl w:val="1"/>
          <w:numId w:val="61"/>
        </w:numPr>
        <w:tabs>
          <w:tab w:val="clear" w:pos="227"/>
          <w:tab w:val="clear" w:pos="454"/>
          <w:tab w:val="clear" w:pos="680"/>
          <w:tab w:val="left" w:pos="0"/>
        </w:tabs>
        <w:ind w:left="567" w:hanging="283"/>
      </w:pPr>
      <w:r>
        <w:t xml:space="preserve">Status: {gereserveerd, gerealiseerd} (voor interne leveranciers af te leiden uit </w:t>
      </w:r>
      <w:r w:rsidR="00645D2C">
        <w:t xml:space="preserve">de </w:t>
      </w:r>
      <w:r>
        <w:t>KR Bevolking)</w:t>
      </w:r>
    </w:p>
    <w:p w14:paraId="7A475AB2" w14:textId="77777777" w:rsidR="00FE6BB1" w:rsidRDefault="00FE6BB1" w:rsidP="00F76BCF">
      <w:pPr>
        <w:pStyle w:val="broodtekst"/>
        <w:numPr>
          <w:ilvl w:val="1"/>
          <w:numId w:val="61"/>
        </w:numPr>
        <w:tabs>
          <w:tab w:val="clear" w:pos="227"/>
          <w:tab w:val="clear" w:pos="454"/>
          <w:tab w:val="clear" w:pos="680"/>
          <w:tab w:val="left" w:pos="0"/>
        </w:tabs>
        <w:ind w:left="567" w:hanging="283"/>
      </w:pPr>
      <w:r>
        <w:t>Document Plaatsingsbesluit (gegenereerd uit EIV, hyperlink)</w:t>
      </w:r>
    </w:p>
    <w:p w14:paraId="1E6F63D0" w14:textId="77777777" w:rsidR="00FE6BB1" w:rsidRDefault="00FE6BB1" w:rsidP="00FE6BB1">
      <w:pPr>
        <w:pStyle w:val="broodtekst"/>
      </w:pPr>
    </w:p>
    <w:p w14:paraId="3254F3DC" w14:textId="77777777" w:rsidR="00FE6BB1" w:rsidRPr="00411699" w:rsidRDefault="00FE6BB1" w:rsidP="00FE6BB1">
      <w:pPr>
        <w:pStyle w:val="broodtekst"/>
      </w:pPr>
      <w:r w:rsidRPr="00411699">
        <w:rPr>
          <w:i/>
        </w:rPr>
        <w:t>Bedrijfsregels</w:t>
      </w:r>
      <w:r w:rsidR="00CB6840">
        <w:rPr>
          <w:i/>
        </w:rPr>
        <w:t xml:space="preserve"> (niet-limitatief)</w:t>
      </w:r>
    </w:p>
    <w:p w14:paraId="001C1BD6" w14:textId="77777777" w:rsidR="00FE6BB1" w:rsidRPr="00411699" w:rsidRDefault="00FE6BB1" w:rsidP="00F76BCF">
      <w:pPr>
        <w:pStyle w:val="broodtekst"/>
        <w:numPr>
          <w:ilvl w:val="0"/>
          <w:numId w:val="62"/>
        </w:numPr>
        <w:tabs>
          <w:tab w:val="clear" w:pos="227"/>
          <w:tab w:val="clear" w:pos="454"/>
          <w:tab w:val="clear" w:pos="680"/>
          <w:tab w:val="left" w:pos="0"/>
        </w:tabs>
        <w:ind w:left="284" w:hanging="284"/>
      </w:pPr>
      <w:r w:rsidRPr="00411699">
        <w:t>Voor een gegeven</w:t>
      </w:r>
      <w:r w:rsidR="00471BD1">
        <w:t xml:space="preserve"> Plaatsing</w:t>
      </w:r>
      <w:r w:rsidRPr="00411699">
        <w:t xml:space="preserve">is er ten hoogste één productplaatsing voor het producttype </w:t>
      </w:r>
      <w:r w:rsidR="005840F4" w:rsidRPr="00411699">
        <w:t>Uitvoeringsopdracht</w:t>
      </w:r>
      <w:r w:rsidR="00B2345B" w:rsidRPr="00411699">
        <w:t xml:space="preserve">verantwoordelijkheid </w:t>
      </w:r>
    </w:p>
    <w:p w14:paraId="51649D35" w14:textId="77777777" w:rsidR="00FE6BB1" w:rsidRDefault="00FE6BB1" w:rsidP="00F76BCF">
      <w:pPr>
        <w:pStyle w:val="broodtekst"/>
        <w:numPr>
          <w:ilvl w:val="0"/>
          <w:numId w:val="62"/>
        </w:numPr>
        <w:tabs>
          <w:tab w:val="clear" w:pos="227"/>
          <w:tab w:val="clear" w:pos="454"/>
          <w:tab w:val="clear" w:pos="680"/>
          <w:tab w:val="left" w:pos="0"/>
        </w:tabs>
        <w:ind w:left="284" w:hanging="284"/>
      </w:pPr>
      <w:r w:rsidRPr="00411699">
        <w:t>Voor plaatsingen met een DJI-inrichting als leverancier: Als de Plaatsing</w:t>
      </w:r>
      <w:r>
        <w:t xml:space="preserve"> causaal gerelateerd is aan een Inschrijving in </w:t>
      </w:r>
      <w:r w:rsidR="00645D2C">
        <w:t xml:space="preserve">de </w:t>
      </w:r>
      <w:r>
        <w:t>KR Bevolking, dan is de status van de Plaatsing: gerealiseerd. Zo niet, dan is de status: gereserveerd.</w:t>
      </w:r>
    </w:p>
    <w:p w14:paraId="1BEFEA80" w14:textId="77777777" w:rsidR="00FE6BB1" w:rsidRDefault="00FE6BB1" w:rsidP="00F76BCF">
      <w:pPr>
        <w:pStyle w:val="broodtekst"/>
        <w:numPr>
          <w:ilvl w:val="0"/>
          <w:numId w:val="62"/>
        </w:numPr>
        <w:tabs>
          <w:tab w:val="clear" w:pos="227"/>
          <w:tab w:val="clear" w:pos="454"/>
          <w:tab w:val="clear" w:pos="680"/>
          <w:tab w:val="left" w:pos="0"/>
        </w:tabs>
        <w:ind w:left="284" w:hanging="284"/>
      </w:pPr>
      <w:r>
        <w:t>Het aantal gereserveerde plaatsen A in een</w:t>
      </w:r>
      <w:r w:rsidR="0018170B">
        <w:t xml:space="preserve"> Inrichting</w:t>
      </w:r>
      <w:r>
        <w:t xml:space="preserve"> I wordt als volgt berekend:</w:t>
      </w:r>
    </w:p>
    <w:p w14:paraId="5E03F61B" w14:textId="77777777" w:rsidR="00FE6BB1" w:rsidRDefault="00FE6BB1" w:rsidP="00F76BCF">
      <w:pPr>
        <w:pStyle w:val="broodtekst"/>
        <w:numPr>
          <w:ilvl w:val="1"/>
          <w:numId w:val="62"/>
        </w:numPr>
        <w:tabs>
          <w:tab w:val="clear" w:pos="227"/>
          <w:tab w:val="clear" w:pos="454"/>
          <w:tab w:val="clear" w:pos="680"/>
          <w:tab w:val="left" w:pos="0"/>
        </w:tabs>
        <w:ind w:left="709" w:hanging="425"/>
      </w:pPr>
      <w:r>
        <w:lastRenderedPageBreak/>
        <w:t xml:space="preserve">A = (aantal gereserveerde reguliere plaatsingen in I + (c * aantal gereserveerde zelfmelderplaatsingen in I)) – aantal </w:t>
      </w:r>
      <w:r w:rsidR="003E535F">
        <w:t xml:space="preserve">Inschrijvingen </w:t>
      </w:r>
      <w:r>
        <w:t xml:space="preserve">in I, waarbij </w:t>
      </w:r>
      <w:r>
        <w:rPr>
          <w:i/>
        </w:rPr>
        <w:t>c</w:t>
      </w:r>
      <w:r>
        <w:t xml:space="preserve"> een </w:t>
      </w:r>
      <w:r w:rsidR="00645D2C">
        <w:t>parametriseer</w:t>
      </w:r>
      <w:r w:rsidR="003D6377">
        <w:t xml:space="preserve">bare </w:t>
      </w:r>
      <w:r>
        <w:t xml:space="preserve">constante is kleiner dan 1. (Voor </w:t>
      </w:r>
      <w:r w:rsidR="007B29FC">
        <w:t xml:space="preserve">Zelfmelders </w:t>
      </w:r>
      <w:r>
        <w:t>die geacht worden zich te melden geldt dat slechts</w:t>
      </w:r>
      <w:r w:rsidR="00645D2C">
        <w:t xml:space="preserve"> voor</w:t>
      </w:r>
      <w:r>
        <w:t xml:space="preserve"> een gedeelte van de </w:t>
      </w:r>
      <w:r w:rsidR="007B29FC">
        <w:t xml:space="preserve">Zelfmelders </w:t>
      </w:r>
      <w:r>
        <w:t>een plaats gereserveerd wordt.)</w:t>
      </w:r>
    </w:p>
    <w:p w14:paraId="59056032" w14:textId="77777777" w:rsidR="00FE6BB1" w:rsidRDefault="00FE6BB1" w:rsidP="00FE6BB1">
      <w:pPr>
        <w:pStyle w:val="kop3"/>
      </w:pPr>
      <w:bookmarkStart w:id="134" w:name="_Toc363723222"/>
      <w:bookmarkStart w:id="135" w:name="_Toc413334538"/>
      <w:r>
        <w:t xml:space="preserve">Informatieservice </w:t>
      </w:r>
      <w:r w:rsidR="00FB6815">
        <w:t xml:space="preserve">Signaleren </w:t>
      </w:r>
      <w:r>
        <w:t>Plaatsingsgebeurtenissen</w:t>
      </w:r>
      <w:bookmarkEnd w:id="134"/>
      <w:bookmarkEnd w:id="135"/>
    </w:p>
    <w:p w14:paraId="3E4837B4" w14:textId="77777777" w:rsidR="00FE6BB1" w:rsidRDefault="00FE6BB1" w:rsidP="00FE6BB1">
      <w:pPr>
        <w:pStyle w:val="broodtekst"/>
      </w:pPr>
    </w:p>
    <w:p w14:paraId="738DD08D" w14:textId="77777777" w:rsidR="00532928" w:rsidRDefault="00FE6BB1" w:rsidP="00FE6BB1">
      <w:pPr>
        <w:pStyle w:val="broodtekst"/>
        <w:rPr>
          <w:i/>
        </w:rPr>
      </w:pPr>
      <w:r>
        <w:t>Componenten en systemen kunnen zich abonneren op plaatsingsgebeurtenissen. Dit is met name van belang voor P&amp;I</w:t>
      </w:r>
      <w:r w:rsidR="0097682B">
        <w:t>.</w:t>
      </w:r>
    </w:p>
    <w:p w14:paraId="22869B19" w14:textId="77777777" w:rsidR="00532928" w:rsidRDefault="00532928" w:rsidP="00532928">
      <w:pPr>
        <w:pStyle w:val="broodtekst"/>
      </w:pPr>
    </w:p>
    <w:p w14:paraId="20F8DAE3" w14:textId="77777777" w:rsidR="00C75DC5" w:rsidRDefault="00C75DC5">
      <w:pPr>
        <w:spacing w:line="240" w:lineRule="auto"/>
        <w:rPr>
          <w:rFonts w:cs="Arial"/>
          <w:bCs/>
          <w:caps/>
          <w:kern w:val="32"/>
          <w:sz w:val="24"/>
          <w:szCs w:val="32"/>
        </w:rPr>
      </w:pPr>
      <w:r>
        <w:rPr>
          <w:caps/>
        </w:rPr>
        <w:br w:type="page"/>
      </w:r>
    </w:p>
    <w:p w14:paraId="05F1F0EA" w14:textId="77777777" w:rsidR="003A0499" w:rsidRDefault="00A84E4C" w:rsidP="003A0499">
      <w:pPr>
        <w:pStyle w:val="kop1"/>
        <w:rPr>
          <w:caps/>
        </w:rPr>
      </w:pPr>
      <w:bookmarkStart w:id="136" w:name="_Toc413334539"/>
      <w:r>
        <w:lastRenderedPageBreak/>
        <w:t>PROCESGEBIEDEN VERBLIJF</w:t>
      </w:r>
      <w:bookmarkEnd w:id="136"/>
    </w:p>
    <w:p w14:paraId="2DB3E832" w14:textId="77777777" w:rsidR="00F6328A" w:rsidRPr="000F30D6" w:rsidRDefault="00F6328A" w:rsidP="000F30D6">
      <w:pPr>
        <w:pStyle w:val="kop2"/>
        <w:tabs>
          <w:tab w:val="clear" w:pos="1134"/>
          <w:tab w:val="num" w:pos="0"/>
        </w:tabs>
        <w:spacing w:after="240"/>
        <w:ind w:left="0"/>
        <w:outlineLvl w:val="9"/>
        <w:rPr>
          <w:bCs w:val="0"/>
        </w:rPr>
      </w:pPr>
      <w:bookmarkStart w:id="137" w:name="_Toc365965443"/>
      <w:bookmarkStart w:id="138" w:name="_Toc413334540"/>
      <w:r w:rsidRPr="000F30D6">
        <w:rPr>
          <w:bCs w:val="0"/>
        </w:rPr>
        <w:t>Bevolken</w:t>
      </w:r>
      <w:bookmarkEnd w:id="137"/>
      <w:bookmarkEnd w:id="138"/>
    </w:p>
    <w:p w14:paraId="69DF9FED" w14:textId="77777777" w:rsidR="00F6328A" w:rsidRPr="00356A3F" w:rsidRDefault="00F6328A" w:rsidP="00F6328A">
      <w:pPr>
        <w:pStyle w:val="broodtekst"/>
      </w:pPr>
      <w:r>
        <w:t>Het procesgebied Bevolken omvat de werkprocessen rondom het in- en uitschrijven van</w:t>
      </w:r>
      <w:r w:rsidR="0015478E">
        <w:t xml:space="preserve"> Justitiabele </w:t>
      </w:r>
      <w:r>
        <w:t>n. Door een</w:t>
      </w:r>
      <w:r w:rsidR="0015478E">
        <w:t xml:space="preserve"> Justitiabele </w:t>
      </w:r>
      <w:r>
        <w:t xml:space="preserve"> in te schrijven wordt feitelijk aangegeven dat de inschrijver (namens de directeur van de betreffende</w:t>
      </w:r>
      <w:r w:rsidR="0018170B">
        <w:t xml:space="preserve"> Inrichting</w:t>
      </w:r>
      <w:r>
        <w:t>) de uitvoeringsverantwoordelijkheid op zich neemt voor de</w:t>
      </w:r>
      <w:r w:rsidR="0015478E">
        <w:t xml:space="preserve"> Justitiabele </w:t>
      </w:r>
      <w:r w:rsidR="009962D2">
        <w:t xml:space="preserve"> (met uitzondering van </w:t>
      </w:r>
      <w:r w:rsidR="00CB6840">
        <w:t xml:space="preserve">de </w:t>
      </w:r>
      <w:r w:rsidR="009962D2">
        <w:t>verblijfsvorm ‘Gast’)</w:t>
      </w:r>
      <w:r>
        <w:t>.</w:t>
      </w:r>
    </w:p>
    <w:p w14:paraId="4307382A" w14:textId="77777777" w:rsidR="00F6328A" w:rsidRPr="00CC03D6" w:rsidRDefault="00F6328A" w:rsidP="00F6328A">
      <w:pPr>
        <w:pStyle w:val="kop3"/>
      </w:pPr>
      <w:bookmarkStart w:id="139" w:name="_Toc365965444"/>
      <w:bookmarkStart w:id="140" w:name="_Toc413334541"/>
      <w:r w:rsidRPr="00CC03D6">
        <w:t>Plaatsen en Bevolken</w:t>
      </w:r>
      <w:bookmarkEnd w:id="139"/>
      <w:bookmarkEnd w:id="140"/>
    </w:p>
    <w:p w14:paraId="070280C6" w14:textId="77777777" w:rsidR="00F6328A" w:rsidRDefault="00F6328A" w:rsidP="00F6328A">
      <w:pPr>
        <w:pStyle w:val="broodtekst"/>
        <w:tabs>
          <w:tab w:val="clear" w:pos="680"/>
        </w:tabs>
      </w:pPr>
      <w:r>
        <w:t xml:space="preserve">De processen plaatsen en </w:t>
      </w:r>
      <w:r w:rsidR="007C7AC7">
        <w:t xml:space="preserve">Bevolken </w:t>
      </w:r>
      <w:r>
        <w:t xml:space="preserve">(ook genoemd inschrijven) hebben veel raakvlakken maar worden strikt gescheiden. Er zijn diverse varianten en flows. </w:t>
      </w:r>
      <w:r w:rsidRPr="002D03A5">
        <w:t>Om de gedachten te bepalen beschrijven we hier een eenvoudige variant:</w:t>
      </w:r>
    </w:p>
    <w:p w14:paraId="0612D36C" w14:textId="77777777" w:rsidR="00F6328A" w:rsidRPr="00FE119F" w:rsidRDefault="00F6328A" w:rsidP="00F6328A">
      <w:pPr>
        <w:pStyle w:val="broodtekst"/>
        <w:tabs>
          <w:tab w:val="clear" w:pos="680"/>
        </w:tabs>
      </w:pPr>
    </w:p>
    <w:p w14:paraId="1B457F26" w14:textId="77777777" w:rsidR="00F6328A" w:rsidRDefault="00F6328A" w:rsidP="00F76BCF">
      <w:pPr>
        <w:pStyle w:val="broodtekst"/>
        <w:numPr>
          <w:ilvl w:val="0"/>
          <w:numId w:val="34"/>
        </w:numPr>
        <w:tabs>
          <w:tab w:val="clear" w:pos="227"/>
          <w:tab w:val="clear" w:pos="454"/>
          <w:tab w:val="clear" w:pos="680"/>
          <w:tab w:val="clear" w:pos="720"/>
          <w:tab w:val="num" w:pos="0"/>
        </w:tabs>
        <w:ind w:left="284" w:hanging="284"/>
      </w:pPr>
      <w:r>
        <w:t>Een</w:t>
      </w:r>
      <w:r w:rsidR="00BF1F56">
        <w:t xml:space="preserve"> Selectiefunctionaris </w:t>
      </w:r>
      <w:r>
        <w:t xml:space="preserve"> plaatst de</w:t>
      </w:r>
      <w:r w:rsidR="0015478E">
        <w:t xml:space="preserve"> Justitiabele </w:t>
      </w:r>
      <w:r>
        <w:t xml:space="preserve"> op een</w:t>
      </w:r>
      <w:r w:rsidR="00471BD1">
        <w:t xml:space="preserve"> Product </w:t>
      </w:r>
      <w:r>
        <w:t>bij een</w:t>
      </w:r>
      <w:r w:rsidR="0018170B">
        <w:t xml:space="preserve"> Inrichting</w:t>
      </w:r>
      <w:r>
        <w:t>. Dat hoort bij detentieopvolging. Een</w:t>
      </w:r>
      <w:r w:rsidR="00471BD1">
        <w:t xml:space="preserve"> Plaatsing</w:t>
      </w:r>
      <w:r>
        <w:t xml:space="preserve">wordt geregistreerd in </w:t>
      </w:r>
      <w:r w:rsidR="00645D2C">
        <w:t xml:space="preserve">de </w:t>
      </w:r>
      <w:r>
        <w:t>KR Plaatsing. De</w:t>
      </w:r>
      <w:r w:rsidR="0018170B">
        <w:t xml:space="preserve"> Inrichting</w:t>
      </w:r>
      <w:r>
        <w:t xml:space="preserve"> (meer in het bijzonder de </w:t>
      </w:r>
      <w:r w:rsidR="00C208BE">
        <w:t xml:space="preserve">Afdeling </w:t>
      </w:r>
      <w:r>
        <w:t>BVA, Jongerenadministratie of patiëntenadministratie), krijgt hierdoor een signaal, bijvoorbeeld in een werklijst. Daarmee is de</w:t>
      </w:r>
      <w:r w:rsidR="0015478E">
        <w:t xml:space="preserve"> Justitiabele </w:t>
      </w:r>
      <w:r>
        <w:t xml:space="preserve"> aangemeld. </w:t>
      </w:r>
    </w:p>
    <w:p w14:paraId="542B8F06" w14:textId="77777777" w:rsidR="00F6328A" w:rsidRDefault="00F6328A" w:rsidP="00F76BCF">
      <w:pPr>
        <w:pStyle w:val="broodtekst"/>
        <w:numPr>
          <w:ilvl w:val="0"/>
          <w:numId w:val="34"/>
        </w:numPr>
        <w:tabs>
          <w:tab w:val="clear" w:pos="227"/>
          <w:tab w:val="clear" w:pos="454"/>
          <w:tab w:val="clear" w:pos="680"/>
          <w:tab w:val="clear" w:pos="720"/>
          <w:tab w:val="num" w:pos="0"/>
        </w:tabs>
        <w:ind w:left="284" w:hanging="284"/>
      </w:pPr>
      <w:r>
        <w:t>Vervolgens vindt de inkomst van de</w:t>
      </w:r>
      <w:r w:rsidR="0015478E">
        <w:t xml:space="preserve"> Justitiabele </w:t>
      </w:r>
      <w:r>
        <w:t xml:space="preserve"> in de</w:t>
      </w:r>
      <w:r w:rsidR="0018170B">
        <w:t xml:space="preserve"> Inrichting</w:t>
      </w:r>
      <w:r>
        <w:t xml:space="preserve"> plaats. De </w:t>
      </w:r>
      <w:r w:rsidR="000665EB">
        <w:t xml:space="preserve">verantwoordelijke medewerker </w:t>
      </w:r>
      <w:r>
        <w:t xml:space="preserve">doet een intake inclusief </w:t>
      </w:r>
      <w:r w:rsidR="000760A2">
        <w:t>Biometrie</w:t>
      </w:r>
      <w:r>
        <w:t>, de BVA</w:t>
      </w:r>
      <w:r w:rsidR="000665EB">
        <w:t xml:space="preserve"> of vergelijkbare </w:t>
      </w:r>
      <w:r w:rsidR="00C208BE">
        <w:t xml:space="preserve">Afdeling </w:t>
      </w:r>
      <w:r>
        <w:t>schrijft de</w:t>
      </w:r>
      <w:r w:rsidR="0015478E">
        <w:t xml:space="preserve"> Justitiabele </w:t>
      </w:r>
      <w:r>
        <w:t xml:space="preserve"> in en plaatst hem of haar op een verblijfplaats (bed,</w:t>
      </w:r>
      <w:r w:rsidR="000760A2">
        <w:t xml:space="preserve"> Cel </w:t>
      </w:r>
      <w:r>
        <w:t xml:space="preserve">, kamer). </w:t>
      </w:r>
    </w:p>
    <w:p w14:paraId="261AB831" w14:textId="77777777" w:rsidR="00F6328A" w:rsidRDefault="00F6328A" w:rsidP="00F76BCF">
      <w:pPr>
        <w:pStyle w:val="broodtekst"/>
        <w:numPr>
          <w:ilvl w:val="0"/>
          <w:numId w:val="34"/>
        </w:numPr>
        <w:tabs>
          <w:tab w:val="clear" w:pos="227"/>
          <w:tab w:val="clear" w:pos="454"/>
          <w:tab w:val="clear" w:pos="680"/>
          <w:tab w:val="clear" w:pos="720"/>
          <w:tab w:val="num" w:pos="0"/>
        </w:tabs>
        <w:ind w:left="284" w:hanging="284"/>
      </w:pPr>
      <w:r>
        <w:t>Bij het inschrijven wordt de</w:t>
      </w:r>
      <w:r w:rsidR="0015478E">
        <w:t xml:space="preserve"> Justitiabele </w:t>
      </w:r>
      <w:r>
        <w:t xml:space="preserve"> geregistreerd in KR Bevolking en KR Aanwezigheid. De bijbehorende</w:t>
      </w:r>
      <w:r w:rsidR="00471BD1">
        <w:t xml:space="preserve"> Plaatsing</w:t>
      </w:r>
      <w:r>
        <w:t xml:space="preserve">in KR Plaatsing op de verdieping Detentieopvolging geldt dan als gerealiseerd. </w:t>
      </w:r>
    </w:p>
    <w:p w14:paraId="6A18EF90" w14:textId="77777777" w:rsidR="00F6328A" w:rsidRDefault="00F6328A" w:rsidP="00F6328A">
      <w:pPr>
        <w:pStyle w:val="broodtekst"/>
      </w:pPr>
    </w:p>
    <w:p w14:paraId="59AB5741" w14:textId="77777777" w:rsidR="00F6328A" w:rsidRDefault="00F6328A" w:rsidP="00F6328A">
      <w:pPr>
        <w:pStyle w:val="broodtekst"/>
      </w:pPr>
      <w:r>
        <w:rPr>
          <w:noProof/>
        </w:rPr>
        <w:drawing>
          <wp:inline distT="0" distB="0" distL="0" distR="0" wp14:anchorId="1F39C4E8" wp14:editId="0643AA1D">
            <wp:extent cx="3578225" cy="1915795"/>
            <wp:effectExtent l="0" t="0" r="3175" b="8255"/>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78225" cy="1915795"/>
                    </a:xfrm>
                    <a:prstGeom prst="rect">
                      <a:avLst/>
                    </a:prstGeom>
                    <a:noFill/>
                  </pic:spPr>
                </pic:pic>
              </a:graphicData>
            </a:graphic>
          </wp:inline>
        </w:drawing>
      </w:r>
    </w:p>
    <w:p w14:paraId="1D3F40B1" w14:textId="77777777" w:rsidR="00F6328A" w:rsidRDefault="00F6328A" w:rsidP="00F6328A">
      <w:pPr>
        <w:pStyle w:val="broodtekst"/>
      </w:pPr>
    </w:p>
    <w:p w14:paraId="1EA1853E" w14:textId="77777777" w:rsidR="00611E96" w:rsidRDefault="00611E96">
      <w:pPr>
        <w:spacing w:line="240" w:lineRule="auto"/>
        <w:rPr>
          <w:i/>
          <w:szCs w:val="18"/>
        </w:rPr>
      </w:pPr>
      <w:r>
        <w:br w:type="page"/>
      </w:r>
    </w:p>
    <w:p w14:paraId="3581652E" w14:textId="77777777" w:rsidR="00F6328A" w:rsidRPr="00CC03D6" w:rsidRDefault="00247F44" w:rsidP="00F6328A">
      <w:pPr>
        <w:pStyle w:val="kop3"/>
      </w:pPr>
      <w:bookmarkStart w:id="141" w:name="_Toc413334542"/>
      <w:r>
        <w:lastRenderedPageBreak/>
        <w:t>Analyse Procesgebied</w:t>
      </w:r>
      <w:bookmarkEnd w:id="141"/>
    </w:p>
    <w:p w14:paraId="40135E64" w14:textId="77777777" w:rsidR="00F6328A" w:rsidRDefault="00F6328A" w:rsidP="00F6328A">
      <w:pPr>
        <w:pStyle w:val="broodtekst"/>
      </w:pPr>
    </w:p>
    <w:p w14:paraId="42190383" w14:textId="77777777" w:rsidR="00F6328A" w:rsidRDefault="00F6328A" w:rsidP="00F6328A">
      <w:pPr>
        <w:pStyle w:val="broodtekst"/>
      </w:pPr>
      <w:r>
        <w:rPr>
          <w:i/>
        </w:rPr>
        <w:t>Activiteiten</w:t>
      </w:r>
    </w:p>
    <w:p w14:paraId="54A8829E" w14:textId="77777777" w:rsidR="00F6328A" w:rsidRPr="007B6327" w:rsidRDefault="00F6328A" w:rsidP="006E7198">
      <w:pPr>
        <w:pStyle w:val="broodtekst"/>
        <w:ind w:left="284" w:hanging="284"/>
      </w:pPr>
      <w:r>
        <w:t>Primair proces:</w:t>
      </w:r>
    </w:p>
    <w:p w14:paraId="5FA7D2EB" w14:textId="77777777" w:rsidR="00F6328A" w:rsidRDefault="00F6328A" w:rsidP="00F76BCF">
      <w:pPr>
        <w:pStyle w:val="broodtekst"/>
        <w:numPr>
          <w:ilvl w:val="0"/>
          <w:numId w:val="60"/>
        </w:numPr>
        <w:ind w:left="284" w:hanging="284"/>
      </w:pPr>
      <w:r>
        <w:t xml:space="preserve"> Inschrijven</w:t>
      </w:r>
    </w:p>
    <w:p w14:paraId="44537450" w14:textId="77777777" w:rsidR="00F6328A" w:rsidRDefault="00F6328A" w:rsidP="00F76BCF">
      <w:pPr>
        <w:pStyle w:val="broodtekst"/>
        <w:numPr>
          <w:ilvl w:val="0"/>
          <w:numId w:val="60"/>
        </w:numPr>
        <w:ind w:left="284" w:hanging="284"/>
      </w:pPr>
      <w:r>
        <w:t xml:space="preserve"> Inschrijving wijzigen</w:t>
      </w:r>
    </w:p>
    <w:p w14:paraId="50A1ECF7" w14:textId="77777777" w:rsidR="00F6328A" w:rsidRPr="00DE5A3C" w:rsidRDefault="00F6328A" w:rsidP="00F76BCF">
      <w:pPr>
        <w:pStyle w:val="broodtekst"/>
        <w:numPr>
          <w:ilvl w:val="0"/>
          <w:numId w:val="60"/>
        </w:numPr>
        <w:ind w:left="284" w:hanging="284"/>
      </w:pPr>
      <w:r>
        <w:t xml:space="preserve"> Uitschrijven</w:t>
      </w:r>
    </w:p>
    <w:p w14:paraId="6F0C99A4" w14:textId="77777777" w:rsidR="00F6328A" w:rsidRDefault="00F6328A" w:rsidP="006E7198">
      <w:pPr>
        <w:pStyle w:val="broodtekst"/>
        <w:ind w:left="284" w:hanging="284"/>
      </w:pPr>
      <w:r>
        <w:t>Beheeractiviteiten:</w:t>
      </w:r>
    </w:p>
    <w:p w14:paraId="516F2795" w14:textId="77777777" w:rsidR="00F6328A" w:rsidRDefault="00F6328A" w:rsidP="00F76BCF">
      <w:pPr>
        <w:pStyle w:val="broodtekst"/>
        <w:numPr>
          <w:ilvl w:val="0"/>
          <w:numId w:val="63"/>
        </w:numPr>
        <w:ind w:left="284" w:hanging="284"/>
      </w:pPr>
      <w:r>
        <w:t xml:space="preserve"> Aanpassen waardebereik </w:t>
      </w:r>
      <w:r>
        <w:rPr>
          <w:i/>
        </w:rPr>
        <w:t>Reden Inschrijving</w:t>
      </w:r>
      <w:r>
        <w:t xml:space="preserve"> en </w:t>
      </w:r>
      <w:r>
        <w:rPr>
          <w:i/>
        </w:rPr>
        <w:t>Reden Uitschrijving</w:t>
      </w:r>
    </w:p>
    <w:p w14:paraId="304E5479" w14:textId="77777777" w:rsidR="00F6328A" w:rsidRDefault="00F6328A" w:rsidP="006E7198">
      <w:pPr>
        <w:pStyle w:val="broodtekst"/>
        <w:ind w:left="284" w:hanging="284"/>
      </w:pPr>
    </w:p>
    <w:p w14:paraId="480B7B86" w14:textId="77777777" w:rsidR="00F6328A" w:rsidRDefault="00F6328A" w:rsidP="006E7198">
      <w:pPr>
        <w:pStyle w:val="broodtekst"/>
        <w:ind w:left="284" w:hanging="284"/>
      </w:pPr>
      <w:r>
        <w:rPr>
          <w:i/>
        </w:rPr>
        <w:t>Gegevens</w:t>
      </w:r>
    </w:p>
    <w:p w14:paraId="7B8EAE26" w14:textId="77777777" w:rsidR="00F6328A" w:rsidRDefault="0018170B" w:rsidP="00F76BCF">
      <w:pPr>
        <w:pStyle w:val="broodtekst"/>
        <w:numPr>
          <w:ilvl w:val="0"/>
          <w:numId w:val="61"/>
        </w:numPr>
        <w:ind w:left="284" w:hanging="284"/>
      </w:pPr>
      <w:r>
        <w:t xml:space="preserve"> Inrichting</w:t>
      </w:r>
      <w:r w:rsidR="00F6328A">
        <w:t xml:space="preserve">, </w:t>
      </w:r>
      <w:r w:rsidR="008807DC">
        <w:t xml:space="preserve">Locatie </w:t>
      </w:r>
      <w:r w:rsidR="00F6328A">
        <w:t>(verwijzing naar KR Organisaties)</w:t>
      </w:r>
    </w:p>
    <w:p w14:paraId="2BBBEC48" w14:textId="77777777" w:rsidR="00F6328A" w:rsidRDefault="00F6328A" w:rsidP="00F76BCF">
      <w:pPr>
        <w:pStyle w:val="broodtekst"/>
        <w:numPr>
          <w:ilvl w:val="0"/>
          <w:numId w:val="61"/>
        </w:numPr>
        <w:ind w:left="284" w:hanging="284"/>
      </w:pPr>
      <w:r>
        <w:t xml:space="preserve"> Justitiabele (verwijzing naar </w:t>
      </w:r>
      <w:r w:rsidR="00645D2C">
        <w:t xml:space="preserve">de </w:t>
      </w:r>
      <w:r>
        <w:t>KR P&amp;I)</w:t>
      </w:r>
    </w:p>
    <w:p w14:paraId="63643F06" w14:textId="77777777" w:rsidR="00F6328A" w:rsidRDefault="00F6328A" w:rsidP="00F76BCF">
      <w:pPr>
        <w:pStyle w:val="broodtekst"/>
        <w:numPr>
          <w:ilvl w:val="0"/>
          <w:numId w:val="61"/>
        </w:numPr>
        <w:ind w:left="284" w:hanging="284"/>
      </w:pPr>
      <w:r>
        <w:t xml:space="preserve"> Verblijfsvorm {Bewoner, Gast, Extramuraal}</w:t>
      </w:r>
    </w:p>
    <w:p w14:paraId="17D2C437" w14:textId="77777777" w:rsidR="00F6328A" w:rsidRDefault="00F6328A" w:rsidP="00F76BCF">
      <w:pPr>
        <w:pStyle w:val="broodtekst"/>
        <w:numPr>
          <w:ilvl w:val="0"/>
          <w:numId w:val="61"/>
        </w:numPr>
        <w:ind w:left="284" w:hanging="284"/>
      </w:pPr>
      <w:r>
        <w:t xml:space="preserve"> Reden Inschrijven {</w:t>
      </w:r>
      <w:r w:rsidRPr="00CA1A63">
        <w:rPr>
          <w:i/>
        </w:rPr>
        <w:t>waardebereik</w:t>
      </w:r>
      <w:r>
        <w:t xml:space="preserve"> </w:t>
      </w:r>
      <w:r>
        <w:rPr>
          <w:i/>
        </w:rPr>
        <w:t>vast te stellen</w:t>
      </w:r>
      <w:r>
        <w:t>}</w:t>
      </w:r>
    </w:p>
    <w:p w14:paraId="0BBE2F33" w14:textId="77777777" w:rsidR="00F6328A" w:rsidRDefault="00F6328A" w:rsidP="00F76BCF">
      <w:pPr>
        <w:pStyle w:val="broodtekst"/>
        <w:numPr>
          <w:ilvl w:val="0"/>
          <w:numId w:val="61"/>
        </w:numPr>
        <w:ind w:left="284" w:hanging="284"/>
      </w:pPr>
      <w:r>
        <w:t xml:space="preserve"> Plaatsing (indien van toepassing, verwijzing naar </w:t>
      </w:r>
      <w:r w:rsidR="00645D2C">
        <w:t xml:space="preserve">de </w:t>
      </w:r>
      <w:r>
        <w:t>KR Plaatsing)</w:t>
      </w:r>
    </w:p>
    <w:p w14:paraId="1A257A5E" w14:textId="77777777" w:rsidR="00F6328A" w:rsidRDefault="00F6328A" w:rsidP="00F76BCF">
      <w:pPr>
        <w:pStyle w:val="broodtekst"/>
        <w:numPr>
          <w:ilvl w:val="0"/>
          <w:numId w:val="61"/>
        </w:numPr>
        <w:ind w:left="284" w:hanging="284"/>
      </w:pPr>
      <w:r>
        <w:t xml:space="preserve"> Datum, tijd ingeschreven</w:t>
      </w:r>
    </w:p>
    <w:p w14:paraId="2AD41C86" w14:textId="77777777" w:rsidR="00F6328A" w:rsidRDefault="00F6328A" w:rsidP="00F76BCF">
      <w:pPr>
        <w:pStyle w:val="broodtekst"/>
        <w:numPr>
          <w:ilvl w:val="0"/>
          <w:numId w:val="61"/>
        </w:numPr>
        <w:ind w:left="284" w:hanging="284"/>
      </w:pPr>
      <w:r>
        <w:t xml:space="preserve"> Datum, tijd uitges</w:t>
      </w:r>
      <w:r w:rsidR="002062F0">
        <w:t>c</w:t>
      </w:r>
      <w:r>
        <w:t>hreven</w:t>
      </w:r>
    </w:p>
    <w:p w14:paraId="2657193F" w14:textId="77777777" w:rsidR="00F6328A" w:rsidRDefault="00F6328A" w:rsidP="00F76BCF">
      <w:pPr>
        <w:pStyle w:val="broodtekst"/>
        <w:numPr>
          <w:ilvl w:val="0"/>
          <w:numId w:val="61"/>
        </w:numPr>
        <w:ind w:left="284" w:hanging="284"/>
      </w:pPr>
      <w:r>
        <w:t xml:space="preserve"> Reden Uitschrijven {</w:t>
      </w:r>
      <w:r w:rsidRPr="00CA1A63">
        <w:rPr>
          <w:i/>
        </w:rPr>
        <w:t>waardebereik</w:t>
      </w:r>
      <w:r>
        <w:t xml:space="preserve"> </w:t>
      </w:r>
      <w:r>
        <w:rPr>
          <w:i/>
        </w:rPr>
        <w:t>vast te stellen</w:t>
      </w:r>
      <w:r>
        <w:t>}</w:t>
      </w:r>
    </w:p>
    <w:p w14:paraId="7670542F" w14:textId="77777777" w:rsidR="00F6328A" w:rsidRDefault="00F6328A" w:rsidP="006E7198">
      <w:pPr>
        <w:pStyle w:val="broodtekst"/>
        <w:ind w:left="284" w:hanging="284"/>
      </w:pPr>
    </w:p>
    <w:p w14:paraId="4E5A8828" w14:textId="77777777" w:rsidR="00F6328A" w:rsidRDefault="00F6328A" w:rsidP="006E7198">
      <w:pPr>
        <w:pStyle w:val="broodtekst"/>
        <w:ind w:left="284" w:hanging="284"/>
      </w:pPr>
      <w:r>
        <w:rPr>
          <w:i/>
        </w:rPr>
        <w:t>Bedrijfsregels</w:t>
      </w:r>
      <w:r w:rsidR="00CB6840">
        <w:rPr>
          <w:i/>
        </w:rPr>
        <w:t xml:space="preserve"> (niet-limitatief)</w:t>
      </w:r>
    </w:p>
    <w:p w14:paraId="022654C1" w14:textId="77777777" w:rsidR="00F6328A" w:rsidRDefault="00F6328A" w:rsidP="00F76BCF">
      <w:pPr>
        <w:pStyle w:val="broodtekst"/>
        <w:numPr>
          <w:ilvl w:val="0"/>
          <w:numId w:val="62"/>
        </w:numPr>
        <w:ind w:left="284" w:hanging="284"/>
      </w:pPr>
      <w:r>
        <w:t xml:space="preserve"> Een</w:t>
      </w:r>
      <w:r w:rsidR="0015478E">
        <w:t xml:space="preserve"> Justitiabele </w:t>
      </w:r>
      <w:r>
        <w:t xml:space="preserve"> is op elk moment in ten hoogste één</w:t>
      </w:r>
      <w:r w:rsidR="0018170B">
        <w:t xml:space="preserve"> Inrichting</w:t>
      </w:r>
      <w:r>
        <w:t xml:space="preserve"> ingeschreven als bewoner</w:t>
      </w:r>
    </w:p>
    <w:p w14:paraId="138E2B03" w14:textId="77777777" w:rsidR="00F6328A" w:rsidRDefault="00F6328A" w:rsidP="00F76BCF">
      <w:pPr>
        <w:pStyle w:val="broodtekst"/>
        <w:numPr>
          <w:ilvl w:val="0"/>
          <w:numId w:val="62"/>
        </w:numPr>
        <w:ind w:left="284" w:hanging="284"/>
      </w:pPr>
      <w:r>
        <w:t xml:space="preserve"> Een</w:t>
      </w:r>
      <w:r w:rsidR="0015478E">
        <w:t xml:space="preserve"> Justitiabele </w:t>
      </w:r>
      <w:r>
        <w:t xml:space="preserve"> is op elk moment in ten hoogste één</w:t>
      </w:r>
      <w:r w:rsidR="0018170B">
        <w:t xml:space="preserve"> Inrichting</w:t>
      </w:r>
      <w:r>
        <w:t xml:space="preserve"> ingeschreven als gast</w:t>
      </w:r>
    </w:p>
    <w:p w14:paraId="5014BCBA" w14:textId="77777777" w:rsidR="00F6328A" w:rsidRDefault="00F6328A" w:rsidP="00F76BCF">
      <w:pPr>
        <w:pStyle w:val="broodtekst"/>
        <w:numPr>
          <w:ilvl w:val="0"/>
          <w:numId w:val="62"/>
        </w:numPr>
        <w:ind w:left="284" w:hanging="284"/>
      </w:pPr>
      <w:r>
        <w:t xml:space="preserve"> Een</w:t>
      </w:r>
      <w:r w:rsidR="0015478E">
        <w:t xml:space="preserve"> Justitiabele </w:t>
      </w:r>
      <w:r>
        <w:t xml:space="preserve"> heeft op elk moment per</w:t>
      </w:r>
      <w:r w:rsidR="0018170B">
        <w:t xml:space="preserve"> Inrichting</w:t>
      </w:r>
      <w:r>
        <w:t xml:space="preserve"> ten hoogste één </w:t>
      </w:r>
      <w:r w:rsidR="003E535F">
        <w:t>Inschrijving</w:t>
      </w:r>
    </w:p>
    <w:p w14:paraId="4699039C" w14:textId="77777777" w:rsidR="00F6328A" w:rsidRDefault="00F6328A" w:rsidP="00F6328A">
      <w:pPr>
        <w:pStyle w:val="kop3"/>
      </w:pPr>
      <w:bookmarkStart w:id="142" w:name="_Toc365965446"/>
      <w:bookmarkStart w:id="143" w:name="_Toc413334543"/>
      <w:r w:rsidRPr="0079248B">
        <w:t>Eisen aan de procesgang: Inschrijven en Verkort Inschrijven</w:t>
      </w:r>
      <w:bookmarkEnd w:id="142"/>
      <w:bookmarkEnd w:id="143"/>
    </w:p>
    <w:p w14:paraId="772C61EB" w14:textId="77777777" w:rsidR="00F6328A" w:rsidRDefault="00F6328A" w:rsidP="00F6328A">
      <w:pPr>
        <w:pStyle w:val="broodtekst"/>
      </w:pPr>
      <w:r>
        <w:t xml:space="preserve">Bij nieuwe </w:t>
      </w:r>
      <w:r w:rsidR="00400E6D">
        <w:t>uitvoeringsopdrachten</w:t>
      </w:r>
      <w:r>
        <w:t xml:space="preserve"> creëert IZ een </w:t>
      </w:r>
      <w:r w:rsidR="000F32BA">
        <w:t xml:space="preserve">Identiteitsbeeld </w:t>
      </w:r>
      <w:r>
        <w:t>van de</w:t>
      </w:r>
      <w:r w:rsidR="0015478E">
        <w:t xml:space="preserve"> Justitiabele </w:t>
      </w:r>
      <w:r>
        <w:t xml:space="preserve"> in KR P&amp;I. Ook registreert IZ een selectiebesluit in KR</w:t>
      </w:r>
      <w:r w:rsidR="00645D2C">
        <w:t xml:space="preserve"> Plaatsing. Wanneer de nieuwe binnen</w:t>
      </w:r>
      <w:r>
        <w:t>komst arriveert bij de</w:t>
      </w:r>
      <w:r w:rsidR="0018170B">
        <w:t xml:space="preserve"> Inrichting</w:t>
      </w:r>
      <w:r>
        <w:t xml:space="preserve"> wordt het </w:t>
      </w:r>
      <w:r w:rsidR="000F32BA">
        <w:t xml:space="preserve">Identiteitsbeeld </w:t>
      </w:r>
      <w:r>
        <w:t xml:space="preserve">aangevuld door de Badmeester, deels door middel van </w:t>
      </w:r>
      <w:r w:rsidR="000760A2">
        <w:t>Biometrie</w:t>
      </w:r>
      <w:r>
        <w:t xml:space="preserve">. </w:t>
      </w:r>
    </w:p>
    <w:p w14:paraId="7CB563F0" w14:textId="77777777" w:rsidR="00F6328A" w:rsidRDefault="00F6328A" w:rsidP="00F6328A">
      <w:pPr>
        <w:pStyle w:val="broodtekst"/>
      </w:pPr>
    </w:p>
    <w:p w14:paraId="55C7D9DC" w14:textId="77777777" w:rsidR="00AB5FB7" w:rsidRDefault="00F6328A" w:rsidP="00F6328A">
      <w:pPr>
        <w:pStyle w:val="broodtekst"/>
      </w:pPr>
      <w:r>
        <w:t>Er zijn gevallen waarbij de</w:t>
      </w:r>
      <w:r w:rsidR="0015478E">
        <w:t xml:space="preserve"> Justitiabele </w:t>
      </w:r>
      <w:r>
        <w:t xml:space="preserve"> arriveert zonder dat </w:t>
      </w:r>
      <w:r w:rsidR="00645D2C">
        <w:t>de</w:t>
      </w:r>
      <w:r>
        <w:t xml:space="preserve"> stukken eerst langs IZ zijn gegaan: de volgorde is dan andersom. Dat is onder meer het geval bij</w:t>
      </w:r>
      <w:r w:rsidR="00C208BE">
        <w:t xml:space="preserve"> Arrestant</w:t>
      </w:r>
      <w:r>
        <w:t>en die buiten kantooruren door de politie worden afgeleverd. Een aantal essentiële gegevens over de</w:t>
      </w:r>
      <w:r w:rsidR="0015478E">
        <w:t xml:space="preserve"> Justitiabele </w:t>
      </w:r>
      <w:r>
        <w:t xml:space="preserve"> worden vastgelegd. </w:t>
      </w:r>
      <w:r w:rsidR="00AB5FB7">
        <w:t>IZ pakt de volgende werkdag de draad weer op.</w:t>
      </w:r>
    </w:p>
    <w:p w14:paraId="6EFDA782" w14:textId="77777777" w:rsidR="00AB5FB7" w:rsidRDefault="00AB5FB7" w:rsidP="00F6328A">
      <w:pPr>
        <w:pStyle w:val="broodtekst"/>
      </w:pPr>
    </w:p>
    <w:p w14:paraId="14101739" w14:textId="77777777" w:rsidR="00F6328A" w:rsidRDefault="00AB5FB7" w:rsidP="00F6328A">
      <w:pPr>
        <w:pStyle w:val="broodtekst"/>
      </w:pPr>
      <w:r>
        <w:t xml:space="preserve">Voor de </w:t>
      </w:r>
      <w:r w:rsidR="0050124A">
        <w:t>BVJ</w:t>
      </w:r>
      <w:r>
        <w:t xml:space="preserve"> geldt dat in deze gevallen rekening gehouden moet worden met verschillende volgordes waarin taken worden uitgevoerd. Het </w:t>
      </w:r>
      <w:r w:rsidR="00F6328A">
        <w:t xml:space="preserve">initiële </w:t>
      </w:r>
      <w:r>
        <w:t>DJI-</w:t>
      </w:r>
      <w:r w:rsidR="000F32BA">
        <w:t xml:space="preserve">Identiteitsbeeld </w:t>
      </w:r>
      <w:r w:rsidR="00F6328A">
        <w:t xml:space="preserve">wordt in </w:t>
      </w:r>
      <w:r>
        <w:t xml:space="preserve">zulke </w:t>
      </w:r>
      <w:r w:rsidR="00F6328A">
        <w:t>geval</w:t>
      </w:r>
      <w:r>
        <w:t>len</w:t>
      </w:r>
      <w:r w:rsidR="00F6328A">
        <w:t xml:space="preserve"> dus niet door IZ gecreëerd maar door de Badmeester.</w:t>
      </w:r>
    </w:p>
    <w:p w14:paraId="485795E3" w14:textId="77777777" w:rsidR="00F6328A" w:rsidRDefault="00F6328A" w:rsidP="00F6328A">
      <w:pPr>
        <w:pStyle w:val="broodtekst"/>
      </w:pPr>
    </w:p>
    <w:p w14:paraId="631DF76F" w14:textId="77777777" w:rsidR="00F6328A" w:rsidRDefault="00F6328A" w:rsidP="00F6328A">
      <w:pPr>
        <w:pStyle w:val="broodtekst"/>
      </w:pPr>
      <w:r>
        <w:t xml:space="preserve">De procesondersteuning dient flexibel genoeg te zijn om deze en dergelijke </w:t>
      </w:r>
      <w:r w:rsidR="00AB5FB7">
        <w:t>proces</w:t>
      </w:r>
      <w:r>
        <w:t>varianten te ondersteunen.</w:t>
      </w:r>
      <w:r w:rsidR="00AB5FB7">
        <w:t xml:space="preserve"> </w:t>
      </w:r>
      <w:r>
        <w:t xml:space="preserve">Het is wenselijk dat deze procesvariant ondersteund wordt met termijnbewaking, om te voorkomen dat er processtappen vergeten worden. </w:t>
      </w:r>
    </w:p>
    <w:p w14:paraId="0FAA5297" w14:textId="77777777" w:rsidR="00F6328A" w:rsidRPr="000F30D6" w:rsidRDefault="00F6328A" w:rsidP="000F30D6">
      <w:pPr>
        <w:pStyle w:val="kop2"/>
        <w:tabs>
          <w:tab w:val="clear" w:pos="1134"/>
          <w:tab w:val="num" w:pos="0"/>
        </w:tabs>
        <w:spacing w:after="240"/>
        <w:ind w:left="0"/>
        <w:outlineLvl w:val="9"/>
        <w:rPr>
          <w:bCs w:val="0"/>
        </w:rPr>
      </w:pPr>
      <w:bookmarkStart w:id="144" w:name="_Toc365965447"/>
      <w:bookmarkStart w:id="145" w:name="_Toc413334544"/>
      <w:r w:rsidRPr="000F30D6">
        <w:rPr>
          <w:bCs w:val="0"/>
        </w:rPr>
        <w:t>Toewijzen Verblijfsruimte</w:t>
      </w:r>
      <w:bookmarkEnd w:id="144"/>
      <w:bookmarkEnd w:id="145"/>
    </w:p>
    <w:p w14:paraId="142F2899" w14:textId="77777777" w:rsidR="00F6328A" w:rsidRDefault="00F6328A" w:rsidP="00F6328A">
      <w:pPr>
        <w:pStyle w:val="kop3"/>
      </w:pPr>
      <w:bookmarkStart w:id="146" w:name="_Toc365965448"/>
      <w:bookmarkStart w:id="147" w:name="_Toc413334545"/>
      <w:r>
        <w:t>Algemene beschrijving procesgebied</w:t>
      </w:r>
      <w:bookmarkEnd w:id="146"/>
      <w:bookmarkEnd w:id="147"/>
    </w:p>
    <w:p w14:paraId="703542D5" w14:textId="77777777" w:rsidR="00F6328A" w:rsidRDefault="00F6328A" w:rsidP="00F6328A">
      <w:pPr>
        <w:pStyle w:val="broodtekst"/>
      </w:pPr>
      <w:r>
        <w:t xml:space="preserve">De Pbw spreekt van het toewijzen van een verblijfsruimte aan een </w:t>
      </w:r>
      <w:r w:rsidR="00E342B3">
        <w:t>J</w:t>
      </w:r>
      <w:r w:rsidR="00546F5C">
        <w:t>ustitiabele</w:t>
      </w:r>
      <w:r>
        <w:t>. Bij GW en DBV heet dit</w:t>
      </w:r>
      <w:r w:rsidR="000760A2">
        <w:t xml:space="preserve"> Cel </w:t>
      </w:r>
      <w:r>
        <w:t xml:space="preserve"> of bed. Verblijfsruimtes worden toegewezen en na gebruik weer vrijgegeven. Het toewijzen van een verblijfsruimte is een integraal onderdeel </w:t>
      </w:r>
      <w:r>
        <w:lastRenderedPageBreak/>
        <w:t>van het proces Inschrijven maar kan ook los worden gebruikt, bij interne overplaatsing. Deze functionaliteit wordt primair ontsloten via de as Justitiabele. Met andere woorden, de gebruiker zoekt de</w:t>
      </w:r>
      <w:r w:rsidR="0015478E">
        <w:t xml:space="preserve"> Justitiabele </w:t>
      </w:r>
      <w:r>
        <w:t xml:space="preserve"> op in </w:t>
      </w:r>
      <w:r w:rsidR="003C4D76">
        <w:t xml:space="preserve">de </w:t>
      </w:r>
      <w:r w:rsidR="0050124A">
        <w:t>BVJ</w:t>
      </w:r>
      <w:r>
        <w:t>, en kent vervolgens een verblijfsruimte toe. Daarbij kan de gebruiker zoeken op beste</w:t>
      </w:r>
      <w:r w:rsidR="00645D2C">
        <w:t>mmingskenmerken (zie paragraaf 8</w:t>
      </w:r>
      <w:r>
        <w:t>.4).</w:t>
      </w:r>
    </w:p>
    <w:p w14:paraId="4651C9A2" w14:textId="77777777" w:rsidR="00F6328A" w:rsidRDefault="00F6328A" w:rsidP="00F6328A">
      <w:pPr>
        <w:pStyle w:val="broodtekst"/>
      </w:pPr>
    </w:p>
    <w:p w14:paraId="4AB12730" w14:textId="77777777" w:rsidR="00A301E9" w:rsidRPr="00A301E9" w:rsidRDefault="00A301E9" w:rsidP="00A301E9">
      <w:pPr>
        <w:spacing w:line="240" w:lineRule="auto"/>
        <w:rPr>
          <w:rFonts w:cs="Arial"/>
          <w:szCs w:val="18"/>
        </w:rPr>
      </w:pPr>
      <w:r w:rsidRPr="00A301E9">
        <w:rPr>
          <w:rFonts w:cs="Arial"/>
          <w:szCs w:val="18"/>
        </w:rPr>
        <w:t>De basisinformatie die bij deze taak gebruikt wordt is afkomstig uit de Registratie Verblijfsruimtes en Kernregistratie P&amp;I.</w:t>
      </w:r>
    </w:p>
    <w:p w14:paraId="09394664" w14:textId="77777777" w:rsidR="00F6328A" w:rsidRDefault="00F6328A" w:rsidP="00F6328A">
      <w:pPr>
        <w:pStyle w:val="broodtekst"/>
      </w:pPr>
    </w:p>
    <w:p w14:paraId="754E17A8" w14:textId="77777777" w:rsidR="00F6328A" w:rsidRDefault="00F6328A" w:rsidP="00F6328A">
      <w:pPr>
        <w:pStyle w:val="broodtekst"/>
      </w:pPr>
      <w:r>
        <w:t xml:space="preserve">De </w:t>
      </w:r>
      <w:r w:rsidR="007C7720">
        <w:t xml:space="preserve">Registratie </w:t>
      </w:r>
      <w:r>
        <w:t xml:space="preserve">waarin de toewijzingen en vrijgaves vastgelegd worden </w:t>
      </w:r>
      <w:r w:rsidR="00A301E9">
        <w:t>noemt DJI</w:t>
      </w:r>
      <w:r w:rsidR="00645D2C">
        <w:t xml:space="preserve"> de</w:t>
      </w:r>
      <w:r>
        <w:t xml:space="preserve"> Registratie Bezetting. </w:t>
      </w:r>
    </w:p>
    <w:p w14:paraId="4FEE841D" w14:textId="77777777" w:rsidR="00F6328A" w:rsidRDefault="00F6328A" w:rsidP="00F6328A">
      <w:pPr>
        <w:pStyle w:val="broodtekst"/>
      </w:pPr>
    </w:p>
    <w:p w14:paraId="0C4F1E96" w14:textId="77777777" w:rsidR="00F6328A" w:rsidRDefault="00F6328A" w:rsidP="00F6328A">
      <w:pPr>
        <w:pStyle w:val="broodtekst"/>
      </w:pPr>
      <w:r>
        <w:t>Een</w:t>
      </w:r>
      <w:r w:rsidR="0015478E">
        <w:t xml:space="preserve"> Justitiabele </w:t>
      </w:r>
      <w:r>
        <w:t xml:space="preserve"> kan tijdelijk overgeplaatst worden in een andere verblijfsruimte, bijvoorbeeld in een isoleercel of in een separate</w:t>
      </w:r>
      <w:r w:rsidR="000760A2">
        <w:t xml:space="preserve"> Cel </w:t>
      </w:r>
      <w:r>
        <w:t>. De tijdelijkheid van zulke verblijfsvormen is essentieel. Daarom kan bij toewijzing van de verblijfsruimte onderscheid gemaakt worden tussen de “vaste” verblijfplaats en de tijdelijke verblijfplaats. We onderscheiden twee gevallen bij tijdelijke overplaatsing:</w:t>
      </w:r>
    </w:p>
    <w:p w14:paraId="52550FFF" w14:textId="77777777" w:rsidR="00F6328A" w:rsidRDefault="00F6328A" w:rsidP="00F6328A">
      <w:pPr>
        <w:pStyle w:val="broodtekst"/>
      </w:pPr>
    </w:p>
    <w:p w14:paraId="2453899F" w14:textId="77777777" w:rsidR="00F6328A" w:rsidRDefault="00F6328A" w:rsidP="00F76BCF">
      <w:pPr>
        <w:pStyle w:val="broodtekst"/>
        <w:numPr>
          <w:ilvl w:val="0"/>
          <w:numId w:val="53"/>
        </w:numPr>
        <w:tabs>
          <w:tab w:val="clear" w:pos="227"/>
          <w:tab w:val="clear" w:pos="454"/>
          <w:tab w:val="clear" w:pos="680"/>
          <w:tab w:val="left" w:pos="0"/>
        </w:tabs>
        <w:ind w:left="284" w:hanging="284"/>
      </w:pPr>
      <w:r>
        <w:t>De “vaste” verblijfsplaats blijft toegewezen aan de</w:t>
      </w:r>
      <w:r w:rsidR="0015478E">
        <w:t xml:space="preserve"> Justitiabele </w:t>
      </w:r>
    </w:p>
    <w:p w14:paraId="33D36663" w14:textId="77777777" w:rsidR="00F6328A" w:rsidRDefault="00F6328A" w:rsidP="00F76BCF">
      <w:pPr>
        <w:pStyle w:val="broodtekst"/>
        <w:numPr>
          <w:ilvl w:val="0"/>
          <w:numId w:val="53"/>
        </w:numPr>
        <w:tabs>
          <w:tab w:val="clear" w:pos="227"/>
          <w:tab w:val="clear" w:pos="454"/>
          <w:tab w:val="clear" w:pos="680"/>
          <w:tab w:val="left" w:pos="0"/>
        </w:tabs>
        <w:ind w:left="284" w:hanging="284"/>
      </w:pPr>
      <w:r>
        <w:t>De “vaste” verblijfsplaats wordt vrijgegeven</w:t>
      </w:r>
    </w:p>
    <w:p w14:paraId="500BC4B2" w14:textId="77777777" w:rsidR="00F6328A" w:rsidRDefault="00F6328A" w:rsidP="00F6328A">
      <w:pPr>
        <w:pStyle w:val="broodtekst"/>
      </w:pPr>
    </w:p>
    <w:p w14:paraId="6E85CD9B" w14:textId="77777777" w:rsidR="00F6328A" w:rsidRDefault="00F6328A" w:rsidP="00F6328A">
      <w:pPr>
        <w:pStyle w:val="broodtekst"/>
      </w:pPr>
      <w:r>
        <w:t>In het laatste geval wordt de</w:t>
      </w:r>
      <w:r w:rsidR="000760A2">
        <w:t xml:space="preserve"> Cel </w:t>
      </w:r>
      <w:r>
        <w:t xml:space="preserve"> binnen een bepaalde periode ontruimd. De details verschillen per </w:t>
      </w:r>
      <w:r w:rsidR="00C933C1">
        <w:t>Sector</w:t>
      </w:r>
      <w:r>
        <w:t>.</w:t>
      </w:r>
    </w:p>
    <w:p w14:paraId="1E2DB78F" w14:textId="77777777" w:rsidR="00F6328A" w:rsidRDefault="00F6328A" w:rsidP="00F6328A">
      <w:pPr>
        <w:pStyle w:val="broodtekst"/>
      </w:pPr>
    </w:p>
    <w:p w14:paraId="5AE7B35A" w14:textId="77777777" w:rsidR="00F6328A" w:rsidRDefault="00F6328A" w:rsidP="00F6328A">
      <w:pPr>
        <w:pStyle w:val="broodtekst"/>
      </w:pPr>
      <w:r>
        <w:t>Een</w:t>
      </w:r>
      <w:r w:rsidR="0015478E">
        <w:t xml:space="preserve"> Justitiabele </w:t>
      </w:r>
      <w:r>
        <w:t xml:space="preserve"> kan ongeschikt bevonden worden voor een </w:t>
      </w:r>
      <w:r w:rsidR="004B37B1">
        <w:t xml:space="preserve">Meerpersoonscel </w:t>
      </w:r>
      <w:r>
        <w:t>(MPC). Als een dergelijke</w:t>
      </w:r>
      <w:r w:rsidR="0015478E">
        <w:t xml:space="preserve"> Justitiabele </w:t>
      </w:r>
      <w:r>
        <w:t xml:space="preserve"> op een MPC geplaatst is, moeten de overige bedden in de</w:t>
      </w:r>
      <w:r w:rsidR="000760A2">
        <w:t xml:space="preserve"> Cel </w:t>
      </w:r>
      <w:r>
        <w:t xml:space="preserve"> vrijgehouden worden. </w:t>
      </w:r>
      <w:r w:rsidR="003C4D76">
        <w:t xml:space="preserve">De </w:t>
      </w:r>
      <w:r w:rsidR="0050124A">
        <w:t>BVJ</w:t>
      </w:r>
      <w:r>
        <w:t xml:space="preserve"> moet in het procesgebied Administreren Verblijfsruimtes van een bed kunnen zeggen dat het bed vrijgehouden moet worden. Welk gebruik daarvan gemaakt wordt is aan de organisatie. Zie paragraaf</w:t>
      </w:r>
      <w:r w:rsidR="00645D2C">
        <w:t xml:space="preserve"> 8</w:t>
      </w:r>
      <w:r>
        <w:t>.4.</w:t>
      </w:r>
    </w:p>
    <w:p w14:paraId="05D86BB3" w14:textId="77777777" w:rsidR="00F6328A" w:rsidRDefault="00F6328A" w:rsidP="00F6328A">
      <w:pPr>
        <w:pStyle w:val="kop3"/>
        <w:rPr>
          <w:i w:val="0"/>
        </w:rPr>
      </w:pPr>
      <w:bookmarkStart w:id="148" w:name="_Toc365965449"/>
      <w:bookmarkStart w:id="149" w:name="_Toc413334546"/>
      <w:r>
        <w:t>Bedrijfsregels m</w:t>
      </w:r>
      <w:r w:rsidR="00EE2CDF">
        <w:t>.</w:t>
      </w:r>
      <w:r>
        <w:t>b</w:t>
      </w:r>
      <w:r w:rsidR="00EE2CDF">
        <w:t>.</w:t>
      </w:r>
      <w:r>
        <w:t>t</w:t>
      </w:r>
      <w:r w:rsidR="00EE2CDF">
        <w:t>.</w:t>
      </w:r>
      <w:r>
        <w:t xml:space="preserve"> "vrijhouden na vertrek"</w:t>
      </w:r>
      <w:bookmarkEnd w:id="148"/>
      <w:bookmarkEnd w:id="149"/>
    </w:p>
    <w:p w14:paraId="5AA869FF" w14:textId="77777777" w:rsidR="00331726" w:rsidRDefault="00F6328A" w:rsidP="00331726">
      <w:pPr>
        <w:pStyle w:val="broodtekst"/>
      </w:pPr>
      <w:r w:rsidRPr="002D03A5">
        <w:t>Wanneer een</w:t>
      </w:r>
      <w:r w:rsidR="0015478E">
        <w:t xml:space="preserve"> Justitiabele </w:t>
      </w:r>
      <w:r w:rsidRPr="002D03A5">
        <w:t xml:space="preserve"> de</w:t>
      </w:r>
      <w:r w:rsidR="0018170B">
        <w:t xml:space="preserve"> Inrichting</w:t>
      </w:r>
      <w:r w:rsidRPr="002D03A5">
        <w:t xml:space="preserve"> verlaat of tijdelijk overgeplaatst wordt zijn er allerlei bedrijfsregels die bepalen wanneer de</w:t>
      </w:r>
      <w:r w:rsidR="000760A2">
        <w:t xml:space="preserve"> Cel </w:t>
      </w:r>
      <w:r w:rsidRPr="002D03A5">
        <w:t xml:space="preserve"> vrijgegeven moet worden. </w:t>
      </w:r>
      <w:r w:rsidR="00331726">
        <w:t xml:space="preserve">Zie de paragraaf over </w:t>
      </w:r>
      <w:r w:rsidR="00645D2C">
        <w:t xml:space="preserve">de </w:t>
      </w:r>
      <w:r w:rsidR="00331726">
        <w:t>Kernregistratie Bevolking in het hoofdstuk Kernregistraties.</w:t>
      </w:r>
    </w:p>
    <w:p w14:paraId="09F74FC7" w14:textId="77777777" w:rsidR="00F6328A" w:rsidRDefault="00F6328A" w:rsidP="00F6328A">
      <w:pPr>
        <w:pStyle w:val="kop3"/>
      </w:pPr>
      <w:bookmarkStart w:id="150" w:name="_Toc365965450"/>
      <w:bookmarkStart w:id="151" w:name="_Toc413334547"/>
      <w:r>
        <w:t>Informatieservice Bezetting</w:t>
      </w:r>
      <w:bookmarkEnd w:id="150"/>
      <w:bookmarkEnd w:id="151"/>
    </w:p>
    <w:p w14:paraId="6FBC4D99" w14:textId="77777777" w:rsidR="00F6328A" w:rsidRDefault="00F6328A" w:rsidP="00F6328A">
      <w:pPr>
        <w:pStyle w:val="broodtekst"/>
      </w:pPr>
      <w:r>
        <w:t>De Registratie Bezetting levert tevens de Informatieservice Bezetting. Deze service geeft informatie over het aantal beschikbare en gebruikte verblijfsruimtes voor gebruik in processen op andere verdiepingen en in rapportages. Dit gebeurt op productniveau.</w:t>
      </w:r>
    </w:p>
    <w:p w14:paraId="25F9CB4A" w14:textId="77777777" w:rsidR="00F6328A" w:rsidRDefault="00F6328A" w:rsidP="00F6328A">
      <w:pPr>
        <w:pStyle w:val="broodtekst"/>
      </w:pPr>
    </w:p>
    <w:p w14:paraId="7AF88E27" w14:textId="77777777" w:rsidR="00F6328A" w:rsidRDefault="00F6328A" w:rsidP="00F6328A">
      <w:pPr>
        <w:pStyle w:val="broodtekst"/>
      </w:pPr>
      <w:r>
        <w:t>De informatieservice wordt primair gebruikt door de verdieping Capaciteit. Het proces Plaatsing (Detentieopvolging) raadpleegt deze verdieping om vast te stellen of er bij een</w:t>
      </w:r>
      <w:r w:rsidR="0018170B">
        <w:t xml:space="preserve"> Inrichting</w:t>
      </w:r>
      <w:r>
        <w:t xml:space="preserve"> plek is. De informatieservice die de verdieping Capaciteit daarvoor beschikbaar maakt zet de vraag als het ware door naar de Informatieservice Bezetting — tenzij het gevallen betreft waar op een andere manier omgegaan wordt met</w:t>
      </w:r>
      <w:r w:rsidR="0015478E">
        <w:t xml:space="preserve"> Capaciteit</w:t>
      </w:r>
      <w:r>
        <w:t>.</w:t>
      </w:r>
    </w:p>
    <w:p w14:paraId="2C7257D2" w14:textId="77777777" w:rsidR="00F6328A" w:rsidRDefault="00F6328A" w:rsidP="00F6328A">
      <w:pPr>
        <w:pStyle w:val="kop3"/>
      </w:pPr>
      <w:bookmarkStart w:id="152" w:name="_Toc365965451"/>
      <w:bookmarkStart w:id="153" w:name="_Toc413334548"/>
      <w:r>
        <w:t>Analyse procesgebied</w:t>
      </w:r>
      <w:bookmarkEnd w:id="152"/>
      <w:bookmarkEnd w:id="153"/>
    </w:p>
    <w:p w14:paraId="399FCB43" w14:textId="77777777" w:rsidR="00F6328A" w:rsidRPr="006E0DB5" w:rsidRDefault="00F6328A" w:rsidP="00F6328A">
      <w:pPr>
        <w:pStyle w:val="broodtekst"/>
      </w:pPr>
    </w:p>
    <w:p w14:paraId="4245971E" w14:textId="77777777" w:rsidR="00F6328A" w:rsidRDefault="00F6328A" w:rsidP="006E7198">
      <w:pPr>
        <w:pStyle w:val="broodtekst"/>
        <w:ind w:left="284" w:hanging="284"/>
      </w:pPr>
      <w:r>
        <w:rPr>
          <w:i/>
        </w:rPr>
        <w:t>Activiteiten</w:t>
      </w:r>
    </w:p>
    <w:p w14:paraId="02C32235" w14:textId="77777777" w:rsidR="00F6328A" w:rsidRDefault="00F6328A" w:rsidP="00F76BCF">
      <w:pPr>
        <w:pStyle w:val="broodtekst"/>
        <w:numPr>
          <w:ilvl w:val="0"/>
          <w:numId w:val="50"/>
        </w:numPr>
        <w:ind w:left="284" w:hanging="284"/>
      </w:pPr>
      <w:r>
        <w:t xml:space="preserve"> Toewijzen verblijfsruimte aan</w:t>
      </w:r>
      <w:r w:rsidR="0015478E">
        <w:t xml:space="preserve"> Justitiabele </w:t>
      </w:r>
      <w:r>
        <w:t xml:space="preserve"> (en weer vrijgeven)</w:t>
      </w:r>
    </w:p>
    <w:p w14:paraId="13040999" w14:textId="77777777" w:rsidR="00F6328A" w:rsidRDefault="00707D0D" w:rsidP="00F76BCF">
      <w:pPr>
        <w:pStyle w:val="broodtekst"/>
        <w:numPr>
          <w:ilvl w:val="0"/>
          <w:numId w:val="50"/>
        </w:numPr>
        <w:ind w:left="284" w:hanging="284"/>
      </w:pPr>
      <w:r>
        <w:t xml:space="preserve"> </w:t>
      </w:r>
      <w:r w:rsidR="00F6328A">
        <w:t>Genereren bezettingslijst (niet nodig indien sterkt</w:t>
      </w:r>
      <w:r w:rsidR="00645D2C">
        <w:t>elijst volstaat, zie par</w:t>
      </w:r>
      <w:r>
        <w:t>.</w:t>
      </w:r>
      <w:r w:rsidR="00645D2C">
        <w:t xml:space="preserve"> 8</w:t>
      </w:r>
      <w:r w:rsidR="00F6328A">
        <w:t>.5)</w:t>
      </w:r>
    </w:p>
    <w:p w14:paraId="1CF0EADC" w14:textId="77777777" w:rsidR="00F6328A" w:rsidRDefault="00F6328A" w:rsidP="006E7198">
      <w:pPr>
        <w:pStyle w:val="broodtekst"/>
        <w:ind w:left="284" w:hanging="284"/>
      </w:pPr>
    </w:p>
    <w:p w14:paraId="616EADD8" w14:textId="77777777" w:rsidR="00F6328A" w:rsidRDefault="00F6328A" w:rsidP="006E7198">
      <w:pPr>
        <w:pStyle w:val="broodtekst"/>
        <w:ind w:left="284" w:hanging="284"/>
      </w:pPr>
      <w:r>
        <w:rPr>
          <w:i/>
        </w:rPr>
        <w:t>Gegevens</w:t>
      </w:r>
    </w:p>
    <w:p w14:paraId="6E1032F3" w14:textId="77777777" w:rsidR="00F6328A" w:rsidRPr="0080056F" w:rsidRDefault="00F6328A" w:rsidP="006E7198">
      <w:pPr>
        <w:pStyle w:val="broodtekst"/>
        <w:ind w:left="284" w:hanging="284"/>
      </w:pPr>
      <w:r w:rsidRPr="004A0BCF">
        <w:t>Registratie Bezetting</w:t>
      </w:r>
      <w:r>
        <w:t>:</w:t>
      </w:r>
    </w:p>
    <w:p w14:paraId="7E7F7B4D" w14:textId="77777777" w:rsidR="00F6328A" w:rsidRDefault="00F6328A" w:rsidP="00F76BCF">
      <w:pPr>
        <w:pStyle w:val="broodtekst"/>
        <w:numPr>
          <w:ilvl w:val="0"/>
          <w:numId w:val="50"/>
        </w:numPr>
        <w:ind w:left="284" w:hanging="284"/>
      </w:pPr>
      <w:r>
        <w:t xml:space="preserve"> Justitiabele</w:t>
      </w:r>
    </w:p>
    <w:p w14:paraId="7BAA2FE1" w14:textId="77777777" w:rsidR="00F6328A" w:rsidRDefault="00F6328A" w:rsidP="00F76BCF">
      <w:pPr>
        <w:pStyle w:val="broodtekst"/>
        <w:numPr>
          <w:ilvl w:val="0"/>
          <w:numId w:val="50"/>
        </w:numPr>
        <w:ind w:left="284" w:hanging="284"/>
      </w:pPr>
      <w:r>
        <w:t xml:space="preserve"> Verblijfsruimte</w:t>
      </w:r>
    </w:p>
    <w:p w14:paraId="4AFBD521" w14:textId="77777777" w:rsidR="00F6328A" w:rsidRDefault="00F6328A" w:rsidP="00F76BCF">
      <w:pPr>
        <w:pStyle w:val="broodtekst"/>
        <w:numPr>
          <w:ilvl w:val="0"/>
          <w:numId w:val="50"/>
        </w:numPr>
        <w:ind w:left="284" w:hanging="284"/>
      </w:pPr>
      <w:r>
        <w:t xml:space="preserve"> Tijdelijke verblijfsruimte {isoleer, separatie, …}</w:t>
      </w:r>
    </w:p>
    <w:p w14:paraId="3A2C3FB6" w14:textId="77777777" w:rsidR="00F6328A" w:rsidRPr="001A4247" w:rsidRDefault="00F6328A" w:rsidP="006E7198">
      <w:pPr>
        <w:pStyle w:val="broodtekst"/>
        <w:ind w:left="284" w:hanging="284"/>
      </w:pPr>
    </w:p>
    <w:p w14:paraId="4E94F219" w14:textId="77777777" w:rsidR="00F6328A" w:rsidRDefault="00F6328A" w:rsidP="006E7198">
      <w:pPr>
        <w:pStyle w:val="broodtekst"/>
        <w:ind w:left="284" w:hanging="284"/>
      </w:pPr>
      <w:r>
        <w:rPr>
          <w:i/>
        </w:rPr>
        <w:t>Bedrijfsregels</w:t>
      </w:r>
      <w:r w:rsidR="00CB6840">
        <w:rPr>
          <w:i/>
        </w:rPr>
        <w:t xml:space="preserve"> (niet-limitatief)</w:t>
      </w:r>
    </w:p>
    <w:p w14:paraId="43187FC6" w14:textId="77777777" w:rsidR="00F6328A" w:rsidRDefault="00F6328A" w:rsidP="00F76BCF">
      <w:pPr>
        <w:pStyle w:val="broodtekst"/>
        <w:numPr>
          <w:ilvl w:val="0"/>
          <w:numId w:val="51"/>
        </w:numPr>
        <w:ind w:left="284" w:hanging="284"/>
      </w:pPr>
      <w:r>
        <w:t xml:space="preserve"> Verblijfsruimte mag alleen toegewezen worden aan</w:t>
      </w:r>
      <w:r w:rsidR="0015478E">
        <w:t xml:space="preserve"> Justitiabele </w:t>
      </w:r>
      <w:r>
        <w:t xml:space="preserve"> indien de</w:t>
      </w:r>
      <w:r w:rsidR="0015478E">
        <w:t xml:space="preserve"> Justitiabele </w:t>
      </w:r>
      <w:r>
        <w:t xml:space="preserve"> ingeschreven is in </w:t>
      </w:r>
      <w:r w:rsidR="00645D2C">
        <w:t xml:space="preserve">de </w:t>
      </w:r>
      <w:r>
        <w:t>KR Bevolking als Bewoner of Gast</w:t>
      </w:r>
    </w:p>
    <w:p w14:paraId="1DEAAED7" w14:textId="77777777" w:rsidR="00F6328A" w:rsidRDefault="00F6328A" w:rsidP="00F76BCF">
      <w:pPr>
        <w:pStyle w:val="broodtekst"/>
        <w:numPr>
          <w:ilvl w:val="0"/>
          <w:numId w:val="51"/>
        </w:numPr>
        <w:ind w:left="284" w:hanging="284"/>
      </w:pPr>
      <w:r>
        <w:t xml:space="preserve"> Verblijfsruimte mag alleen toegewezen worden indien </w:t>
      </w:r>
      <w:r w:rsidR="005840F4">
        <w:t xml:space="preserve">de verblijfsruimte </w:t>
      </w:r>
      <w:r>
        <w:t>leeg</w:t>
      </w:r>
      <w:r w:rsidR="005840F4">
        <w:t xml:space="preserve"> is</w:t>
      </w:r>
      <w:r>
        <w:t xml:space="preserve"> en niet Buiten Gebruik</w:t>
      </w:r>
    </w:p>
    <w:p w14:paraId="4F4234C3" w14:textId="77777777" w:rsidR="00F6328A" w:rsidRPr="001A4247" w:rsidRDefault="00F6328A" w:rsidP="00F76BCF">
      <w:pPr>
        <w:pStyle w:val="broodtekst"/>
        <w:numPr>
          <w:ilvl w:val="0"/>
          <w:numId w:val="51"/>
        </w:numPr>
        <w:ind w:left="284" w:hanging="284"/>
      </w:pPr>
      <w:r>
        <w:t xml:space="preserve"> Een verblijfsruimte is leeg indien </w:t>
      </w:r>
      <w:r w:rsidR="00645D2C">
        <w:t xml:space="preserve">deze </w:t>
      </w:r>
      <w:r>
        <w:t xml:space="preserve">niet toegewezen </w:t>
      </w:r>
      <w:r w:rsidR="00645D2C">
        <w:t xml:space="preserve">is </w:t>
      </w:r>
      <w:r>
        <w:t>aan een</w:t>
      </w:r>
      <w:r w:rsidR="0015478E">
        <w:t xml:space="preserve"> Justitiabele </w:t>
      </w:r>
      <w:r>
        <w:t>.</w:t>
      </w:r>
    </w:p>
    <w:p w14:paraId="39EF01B2" w14:textId="77777777" w:rsidR="00F6328A" w:rsidRPr="000F30D6" w:rsidRDefault="00F6328A" w:rsidP="000F30D6">
      <w:pPr>
        <w:pStyle w:val="kop2"/>
        <w:tabs>
          <w:tab w:val="clear" w:pos="1134"/>
          <w:tab w:val="num" w:pos="0"/>
        </w:tabs>
        <w:spacing w:after="240"/>
        <w:ind w:left="0"/>
        <w:outlineLvl w:val="9"/>
        <w:rPr>
          <w:bCs w:val="0"/>
        </w:rPr>
      </w:pPr>
      <w:bookmarkStart w:id="154" w:name="_Toc365965452"/>
      <w:bookmarkStart w:id="155" w:name="_Toc413334549"/>
      <w:r w:rsidRPr="000F30D6">
        <w:rPr>
          <w:bCs w:val="0"/>
        </w:rPr>
        <w:t>Administreren Aanwezigheid</w:t>
      </w:r>
      <w:bookmarkEnd w:id="154"/>
      <w:bookmarkEnd w:id="155"/>
    </w:p>
    <w:p w14:paraId="2120CFE0" w14:textId="77777777" w:rsidR="00F6328A" w:rsidRDefault="00FE6BB1" w:rsidP="00F6328A">
      <w:pPr>
        <w:pStyle w:val="broodtekst"/>
      </w:pPr>
      <w:r>
        <w:t>DJI</w:t>
      </w:r>
      <w:r w:rsidR="00F6328A">
        <w:t xml:space="preserve"> registreert voor elke</w:t>
      </w:r>
      <w:r w:rsidR="0015478E">
        <w:t xml:space="preserve"> Justitiabele </w:t>
      </w:r>
      <w:r w:rsidR="00F6328A">
        <w:t xml:space="preserve"> die in de</w:t>
      </w:r>
      <w:r w:rsidR="0018170B">
        <w:t xml:space="preserve"> Inrichting</w:t>
      </w:r>
      <w:r w:rsidR="00F6328A">
        <w:t xml:space="preserve"> verblijft binnenkomst in en vertrek uit de</w:t>
      </w:r>
      <w:r w:rsidR="0018170B">
        <w:t xml:space="preserve"> Inrichting</w:t>
      </w:r>
      <w:r w:rsidR="00F6328A">
        <w:t xml:space="preserve"> en de bijbehorende tijdstippen. Wanneer de</w:t>
      </w:r>
      <w:r w:rsidR="0015478E">
        <w:t xml:space="preserve"> Justitiabele </w:t>
      </w:r>
      <w:r w:rsidR="00F6328A">
        <w:t xml:space="preserve"> uit de</w:t>
      </w:r>
      <w:r w:rsidR="0018170B">
        <w:t xml:space="preserve"> Inrichting</w:t>
      </w:r>
      <w:r w:rsidR="00F6328A">
        <w:t xml:space="preserve"> vertrekt wordt ook de reden van vertrek vastgelegd. Hiervoor wordt een vaste lijst gehanteerd (lichting, naar rechtbank, verlof, enz). Biometrie is hier ondersteunend aan.</w:t>
      </w:r>
    </w:p>
    <w:p w14:paraId="02D37F6C" w14:textId="77777777" w:rsidR="00F6328A" w:rsidRDefault="00F6328A" w:rsidP="00F6328A">
      <w:pPr>
        <w:pStyle w:val="broodtekst"/>
      </w:pPr>
    </w:p>
    <w:p w14:paraId="06CC0ACF" w14:textId="77777777" w:rsidR="00F6328A" w:rsidRDefault="00F6328A" w:rsidP="00F6328A">
      <w:pPr>
        <w:pStyle w:val="broodtekst"/>
        <w:rPr>
          <w:i/>
        </w:rPr>
      </w:pPr>
      <w:r>
        <w:rPr>
          <w:i/>
        </w:rPr>
        <w:t>Activiteiten</w:t>
      </w:r>
    </w:p>
    <w:p w14:paraId="5CC75FFF" w14:textId="77777777" w:rsidR="00F6328A" w:rsidRPr="007B6327" w:rsidRDefault="00F6328A" w:rsidP="006E7198">
      <w:pPr>
        <w:pStyle w:val="broodtekst"/>
        <w:ind w:left="284" w:hanging="284"/>
      </w:pPr>
      <w:r>
        <w:t>Primair proces:</w:t>
      </w:r>
    </w:p>
    <w:p w14:paraId="67BA9E54" w14:textId="77777777" w:rsidR="00F6328A" w:rsidRDefault="00F6328A" w:rsidP="00F76BCF">
      <w:pPr>
        <w:pStyle w:val="broodtekst"/>
        <w:numPr>
          <w:ilvl w:val="0"/>
          <w:numId w:val="50"/>
        </w:numPr>
        <w:ind w:left="284" w:hanging="284"/>
      </w:pPr>
      <w:r>
        <w:t>Registreren binnenkomst en vertrek</w:t>
      </w:r>
    </w:p>
    <w:p w14:paraId="7D58F239" w14:textId="77777777" w:rsidR="00F6328A" w:rsidRDefault="00F6328A" w:rsidP="006E7198">
      <w:pPr>
        <w:pStyle w:val="broodtekst"/>
        <w:ind w:left="284" w:hanging="284"/>
      </w:pPr>
      <w:r>
        <w:t>Beheeractiviteiten:</w:t>
      </w:r>
    </w:p>
    <w:p w14:paraId="5851829F" w14:textId="77777777" w:rsidR="00F6328A" w:rsidRDefault="00F6328A" w:rsidP="00F76BCF">
      <w:pPr>
        <w:pStyle w:val="broodtekst"/>
        <w:numPr>
          <w:ilvl w:val="0"/>
          <w:numId w:val="50"/>
        </w:numPr>
        <w:ind w:left="284" w:hanging="284"/>
      </w:pPr>
      <w:r>
        <w:t xml:space="preserve">Aanpassen waardebereik </w:t>
      </w:r>
      <w:r w:rsidRPr="004052CD">
        <w:rPr>
          <w:i/>
        </w:rPr>
        <w:t>Reden afwezigheid</w:t>
      </w:r>
    </w:p>
    <w:p w14:paraId="4A0CE8CD" w14:textId="77777777" w:rsidR="00F6328A" w:rsidRDefault="00F6328A" w:rsidP="006E7198">
      <w:pPr>
        <w:pStyle w:val="broodtekst"/>
        <w:ind w:left="284" w:hanging="284"/>
      </w:pPr>
    </w:p>
    <w:p w14:paraId="6C4BCE8C" w14:textId="77777777" w:rsidR="00F6328A" w:rsidRDefault="00F6328A" w:rsidP="006E7198">
      <w:pPr>
        <w:pStyle w:val="broodtekst"/>
        <w:ind w:left="284" w:hanging="284"/>
        <w:rPr>
          <w:i/>
        </w:rPr>
      </w:pPr>
      <w:r>
        <w:rPr>
          <w:i/>
        </w:rPr>
        <w:t>Gegevens</w:t>
      </w:r>
    </w:p>
    <w:p w14:paraId="333FB50A" w14:textId="77777777" w:rsidR="00F6328A" w:rsidRPr="009045FC" w:rsidRDefault="00F6328A" w:rsidP="006E7198">
      <w:pPr>
        <w:pStyle w:val="broodtekst"/>
        <w:ind w:left="284" w:hanging="284"/>
      </w:pPr>
      <w:r>
        <w:t>Kernregistratie Aanwezigheid</w:t>
      </w:r>
    </w:p>
    <w:p w14:paraId="2E1114EE" w14:textId="77777777" w:rsidR="00F6328A" w:rsidRDefault="00F6328A" w:rsidP="00F76BCF">
      <w:pPr>
        <w:pStyle w:val="broodtekst"/>
        <w:numPr>
          <w:ilvl w:val="0"/>
          <w:numId w:val="50"/>
        </w:numPr>
        <w:ind w:left="284" w:hanging="284"/>
      </w:pPr>
      <w:r>
        <w:t>Justitiabele</w:t>
      </w:r>
    </w:p>
    <w:p w14:paraId="605CAF33" w14:textId="77777777" w:rsidR="00F6328A" w:rsidRDefault="00F6328A" w:rsidP="00F76BCF">
      <w:pPr>
        <w:pStyle w:val="broodtekst"/>
        <w:numPr>
          <w:ilvl w:val="0"/>
          <w:numId w:val="50"/>
        </w:numPr>
        <w:ind w:left="284" w:hanging="284"/>
      </w:pPr>
      <w:r>
        <w:t>Status {aanwezig, afwezig}</w:t>
      </w:r>
    </w:p>
    <w:p w14:paraId="5EBA0EF8" w14:textId="77777777" w:rsidR="00FE6BB1" w:rsidRDefault="00FE6BB1" w:rsidP="00F76BCF">
      <w:pPr>
        <w:pStyle w:val="broodtekst"/>
        <w:numPr>
          <w:ilvl w:val="0"/>
          <w:numId w:val="50"/>
        </w:numPr>
        <w:ind w:left="284" w:hanging="284"/>
      </w:pPr>
      <w:r>
        <w:t>Datum, tijd</w:t>
      </w:r>
    </w:p>
    <w:p w14:paraId="22DD18F6" w14:textId="77777777" w:rsidR="00F6328A" w:rsidRDefault="00F6328A" w:rsidP="00F76BCF">
      <w:pPr>
        <w:pStyle w:val="broodtekst"/>
        <w:numPr>
          <w:ilvl w:val="0"/>
          <w:numId w:val="50"/>
        </w:numPr>
        <w:ind w:left="284" w:hanging="284"/>
      </w:pPr>
      <w:r>
        <w:t>Reden afwezigheid {incidenteel verlof, regimair verlof, ziekenhuis, …}</w:t>
      </w:r>
    </w:p>
    <w:p w14:paraId="1713592E" w14:textId="77777777" w:rsidR="00F6328A" w:rsidRPr="001A4247" w:rsidRDefault="00F6328A" w:rsidP="006E7198">
      <w:pPr>
        <w:pStyle w:val="broodtekst"/>
        <w:ind w:left="284" w:hanging="284"/>
      </w:pPr>
    </w:p>
    <w:p w14:paraId="5C50FBF2" w14:textId="77777777" w:rsidR="00F6328A" w:rsidRDefault="00F6328A" w:rsidP="006E7198">
      <w:pPr>
        <w:pStyle w:val="broodtekst"/>
        <w:ind w:left="284" w:hanging="284"/>
      </w:pPr>
      <w:r>
        <w:rPr>
          <w:i/>
        </w:rPr>
        <w:t>Bedrijfsregels</w:t>
      </w:r>
      <w:r w:rsidR="00CB6840">
        <w:rPr>
          <w:i/>
        </w:rPr>
        <w:t xml:space="preserve"> (niet-limitatief)</w:t>
      </w:r>
    </w:p>
    <w:p w14:paraId="29DE62A2" w14:textId="77777777" w:rsidR="00F6328A" w:rsidRPr="001A4247" w:rsidRDefault="00F6328A" w:rsidP="00F76BCF">
      <w:pPr>
        <w:pStyle w:val="broodtekst"/>
        <w:numPr>
          <w:ilvl w:val="0"/>
          <w:numId w:val="51"/>
        </w:numPr>
        <w:tabs>
          <w:tab w:val="clear" w:pos="227"/>
          <w:tab w:val="left" w:pos="0"/>
        </w:tabs>
        <w:ind w:left="284" w:hanging="284"/>
      </w:pPr>
      <w:r>
        <w:t>Aanwezigheid of afwezigheid is alleen van toepassing voor een</w:t>
      </w:r>
      <w:r w:rsidR="0018170B">
        <w:t xml:space="preserve"> Inrichting</w:t>
      </w:r>
      <w:r>
        <w:t xml:space="preserve"> als de</w:t>
      </w:r>
      <w:r w:rsidR="0015478E">
        <w:t xml:space="preserve"> Justitiabele </w:t>
      </w:r>
      <w:r>
        <w:t xml:space="preserve"> ingeschreven is bij die</w:t>
      </w:r>
      <w:r w:rsidR="0018170B">
        <w:t xml:space="preserve"> Inrichting</w:t>
      </w:r>
      <w:r>
        <w:t xml:space="preserve"> als bewoner of gast.</w:t>
      </w:r>
    </w:p>
    <w:p w14:paraId="537AB405" w14:textId="77777777" w:rsidR="00F6328A" w:rsidRPr="000F30D6" w:rsidRDefault="00F6328A" w:rsidP="000F30D6">
      <w:pPr>
        <w:pStyle w:val="kop2"/>
        <w:tabs>
          <w:tab w:val="clear" w:pos="1134"/>
          <w:tab w:val="num" w:pos="0"/>
        </w:tabs>
        <w:spacing w:after="240"/>
        <w:ind w:left="0"/>
        <w:outlineLvl w:val="9"/>
        <w:rPr>
          <w:bCs w:val="0"/>
        </w:rPr>
      </w:pPr>
      <w:bookmarkStart w:id="156" w:name="_Toc365965453"/>
      <w:bookmarkStart w:id="157" w:name="_Toc413334550"/>
      <w:r w:rsidRPr="000F30D6">
        <w:rPr>
          <w:bCs w:val="0"/>
        </w:rPr>
        <w:t>Administreren Verblijfsruimtes</w:t>
      </w:r>
      <w:bookmarkEnd w:id="156"/>
      <w:bookmarkEnd w:id="157"/>
    </w:p>
    <w:p w14:paraId="2559157C" w14:textId="77777777" w:rsidR="00F6328A" w:rsidRDefault="00F6328A" w:rsidP="00F6328A">
      <w:pPr>
        <w:pStyle w:val="kop3"/>
      </w:pPr>
      <w:bookmarkStart w:id="158" w:name="_Toc365965454"/>
      <w:bookmarkStart w:id="159" w:name="_Toc413334551"/>
      <w:r>
        <w:t>Algemene beschrijving procesgebied</w:t>
      </w:r>
      <w:bookmarkEnd w:id="158"/>
      <w:bookmarkEnd w:id="159"/>
    </w:p>
    <w:p w14:paraId="6599FE93" w14:textId="77777777" w:rsidR="00F6328A" w:rsidRDefault="00F6328A" w:rsidP="00F6328A">
      <w:pPr>
        <w:pStyle w:val="broodtekst"/>
      </w:pPr>
      <w:r>
        <w:t>Inrichtingen leggen vast welke verblijfsruimtes ze hebben. De werkprocessen die dit actueel houden vormen tezamen het procesgebied Administreren Verblijfsruimtes. Dit vormt de basis voor het toewijzen van verblijfsruimtes.</w:t>
      </w:r>
    </w:p>
    <w:p w14:paraId="5FC84702" w14:textId="77777777" w:rsidR="00F6328A" w:rsidRDefault="00F6328A" w:rsidP="00F6328A">
      <w:pPr>
        <w:pStyle w:val="broodtekst"/>
      </w:pPr>
    </w:p>
    <w:p w14:paraId="2159105D" w14:textId="77777777" w:rsidR="00F6328A" w:rsidRPr="001442AC" w:rsidRDefault="00F6328A" w:rsidP="00F6328A">
      <w:pPr>
        <w:pStyle w:val="broodtekst"/>
      </w:pPr>
      <w:r w:rsidRPr="001442AC">
        <w:t xml:space="preserve">De </w:t>
      </w:r>
      <w:r w:rsidR="007C7720">
        <w:t>R</w:t>
      </w:r>
      <w:r w:rsidR="007C7720" w:rsidRPr="001442AC">
        <w:t xml:space="preserve">egistratie </w:t>
      </w:r>
      <w:r w:rsidRPr="001442AC">
        <w:t xml:space="preserve">waarin de verblijfsruimtes vastgelegd worden noemen we de Registratie Verblijfsruimtes. </w:t>
      </w:r>
      <w:r w:rsidR="00700420" w:rsidRPr="001442AC">
        <w:t>D</w:t>
      </w:r>
      <w:r w:rsidRPr="001442AC">
        <w:t xml:space="preserve">it </w:t>
      </w:r>
      <w:r w:rsidR="00700420" w:rsidRPr="001442AC">
        <w:t xml:space="preserve">is een Registratie en niet een Kernregistratie omdat DJI van derden die verblijfscapaciteit leveren niet hoeft te weten </w:t>
      </w:r>
      <w:r w:rsidR="00700420" w:rsidRPr="001442AC">
        <w:rPr>
          <w:i/>
        </w:rPr>
        <w:t>hoe</w:t>
      </w:r>
      <w:r w:rsidR="00700420" w:rsidRPr="001442AC">
        <w:t xml:space="preserve"> deze</w:t>
      </w:r>
      <w:r w:rsidR="0015478E">
        <w:t xml:space="preserve"> Capaciteit</w:t>
      </w:r>
      <w:r w:rsidR="00700420" w:rsidRPr="001442AC">
        <w:t xml:space="preserve"> wordt geleverd.</w:t>
      </w:r>
    </w:p>
    <w:p w14:paraId="70D58431" w14:textId="77777777" w:rsidR="00F6328A" w:rsidRPr="001442AC" w:rsidRDefault="00F6328A" w:rsidP="00F6328A">
      <w:pPr>
        <w:pStyle w:val="broodtekst"/>
      </w:pPr>
    </w:p>
    <w:p w14:paraId="4A3D45C9" w14:textId="77777777" w:rsidR="001442AC" w:rsidRPr="001442AC" w:rsidRDefault="001442AC" w:rsidP="001442AC">
      <w:pPr>
        <w:pStyle w:val="broodtekst"/>
      </w:pPr>
      <w:r w:rsidRPr="001442AC">
        <w:t>Verblijfsruimtes zijn gegroepeerd. Per</w:t>
      </w:r>
      <w:r w:rsidR="0018170B">
        <w:t xml:space="preserve"> Inrichting</w:t>
      </w:r>
      <w:r w:rsidRPr="001442AC">
        <w:t xml:space="preserve"> onderscheiden we drie groeperingsniveaus: </w:t>
      </w:r>
      <w:r w:rsidR="00C208BE">
        <w:t>L</w:t>
      </w:r>
      <w:r w:rsidR="00C208BE" w:rsidRPr="001442AC">
        <w:t>ocaties</w:t>
      </w:r>
      <w:r w:rsidRPr="001442AC">
        <w:t xml:space="preserve">, </w:t>
      </w:r>
      <w:r w:rsidR="00C208BE">
        <w:t>U</w:t>
      </w:r>
      <w:r w:rsidR="00C208BE" w:rsidRPr="001442AC">
        <w:t xml:space="preserve">nits </w:t>
      </w:r>
      <w:r w:rsidR="00113832">
        <w:t xml:space="preserve">en </w:t>
      </w:r>
      <w:r w:rsidR="00C208BE">
        <w:t>A</w:t>
      </w:r>
      <w:r w:rsidR="00C208BE" w:rsidRPr="001442AC">
        <w:t>fdelingen</w:t>
      </w:r>
      <w:r w:rsidRPr="001442AC">
        <w:t xml:space="preserve">. Een verblijfsruimte heeft één bed of meerdere: éénpersoonscel (EPC) of </w:t>
      </w:r>
      <w:r w:rsidR="004B37B1">
        <w:t>M</w:t>
      </w:r>
      <w:r w:rsidR="004B37B1" w:rsidRPr="001442AC">
        <w:t xml:space="preserve">eerpersoonscel </w:t>
      </w:r>
      <w:r w:rsidRPr="001442AC">
        <w:t>(MPC).</w:t>
      </w:r>
    </w:p>
    <w:p w14:paraId="2BAAFEC5" w14:textId="77777777" w:rsidR="00F6328A" w:rsidRPr="001442AC" w:rsidRDefault="00F6328A" w:rsidP="00F6328A">
      <w:pPr>
        <w:pStyle w:val="broodtekst"/>
      </w:pPr>
    </w:p>
    <w:p w14:paraId="59FCA1BC" w14:textId="77777777" w:rsidR="00F6328A" w:rsidRPr="001442AC" w:rsidRDefault="001442AC" w:rsidP="00836C6C">
      <w:r w:rsidRPr="001442AC">
        <w:lastRenderedPageBreak/>
        <w:t xml:space="preserve">Het administreren van verblijfsruimtes behelst primair het toevoegen, verwijderen en aanpassen van </w:t>
      </w:r>
      <w:r w:rsidR="00C208BE">
        <w:t>L</w:t>
      </w:r>
      <w:r w:rsidR="00C208BE" w:rsidRPr="001442AC">
        <w:t>ocaties</w:t>
      </w:r>
      <w:r w:rsidRPr="001442AC">
        <w:t xml:space="preserve">, </w:t>
      </w:r>
      <w:r w:rsidR="00C208BE">
        <w:t>Units</w:t>
      </w:r>
      <w:r w:rsidR="00C208BE" w:rsidRPr="001442AC">
        <w:t xml:space="preserve"> </w:t>
      </w:r>
      <w:r w:rsidRPr="001442AC">
        <w:t xml:space="preserve">per </w:t>
      </w:r>
      <w:r w:rsidR="00C208BE">
        <w:t>L</w:t>
      </w:r>
      <w:r w:rsidR="00C208BE" w:rsidRPr="001442AC">
        <w:t>ocatie</w:t>
      </w:r>
      <w:r w:rsidRPr="001442AC">
        <w:t xml:space="preserve">, </w:t>
      </w:r>
      <w:r w:rsidR="00C208BE">
        <w:t xml:space="preserve">Afdelingen </w:t>
      </w:r>
      <w:r w:rsidR="00113832">
        <w:t xml:space="preserve">per </w:t>
      </w:r>
      <w:r w:rsidR="00C208BE">
        <w:t>U</w:t>
      </w:r>
      <w:r w:rsidR="00C208BE" w:rsidRPr="001442AC">
        <w:t>nit</w:t>
      </w:r>
      <w:r w:rsidRPr="001442AC">
        <w:t xml:space="preserve">, verblijfsruimtes per </w:t>
      </w:r>
      <w:r w:rsidR="00C208BE">
        <w:t>Afdeling</w:t>
      </w:r>
      <w:r w:rsidR="00C208BE" w:rsidRPr="001442AC">
        <w:t xml:space="preserve"> </w:t>
      </w:r>
      <w:r w:rsidRPr="001442AC">
        <w:t>en bedden per verblijfsruimte</w:t>
      </w:r>
      <w:r w:rsidR="009962D2">
        <w:t xml:space="preserve"> en het </w:t>
      </w:r>
      <w:r w:rsidR="00D62534">
        <w:t xml:space="preserve">aangeven voor welke </w:t>
      </w:r>
      <w:r w:rsidR="009962D2">
        <w:t xml:space="preserve"> </w:t>
      </w:r>
      <w:r w:rsidR="0080065F">
        <w:t xml:space="preserve">Producten </w:t>
      </w:r>
      <w:r w:rsidR="00D62534">
        <w:t>een</w:t>
      </w:r>
      <w:r w:rsidR="009962D2">
        <w:t xml:space="preserve"> verblijfseenhe</w:t>
      </w:r>
      <w:r w:rsidR="00D62534">
        <w:t>i</w:t>
      </w:r>
      <w:r w:rsidR="009962D2">
        <w:t>d</w:t>
      </w:r>
      <w:r w:rsidR="00D62534">
        <w:t>geschikt is</w:t>
      </w:r>
      <w:r w:rsidRPr="001442AC">
        <w:t>.</w:t>
      </w:r>
    </w:p>
    <w:p w14:paraId="4BD57ECA" w14:textId="77777777" w:rsidR="00F6328A" w:rsidRPr="001442AC" w:rsidRDefault="00F6328A" w:rsidP="00F6328A">
      <w:pPr>
        <w:pStyle w:val="broodtekst"/>
      </w:pPr>
    </w:p>
    <w:p w14:paraId="586DEEE3" w14:textId="77777777" w:rsidR="00F6328A" w:rsidRDefault="00F6328A" w:rsidP="00F6328A">
      <w:pPr>
        <w:pStyle w:val="broodtekst"/>
      </w:pPr>
      <w:r w:rsidRPr="001442AC">
        <w:t>Uit bruikbaarheidsoogpunt heeft het de voorkeur dat individuele bedden niet één voor één aan een verblijfsruimte moeten worden toegevoegd, maar dat in plaats daarvan het aantal bedden (gezien vanuit het perspectief van de eindgebruiker) als een attribuut van het object verblijfsruimte gespecifi</w:t>
      </w:r>
      <w:r w:rsidR="00645D2C" w:rsidRPr="001442AC">
        <w:t>c</w:t>
      </w:r>
      <w:r w:rsidRPr="001442AC">
        <w:t xml:space="preserve">eerd kan worden. Dat is ook logisch omdat attributen als “buiten gebruik” voor de verblijfsruimte als geheel gelden. Wel is het zo dat bij </w:t>
      </w:r>
      <w:r w:rsidR="00F050D8">
        <w:t>T</w:t>
      </w:r>
      <w:r w:rsidR="00F050D8" w:rsidRPr="001442AC">
        <w:t>oewijzen</w:t>
      </w:r>
      <w:r w:rsidR="00F050D8">
        <w:t xml:space="preserve"> Verblijfsruimte </w:t>
      </w:r>
      <w:r>
        <w:t>individuele bedden w</w:t>
      </w:r>
      <w:r w:rsidR="00645D2C">
        <w:t>orden toegewezen (zie 8</w:t>
      </w:r>
      <w:r>
        <w:t xml:space="preserve">.2): daarin moet de oplossing voorzien. In bevolkingsoverzichten en sterktelijsten voor </w:t>
      </w:r>
      <w:r w:rsidR="004B37B1">
        <w:t xml:space="preserve">Meerpersoonscellen </w:t>
      </w:r>
      <w:r>
        <w:t xml:space="preserve">worden de individuele bedden dan ook apart getoond. Zie de sterktelijst in paragraaf </w:t>
      </w:r>
      <w:r w:rsidR="005840F4">
        <w:t>8.5</w:t>
      </w:r>
      <w:r>
        <w:t>.</w:t>
      </w:r>
    </w:p>
    <w:p w14:paraId="0C725CB3" w14:textId="77777777" w:rsidR="00F6328A" w:rsidRDefault="00F6328A" w:rsidP="00F6328A">
      <w:pPr>
        <w:pStyle w:val="broodtekst"/>
      </w:pPr>
    </w:p>
    <w:p w14:paraId="1A5AF787" w14:textId="77777777" w:rsidR="00F6328A" w:rsidRDefault="00F6328A" w:rsidP="00F6328A">
      <w:pPr>
        <w:pStyle w:val="broodtekst"/>
      </w:pPr>
      <w:r>
        <w:t>Bij een verblijfsruimte kan de gebruiker aangeven dat deze niet toewijsbaar is ook al is deze nog niet aan een</w:t>
      </w:r>
      <w:r w:rsidR="0015478E">
        <w:t xml:space="preserve"> Justitiabele </w:t>
      </w:r>
      <w:r>
        <w:t xml:space="preserve"> toegewezen. Dit kan gebruikt worden om een ruimte te reserveren, of om aan te geven dat een </w:t>
      </w:r>
      <w:r w:rsidR="004B37B1">
        <w:t xml:space="preserve">Meerpersoonscel </w:t>
      </w:r>
      <w:r>
        <w:t>bezet is door een</w:t>
      </w:r>
      <w:r w:rsidR="0015478E">
        <w:t xml:space="preserve"> Justitiabele </w:t>
      </w:r>
      <w:r>
        <w:t xml:space="preserve"> die ongeschikt is bevonden voor het delen van een</w:t>
      </w:r>
      <w:r w:rsidR="000760A2">
        <w:t xml:space="preserve"> Cel </w:t>
      </w:r>
      <w:r>
        <w:t xml:space="preserve"> met anderen.</w:t>
      </w:r>
    </w:p>
    <w:p w14:paraId="2ED6A7DF" w14:textId="77777777" w:rsidR="007744FC" w:rsidRDefault="007744FC" w:rsidP="00F6328A">
      <w:pPr>
        <w:pStyle w:val="broodtekst"/>
      </w:pPr>
    </w:p>
    <w:p w14:paraId="7BF2E7D5" w14:textId="77777777" w:rsidR="007744FC" w:rsidRDefault="007744FC" w:rsidP="00F6328A">
      <w:pPr>
        <w:pStyle w:val="broodtekst"/>
      </w:pPr>
      <w:r>
        <w:t xml:space="preserve">Het verschil tussen </w:t>
      </w:r>
      <w:r w:rsidRPr="007744FC">
        <w:rPr>
          <w:b/>
        </w:rPr>
        <w:t>gebruiksstatus</w:t>
      </w:r>
      <w:r>
        <w:t xml:space="preserve"> (operationeel, buiten gebruik</w:t>
      </w:r>
      <w:r w:rsidR="00B43448">
        <w:t xml:space="preserve"> met een bepaalde reden</w:t>
      </w:r>
      <w:r>
        <w:t xml:space="preserve">) en </w:t>
      </w:r>
      <w:r w:rsidRPr="007744FC">
        <w:rPr>
          <w:b/>
        </w:rPr>
        <w:t>toewijsbaar</w:t>
      </w:r>
      <w:r>
        <w:t xml:space="preserve"> (ja, nee) is dat de gebruiksstatus iets zegt over de</w:t>
      </w:r>
      <w:r w:rsidR="0015478E">
        <w:t xml:space="preserve"> Capaciteit</w:t>
      </w:r>
      <w:r>
        <w:t xml:space="preserve"> van een</w:t>
      </w:r>
      <w:r w:rsidR="0018170B">
        <w:t xml:space="preserve"> Inrichting</w:t>
      </w:r>
      <w:r>
        <w:t xml:space="preserve">. </w:t>
      </w:r>
      <w:r w:rsidR="00F55D28" w:rsidRPr="00F55D28">
        <w:t>Om een verblijfsruimte buiten gebruik te stellen is toestemming nodig van het hoofdkantoor. Het geven van deze toestemming is onderdeel van het procesgebied Managen Productieafspraken.</w:t>
      </w:r>
      <w:r w:rsidR="00F55D28">
        <w:t xml:space="preserve"> </w:t>
      </w:r>
      <w:r>
        <w:t>Daar tegenover staat dat een</w:t>
      </w:r>
      <w:r w:rsidR="0018170B">
        <w:t xml:space="preserve"> Inrichting</w:t>
      </w:r>
      <w:r>
        <w:t xml:space="preserve"> </w:t>
      </w:r>
      <w:r w:rsidR="00B43448">
        <w:t xml:space="preserve">binnen geldende kaders </w:t>
      </w:r>
      <w:r>
        <w:t xml:space="preserve">kan besluiten een bepaalde verblijfsruimte te markeren als niet toewijsbaar binnen het procesgebied Toewijzen Verblijfsruimte. </w:t>
      </w:r>
    </w:p>
    <w:p w14:paraId="30B4BDB5" w14:textId="77777777" w:rsidR="00B43448" w:rsidRDefault="00B43448" w:rsidP="00F6328A">
      <w:pPr>
        <w:pStyle w:val="broodtekst"/>
      </w:pPr>
    </w:p>
    <w:p w14:paraId="20DE8ED0" w14:textId="77777777" w:rsidR="00B43448" w:rsidRDefault="00B43448" w:rsidP="00F6328A">
      <w:pPr>
        <w:pStyle w:val="broodtekst"/>
      </w:pPr>
      <w:r>
        <w:t>Andere kenmerken die per verblijfsruimte geregistreerd worden zijn kostprijs per verblijfsruimte en geplande reparaties.</w:t>
      </w:r>
    </w:p>
    <w:p w14:paraId="15199509" w14:textId="77777777" w:rsidR="00F6328A" w:rsidRDefault="00F6328A" w:rsidP="00F6328A">
      <w:pPr>
        <w:pStyle w:val="broodtekst"/>
      </w:pPr>
    </w:p>
    <w:p w14:paraId="11773B16" w14:textId="77777777" w:rsidR="00F6328A" w:rsidRDefault="00F6328A" w:rsidP="00F6328A">
      <w:pPr>
        <w:pStyle w:val="broodtekst"/>
      </w:pPr>
      <w:r>
        <w:t xml:space="preserve">Zowel </w:t>
      </w:r>
      <w:r w:rsidR="00C208BE">
        <w:t>Locaties</w:t>
      </w:r>
      <w:r>
        <w:t xml:space="preserve">, </w:t>
      </w:r>
      <w:r w:rsidR="00C208BE">
        <w:t>Units</w:t>
      </w:r>
      <w:r w:rsidR="005840F4">
        <w:t xml:space="preserve">, </w:t>
      </w:r>
      <w:r w:rsidR="00C208BE">
        <w:t xml:space="preserve">Afdelingen </w:t>
      </w:r>
      <w:r>
        <w:t>als verblij</w:t>
      </w:r>
      <w:r w:rsidR="00244FF2">
        <w:t>fsruimtes zijn gekoppeld aan één of meerdere</w:t>
      </w:r>
      <w:r>
        <w:t xml:space="preserve"> product</w:t>
      </w:r>
      <w:r w:rsidR="00244FF2">
        <w:t>en</w:t>
      </w:r>
      <w:r>
        <w:t>. Daarnaast hebben ze nog differentiërende kenmerken die niet bij een</w:t>
      </w:r>
      <w:r w:rsidR="00471BD1">
        <w:t xml:space="preserve"> Product </w:t>
      </w:r>
      <w:r>
        <w:t>horen. Een</w:t>
      </w:r>
      <w:r w:rsidR="000760A2">
        <w:t xml:space="preserve"> Cel </w:t>
      </w:r>
      <w:r>
        <w:t>kan gekoppeld zijn aan het volgende product:</w:t>
      </w:r>
    </w:p>
    <w:p w14:paraId="2622730A" w14:textId="77777777" w:rsidR="00F6328A" w:rsidRDefault="00F6328A" w:rsidP="00F6328A">
      <w:pPr>
        <w:pStyle w:val="broodtekst"/>
      </w:pPr>
    </w:p>
    <w:p w14:paraId="12A41B61" w14:textId="77777777" w:rsidR="00F6328A" w:rsidRDefault="00F6328A" w:rsidP="00F6328A">
      <w:pPr>
        <w:pStyle w:val="broodtekst"/>
      </w:pPr>
      <w:r>
        <w:tab/>
        <w:t xml:space="preserve">[product: </w:t>
      </w:r>
    </w:p>
    <w:p w14:paraId="3CBB1C6C" w14:textId="77777777" w:rsidR="00F6328A" w:rsidRDefault="00F6328A" w:rsidP="00F6328A">
      <w:pPr>
        <w:pStyle w:val="broodtekst"/>
      </w:pPr>
      <w:r>
        <w:tab/>
      </w:r>
      <w:r>
        <w:tab/>
        <w:t>ProductID: 182</w:t>
      </w:r>
    </w:p>
    <w:p w14:paraId="713E404F" w14:textId="77777777" w:rsidR="00F6328A" w:rsidRDefault="00F6328A" w:rsidP="00F6328A">
      <w:pPr>
        <w:pStyle w:val="broodtekst"/>
      </w:pPr>
      <w:r>
        <w:tab/>
      </w:r>
      <w:r>
        <w:tab/>
        <w:t>Producttype: Verblijf</w:t>
      </w:r>
    </w:p>
    <w:p w14:paraId="7C36182C" w14:textId="77777777" w:rsidR="00F6328A" w:rsidRDefault="00F6328A" w:rsidP="00F6328A">
      <w:pPr>
        <w:pStyle w:val="broodtekst"/>
        <w:tabs>
          <w:tab w:val="clear" w:pos="227"/>
          <w:tab w:val="clear" w:pos="454"/>
          <w:tab w:val="clear" w:pos="680"/>
        </w:tabs>
        <w:ind w:left="993" w:hanging="539"/>
      </w:pPr>
      <w:r>
        <w:t>Bestemming: [type</w:t>
      </w:r>
      <w:r w:rsidR="0018170B">
        <w:t xml:space="preserve"> Inrichting</w:t>
      </w:r>
      <w:r>
        <w:t>: HvB, doelgroep: Vreemdelingenbewaring, geslacht: Man]</w:t>
      </w:r>
    </w:p>
    <w:p w14:paraId="424A4B64" w14:textId="77777777" w:rsidR="00F6328A" w:rsidRDefault="00F6328A" w:rsidP="00F6328A">
      <w:pPr>
        <w:pStyle w:val="broodtekst"/>
      </w:pPr>
      <w:r>
        <w:tab/>
      </w:r>
      <w:r>
        <w:tab/>
        <w:t xml:space="preserve">Interne differentiatie: </w:t>
      </w:r>
      <w:r w:rsidR="00645D2C">
        <w:t>Extra zorgvoorziening</w:t>
      </w:r>
      <w:r>
        <w:t>]</w:t>
      </w:r>
    </w:p>
    <w:p w14:paraId="373B1B76" w14:textId="77777777" w:rsidR="00F6328A" w:rsidRDefault="00F6328A" w:rsidP="00F6328A">
      <w:pPr>
        <w:pStyle w:val="broodtekst"/>
      </w:pPr>
    </w:p>
    <w:p w14:paraId="7199596D" w14:textId="77777777" w:rsidR="00F6328A" w:rsidRDefault="00F6328A" w:rsidP="00F6328A">
      <w:pPr>
        <w:pStyle w:val="broodtekst"/>
      </w:pPr>
      <w:r>
        <w:t>Verder kan een verblijf</w:t>
      </w:r>
      <w:r w:rsidR="00023AE1">
        <w:t>s</w:t>
      </w:r>
      <w:r>
        <w:t>ruimte nog secundaire kenmerken hebben</w:t>
      </w:r>
      <w:r w:rsidR="0036360D">
        <w:t>. Deze worden in de praktijk soms aangeduid met “interne differentiatie”, omdat het in principe aan de</w:t>
      </w:r>
      <w:r w:rsidR="0018170B">
        <w:t xml:space="preserve"> Inrichting</w:t>
      </w:r>
      <w:r w:rsidR="0036360D">
        <w:t xml:space="preserve"> zelf is om te besluiten of en zo ja hoe deze geregistreerd wordt. In de </w:t>
      </w:r>
      <w:r w:rsidR="0050124A">
        <w:t>BVJ</w:t>
      </w:r>
      <w:r w:rsidR="0036360D">
        <w:t xml:space="preserve"> willen we spreken van secundaire kenmerken omdat deze in de toekomst wel degelijk landelijk worden vastgesteld</w:t>
      </w:r>
      <w:r>
        <w:t>. Hierbij valt te denken aan:</w:t>
      </w:r>
    </w:p>
    <w:p w14:paraId="2308A974" w14:textId="77777777" w:rsidR="00F6328A" w:rsidRDefault="00F6328A" w:rsidP="00F6328A">
      <w:pPr>
        <w:pStyle w:val="broodtekst"/>
      </w:pPr>
    </w:p>
    <w:p w14:paraId="1E598E8D" w14:textId="77777777" w:rsidR="00F6328A" w:rsidRDefault="00F6328A" w:rsidP="00F6328A">
      <w:pPr>
        <w:pStyle w:val="broodtekst"/>
      </w:pPr>
      <w:r>
        <w:tab/>
        <w:t>Geschikt voor mindervaliden {ja, nee}</w:t>
      </w:r>
    </w:p>
    <w:p w14:paraId="6CBE6EAB" w14:textId="77777777" w:rsidR="00F6328A" w:rsidRDefault="00F6328A" w:rsidP="00F6328A">
      <w:pPr>
        <w:pStyle w:val="broodtekst"/>
      </w:pPr>
      <w:r>
        <w:tab/>
        <w:t>Meerpersoonscel {ja, nee}</w:t>
      </w:r>
    </w:p>
    <w:p w14:paraId="60A87FD8" w14:textId="77777777" w:rsidR="00F6328A" w:rsidRDefault="00F6328A" w:rsidP="00F6328A">
      <w:pPr>
        <w:pStyle w:val="broodtekst"/>
      </w:pPr>
    </w:p>
    <w:p w14:paraId="3B3D66B3" w14:textId="77777777" w:rsidR="00F6328A" w:rsidRDefault="00F6328A" w:rsidP="00F6328A">
      <w:pPr>
        <w:pStyle w:val="broodtekst"/>
      </w:pPr>
      <w:r>
        <w:lastRenderedPageBreak/>
        <w:t>Het gekoppeld</w:t>
      </w:r>
      <w:r w:rsidR="00471BD1">
        <w:t xml:space="preserve"> Product </w:t>
      </w:r>
      <w:r>
        <w:t>en de secundaire kenmerken van een verblijfsruimte worden gebruikt bij:</w:t>
      </w:r>
    </w:p>
    <w:p w14:paraId="3D99A3B7" w14:textId="77777777" w:rsidR="00F6328A" w:rsidRDefault="00F6328A" w:rsidP="00F6328A">
      <w:pPr>
        <w:pStyle w:val="broodtekst"/>
      </w:pPr>
    </w:p>
    <w:p w14:paraId="4A2A7048" w14:textId="77777777" w:rsidR="00F6328A" w:rsidRDefault="00F6328A" w:rsidP="00F76BCF">
      <w:pPr>
        <w:pStyle w:val="broodtekst"/>
        <w:numPr>
          <w:ilvl w:val="0"/>
          <w:numId w:val="52"/>
        </w:numPr>
        <w:tabs>
          <w:tab w:val="clear" w:pos="227"/>
          <w:tab w:val="clear" w:pos="454"/>
          <w:tab w:val="clear" w:pos="680"/>
          <w:tab w:val="clear" w:pos="720"/>
          <w:tab w:val="num" w:pos="0"/>
        </w:tabs>
        <w:ind w:left="284" w:hanging="284"/>
      </w:pPr>
      <w:r>
        <w:t>Berekenen</w:t>
      </w:r>
      <w:r w:rsidR="0015478E">
        <w:t xml:space="preserve"> Capaciteit</w:t>
      </w:r>
      <w:r>
        <w:t xml:space="preserve"> per</w:t>
      </w:r>
      <w:r w:rsidR="00471BD1">
        <w:t xml:space="preserve"> Product </w:t>
      </w:r>
      <w:r>
        <w:t xml:space="preserve">per </w:t>
      </w:r>
      <w:r w:rsidR="008807DC">
        <w:t xml:space="preserve">Leverancier </w:t>
      </w:r>
    </w:p>
    <w:p w14:paraId="59225AF6" w14:textId="77777777" w:rsidR="00F6328A" w:rsidRDefault="00F6328A" w:rsidP="00F76BCF">
      <w:pPr>
        <w:pStyle w:val="broodtekst"/>
        <w:numPr>
          <w:ilvl w:val="0"/>
          <w:numId w:val="52"/>
        </w:numPr>
        <w:tabs>
          <w:tab w:val="clear" w:pos="227"/>
          <w:tab w:val="clear" w:pos="454"/>
          <w:tab w:val="clear" w:pos="680"/>
          <w:tab w:val="clear" w:pos="720"/>
          <w:tab w:val="num" w:pos="0"/>
        </w:tabs>
        <w:ind w:left="284" w:hanging="284"/>
      </w:pPr>
      <w:r>
        <w:t>Matchen en plaatsen: het toewijzen van een leverancier-productcombinatie aan een</w:t>
      </w:r>
      <w:r w:rsidR="0015478E">
        <w:t xml:space="preserve"> Justitiabele </w:t>
      </w:r>
    </w:p>
    <w:p w14:paraId="16088349" w14:textId="77777777" w:rsidR="00F6328A" w:rsidRDefault="00F6328A" w:rsidP="00F76BCF">
      <w:pPr>
        <w:pStyle w:val="broodtekst"/>
        <w:numPr>
          <w:ilvl w:val="0"/>
          <w:numId w:val="52"/>
        </w:numPr>
        <w:tabs>
          <w:tab w:val="clear" w:pos="227"/>
          <w:tab w:val="clear" w:pos="454"/>
          <w:tab w:val="clear" w:pos="680"/>
          <w:tab w:val="clear" w:pos="720"/>
          <w:tab w:val="num" w:pos="0"/>
        </w:tabs>
        <w:ind w:left="284" w:hanging="284"/>
      </w:pPr>
      <w:r>
        <w:t>Toewijzen Verblijfsruimte: het toewijzen van een verblijfsruimte aan een</w:t>
      </w:r>
      <w:r w:rsidR="0015478E">
        <w:t xml:space="preserve"> Justitiabele </w:t>
      </w:r>
    </w:p>
    <w:p w14:paraId="5FA13AEB" w14:textId="77777777" w:rsidR="00F6328A" w:rsidRDefault="00F6328A" w:rsidP="00F6328A">
      <w:pPr>
        <w:pStyle w:val="broodtekst"/>
      </w:pPr>
    </w:p>
    <w:p w14:paraId="475E3A70" w14:textId="77777777" w:rsidR="00F6328A" w:rsidRDefault="00F6328A" w:rsidP="00F6328A">
      <w:pPr>
        <w:pStyle w:val="broodtekst"/>
      </w:pPr>
      <w:r>
        <w:t>Niet alle informatie is bij het plaatsen nodig. Uitgangspunt is dat de</w:t>
      </w:r>
      <w:r w:rsidR="00BF1F56">
        <w:t xml:space="preserve"> Selectiefunctionaris </w:t>
      </w:r>
      <w:r>
        <w:t xml:space="preserve"> plaatst “tot aan de voordeur”: de</w:t>
      </w:r>
      <w:r w:rsidR="0018170B">
        <w:t xml:space="preserve"> Inrichting</w:t>
      </w:r>
      <w:r>
        <w:t xml:space="preserve"> bepaalt zelf op welke </w:t>
      </w:r>
      <w:r w:rsidR="00C208BE">
        <w:t xml:space="preserve">Afdeling </w:t>
      </w:r>
      <w:r>
        <w:t>en in welke</w:t>
      </w:r>
      <w:r w:rsidR="000760A2">
        <w:t xml:space="preserve"> Cel </w:t>
      </w:r>
      <w:r>
        <w:t xml:space="preserve"> de</w:t>
      </w:r>
      <w:r w:rsidR="0015478E">
        <w:t xml:space="preserve"> Justitiabele </w:t>
      </w:r>
      <w:r>
        <w:t xml:space="preserve"> een plek toegewezen krijgt. Niettemin is het nuttig om bij het plaatsen meer inzicht te hebben in wat er precies geleverd kan worden door bijvoorbeeld een</w:t>
      </w:r>
      <w:r w:rsidR="0036360D">
        <w:t xml:space="preserve"> </w:t>
      </w:r>
      <w:r>
        <w:t>gegeven PI.</w:t>
      </w:r>
    </w:p>
    <w:p w14:paraId="04F4B834" w14:textId="77777777" w:rsidR="00F6328A" w:rsidRDefault="00F6328A" w:rsidP="00F6328A">
      <w:pPr>
        <w:pStyle w:val="broodtekst"/>
      </w:pPr>
    </w:p>
    <w:p w14:paraId="3B4B4A61" w14:textId="77777777" w:rsidR="00F6328A" w:rsidRDefault="00F6328A" w:rsidP="00F6328A">
      <w:pPr>
        <w:pStyle w:val="broodtekst"/>
      </w:pPr>
      <w:r>
        <w:t xml:space="preserve">In de huidige praktijk is bij het plaatsen alleen inzicht in bestemmingen, en dat is vaak te weinig. Het plaatsingsproces voor een </w:t>
      </w:r>
      <w:r w:rsidR="00E342B3">
        <w:t>J</w:t>
      </w:r>
      <w:r w:rsidR="00546F5C">
        <w:t>ustitiabele</w:t>
      </w:r>
      <w:r>
        <w:t xml:space="preserve"> in een rolstoel bijvoorbeeld kost onevenredig veel tijd: er moet rondgebeld worden, mensen op </w:t>
      </w:r>
      <w:r w:rsidR="008807DC">
        <w:t xml:space="preserve">Locatie </w:t>
      </w:r>
      <w:r>
        <w:t>moeten eea gaan uitzoeken en terugbellen, enz. Deze problemen zijn eenvoudig op te lossen met een betere informatievoorziening.</w:t>
      </w:r>
    </w:p>
    <w:p w14:paraId="52713A83" w14:textId="77777777" w:rsidR="00F6328A" w:rsidRDefault="00F6328A" w:rsidP="00F6328A">
      <w:pPr>
        <w:pStyle w:val="broodtekst"/>
      </w:pPr>
    </w:p>
    <w:p w14:paraId="5CDE942C" w14:textId="77777777" w:rsidR="00F6328A" w:rsidRDefault="00F6328A" w:rsidP="00F6328A">
      <w:pPr>
        <w:pStyle w:val="broodtekst"/>
      </w:pPr>
      <w:r>
        <w:t xml:space="preserve">Bij het administreren van verblijfsruimtes </w:t>
      </w:r>
      <w:r w:rsidR="00AC0920">
        <w:t>dienen</w:t>
      </w:r>
      <w:r>
        <w:t xml:space="preserve"> product</w:t>
      </w:r>
      <w:r w:rsidR="0036360D">
        <w:t>kenmerken</w:t>
      </w:r>
      <w:r>
        <w:t xml:space="preserve"> en secundaire kenmerken niet alleen aan individuele verblijfsruimtes </w:t>
      </w:r>
      <w:r w:rsidR="00AC0920">
        <w:t xml:space="preserve">toegekend te worden, </w:t>
      </w:r>
      <w:r>
        <w:t>maar</w:t>
      </w:r>
      <w:r w:rsidR="00244FF2">
        <w:t xml:space="preserve"> vanuit oogpunt van bruikbaarheid</w:t>
      </w:r>
      <w:r>
        <w:t xml:space="preserve"> ook aan </w:t>
      </w:r>
      <w:r w:rsidR="00C208BE">
        <w:t>Units</w:t>
      </w:r>
      <w:r w:rsidR="00AC0920">
        <w:t xml:space="preserve">, </w:t>
      </w:r>
      <w:r w:rsidR="00C208BE">
        <w:t xml:space="preserve">Afdelingen </w:t>
      </w:r>
      <w:r w:rsidR="00AC0920">
        <w:t xml:space="preserve">en </w:t>
      </w:r>
      <w:r w:rsidR="00C208BE">
        <w:t>Locaties</w:t>
      </w:r>
      <w:r>
        <w:t xml:space="preserve">. Deze eigenschappen worden dan </w:t>
      </w:r>
      <w:r w:rsidR="00244FF2">
        <w:t>automatisch ook toegekend</w:t>
      </w:r>
      <w:r>
        <w:t xml:space="preserve"> </w:t>
      </w:r>
      <w:r w:rsidR="00023AE1">
        <w:t xml:space="preserve">aan </w:t>
      </w:r>
      <w:r>
        <w:t>de individuele verblijfsruimtes. Eigenschappen op een lager niveau (cel) hebben voorrang op die van een hoger niveau (</w:t>
      </w:r>
      <w:r w:rsidR="00C208BE">
        <w:t>Afdeling</w:t>
      </w:r>
      <w:r>
        <w:t>) als deze op het lagere niveau expliciet toegekend zijn. In de totale set eigenschappen van een verblijfsruimte komt elke kenmerknaam ten hoogste éénmaal voor.</w:t>
      </w:r>
    </w:p>
    <w:p w14:paraId="61E73AFE" w14:textId="77777777" w:rsidR="00F6328A" w:rsidRDefault="00F6328A" w:rsidP="00F6328A">
      <w:pPr>
        <w:pStyle w:val="broodtekst"/>
      </w:pPr>
    </w:p>
    <w:p w14:paraId="7ECF0866" w14:textId="77777777" w:rsidR="00F6328A" w:rsidRDefault="00CB5DCD" w:rsidP="00F6328A">
      <w:pPr>
        <w:pStyle w:val="broodtekst"/>
      </w:pPr>
      <w:r w:rsidRPr="000D24C3">
        <w:t xml:space="preserve">De </w:t>
      </w:r>
      <w:r w:rsidR="0050124A">
        <w:t>BVJ</w:t>
      </w:r>
      <w:r w:rsidRPr="000D24C3">
        <w:t xml:space="preserve"> laat toe dat kenmerken aan verblijfsruimte</w:t>
      </w:r>
      <w:r>
        <w:t>s</w:t>
      </w:r>
      <w:r w:rsidRPr="000D24C3">
        <w:t xml:space="preserve"> worden toegekend die afwijken van de kenmerken van andere verblijfsruimtes op die </w:t>
      </w:r>
      <w:r w:rsidR="00C208BE">
        <w:t>A</w:t>
      </w:r>
      <w:r w:rsidR="00C208BE" w:rsidRPr="000D24C3">
        <w:t>fdeling</w:t>
      </w:r>
      <w:r w:rsidRPr="000D24C3">
        <w:t>. DJI kent namelijk individuele plaatsingsarrangementen tot op</w:t>
      </w:r>
      <w:r w:rsidR="000760A2">
        <w:t xml:space="preserve"> Cel </w:t>
      </w:r>
      <w:r w:rsidRPr="000D24C3">
        <w:t xml:space="preserve">niveau, met meerdere doelgroepen op </w:t>
      </w:r>
      <w:r>
        <w:t>één</w:t>
      </w:r>
      <w:r w:rsidRPr="000D24C3">
        <w:t xml:space="preserve"> </w:t>
      </w:r>
      <w:r w:rsidR="00C208BE">
        <w:t>A</w:t>
      </w:r>
      <w:r w:rsidR="00C208BE" w:rsidRPr="000D24C3">
        <w:t>fdeling</w:t>
      </w:r>
      <w:r w:rsidRPr="000D24C3">
        <w:t>.</w:t>
      </w:r>
    </w:p>
    <w:p w14:paraId="678220FF" w14:textId="77777777" w:rsidR="00F6328A" w:rsidRDefault="00F6328A" w:rsidP="00F6328A">
      <w:pPr>
        <w:pStyle w:val="broodtekst"/>
      </w:pPr>
    </w:p>
    <w:p w14:paraId="0638BEDE" w14:textId="77777777" w:rsidR="00F6328A" w:rsidRDefault="00F6328A" w:rsidP="00F6328A">
      <w:pPr>
        <w:pStyle w:val="broodtekst"/>
      </w:pPr>
      <w:r>
        <w:t xml:space="preserve">De </w:t>
      </w:r>
      <w:r w:rsidR="0080065F">
        <w:t xml:space="preserve">Producten </w:t>
      </w:r>
      <w:r>
        <w:t xml:space="preserve">zijn gedefinieerd in </w:t>
      </w:r>
      <w:r w:rsidR="00023AE1">
        <w:t xml:space="preserve">de </w:t>
      </w:r>
      <w:r>
        <w:t xml:space="preserve">Kernregistratie </w:t>
      </w:r>
      <w:r w:rsidR="005840F4">
        <w:t xml:space="preserve">Diensten en </w:t>
      </w:r>
      <w:r>
        <w:t>Producten.</w:t>
      </w:r>
      <w:r w:rsidR="006668F1">
        <w:t xml:space="preserve"> Er kunnen meerdere </w:t>
      </w:r>
      <w:r w:rsidR="0080065F">
        <w:t xml:space="preserve">Producten </w:t>
      </w:r>
      <w:r w:rsidR="006668F1">
        <w:t>worden gelever</w:t>
      </w:r>
      <w:r w:rsidR="005840F4">
        <w:t>d</w:t>
      </w:r>
      <w:r w:rsidR="006668F1">
        <w:t xml:space="preserve"> op een enkele verblijfsruimte.</w:t>
      </w:r>
    </w:p>
    <w:p w14:paraId="49FEF129" w14:textId="77777777" w:rsidR="00F6328A" w:rsidRDefault="00F6328A" w:rsidP="00F6328A">
      <w:pPr>
        <w:pStyle w:val="broodtekst"/>
      </w:pPr>
    </w:p>
    <w:p w14:paraId="547699AB" w14:textId="77777777" w:rsidR="00F6328A" w:rsidRDefault="00F6328A" w:rsidP="00F6328A">
      <w:pPr>
        <w:pStyle w:val="broodtekst"/>
      </w:pPr>
      <w:r>
        <w:t>Het aantal verblijfsplaatsen dat gekoppeld wordt aan een</w:t>
      </w:r>
      <w:r w:rsidR="00471BD1">
        <w:t xml:space="preserve"> Product </w:t>
      </w:r>
      <w:r>
        <w:t xml:space="preserve">mag niet groter zijn dan het aantal dat afgesproken is in de geldende productieafspraak. Deze is vastgelegd in </w:t>
      </w:r>
      <w:r w:rsidR="00023AE1">
        <w:t xml:space="preserve">de </w:t>
      </w:r>
      <w:r>
        <w:t>Kernregistratie Productcapaciteit op de verdieping Capaciteit.</w:t>
      </w:r>
    </w:p>
    <w:p w14:paraId="64F224EA" w14:textId="77777777" w:rsidR="00F6328A" w:rsidRDefault="00F6328A" w:rsidP="00F6328A">
      <w:pPr>
        <w:pStyle w:val="broodtekst"/>
      </w:pPr>
    </w:p>
    <w:p w14:paraId="387EFF26" w14:textId="77777777" w:rsidR="00F6328A" w:rsidRDefault="00F6328A" w:rsidP="00F6328A">
      <w:pPr>
        <w:pStyle w:val="broodtekst"/>
      </w:pPr>
      <w:r>
        <w:t>In de huidige praktijk wordt vaak meer</w:t>
      </w:r>
      <w:r w:rsidR="0015478E">
        <w:t xml:space="preserve"> Capaciteit</w:t>
      </w:r>
      <w:r w:rsidR="009962D2">
        <w:t xml:space="preserve"> </w:t>
      </w:r>
      <w:r>
        <w:t>geregistreerd dan afgesproken. Bijvoorbeeld omdat een</w:t>
      </w:r>
      <w:r w:rsidR="0018170B">
        <w:t xml:space="preserve"> Inrichting</w:t>
      </w:r>
      <w:r>
        <w:t xml:space="preserve"> 70 plaatsen voor</w:t>
      </w:r>
      <w:r w:rsidR="00471BD1">
        <w:t xml:space="preserve"> Product </w:t>
      </w:r>
      <w:r>
        <w:t>182 moet leveren, en de</w:t>
      </w:r>
      <w:r w:rsidR="0018170B">
        <w:t xml:space="preserve"> Inrichting</w:t>
      </w:r>
      <w:r>
        <w:t xml:space="preserve"> besluit een </w:t>
      </w:r>
      <w:r w:rsidR="00C208BE">
        <w:t xml:space="preserve">Afdeling </w:t>
      </w:r>
      <w:r>
        <w:t xml:space="preserve">daarvoor aan te wijzen die echter 80 bedden heeft. Dat heeft veel extra werk tot gevolg bij de centrale </w:t>
      </w:r>
      <w:r w:rsidR="00C208BE">
        <w:t>Afdelingen</w:t>
      </w:r>
      <w:r>
        <w:t xml:space="preserve">, die vervolgens nabellen om uit te zoeken hoe het zit. </w:t>
      </w:r>
      <w:r w:rsidR="006668F1">
        <w:t>D</w:t>
      </w:r>
      <w:r>
        <w:t xml:space="preserve">eze bedrijfsregel </w:t>
      </w:r>
      <w:r w:rsidR="006668F1">
        <w:t>dient daarom te worden afgedwongen</w:t>
      </w:r>
      <w:r>
        <w:t>. In het voorbeeld zal de</w:t>
      </w:r>
      <w:r w:rsidR="0018170B">
        <w:t xml:space="preserve"> Inrichting</w:t>
      </w:r>
      <w:r>
        <w:t xml:space="preserve"> dus 10 bedden buiten gebruik moeten stellen</w:t>
      </w:r>
      <w:r w:rsidR="00244FF2">
        <w:t>.</w:t>
      </w:r>
    </w:p>
    <w:p w14:paraId="7B0F1BFC" w14:textId="77777777" w:rsidR="006E7198" w:rsidRDefault="006E7198">
      <w:pPr>
        <w:spacing w:line="240" w:lineRule="auto"/>
        <w:rPr>
          <w:i/>
          <w:szCs w:val="18"/>
        </w:rPr>
      </w:pPr>
      <w:bookmarkStart w:id="160" w:name="_Toc365965455"/>
      <w:r>
        <w:br w:type="page"/>
      </w:r>
    </w:p>
    <w:p w14:paraId="0DB181D2" w14:textId="77777777" w:rsidR="00F6328A" w:rsidRPr="003A44D3" w:rsidRDefault="00F6328A" w:rsidP="00F6328A">
      <w:pPr>
        <w:pStyle w:val="kop3"/>
      </w:pPr>
      <w:bookmarkStart w:id="161" w:name="_Toc413334552"/>
      <w:r>
        <w:lastRenderedPageBreak/>
        <w:t>Analyse procesgebied</w:t>
      </w:r>
      <w:bookmarkEnd w:id="160"/>
      <w:bookmarkEnd w:id="161"/>
    </w:p>
    <w:p w14:paraId="6DCDFEB9" w14:textId="77777777" w:rsidR="00F6328A" w:rsidRDefault="00F6328A" w:rsidP="00F6328A">
      <w:pPr>
        <w:pStyle w:val="broodtekst"/>
      </w:pPr>
    </w:p>
    <w:p w14:paraId="12B1EA35" w14:textId="77777777" w:rsidR="00F6328A" w:rsidRPr="00F714B8" w:rsidRDefault="00F6328A" w:rsidP="00F6328A">
      <w:pPr>
        <w:pStyle w:val="broodtekst"/>
        <w:rPr>
          <w:i/>
        </w:rPr>
      </w:pPr>
      <w:r>
        <w:rPr>
          <w:i/>
        </w:rPr>
        <w:t>Activiteiten</w:t>
      </w:r>
    </w:p>
    <w:p w14:paraId="4E72B56A" w14:textId="77777777" w:rsidR="00F6328A" w:rsidRDefault="00F6328A" w:rsidP="00F76BCF">
      <w:pPr>
        <w:pStyle w:val="broodtekst"/>
        <w:numPr>
          <w:ilvl w:val="0"/>
          <w:numId w:val="47"/>
        </w:numPr>
        <w:tabs>
          <w:tab w:val="clear" w:pos="227"/>
          <w:tab w:val="clear" w:pos="454"/>
          <w:tab w:val="clear" w:pos="680"/>
          <w:tab w:val="left" w:pos="0"/>
        </w:tabs>
        <w:ind w:left="284" w:hanging="284"/>
      </w:pPr>
      <w:r>
        <w:t xml:space="preserve">Administreren </w:t>
      </w:r>
      <w:r w:rsidR="00C208BE">
        <w:t xml:space="preserve">Verblijfsruimtes </w:t>
      </w:r>
      <w:r>
        <w:t xml:space="preserve">(toevoegen, verwijderen en aanpassen van (kenmerken van) </w:t>
      </w:r>
      <w:r w:rsidR="00C208BE">
        <w:t>Locaties</w:t>
      </w:r>
      <w:r>
        <w:t xml:space="preserve">, </w:t>
      </w:r>
      <w:r w:rsidR="00C208BE">
        <w:t xml:space="preserve">Units </w:t>
      </w:r>
      <w:r w:rsidR="00150AE2">
        <w:t xml:space="preserve">per </w:t>
      </w:r>
      <w:r w:rsidR="00C208BE">
        <w:t>Locatie</w:t>
      </w:r>
      <w:r w:rsidR="00150AE2">
        <w:t xml:space="preserve">, </w:t>
      </w:r>
      <w:r w:rsidR="00C208BE">
        <w:t xml:space="preserve">Afdelingen </w:t>
      </w:r>
      <w:r>
        <w:t xml:space="preserve">per </w:t>
      </w:r>
      <w:r w:rsidR="00C208BE">
        <w:t xml:space="preserve">Unit </w:t>
      </w:r>
      <w:r>
        <w:t>en verblijfsruimtes per afdeling)</w:t>
      </w:r>
    </w:p>
    <w:p w14:paraId="21A68C42" w14:textId="77777777" w:rsidR="00F6328A" w:rsidRDefault="00F6328A" w:rsidP="00F76BCF">
      <w:pPr>
        <w:pStyle w:val="broodtekst"/>
        <w:numPr>
          <w:ilvl w:val="0"/>
          <w:numId w:val="47"/>
        </w:numPr>
        <w:tabs>
          <w:tab w:val="clear" w:pos="227"/>
          <w:tab w:val="clear" w:pos="454"/>
          <w:tab w:val="clear" w:pos="680"/>
          <w:tab w:val="left" w:pos="0"/>
        </w:tabs>
        <w:ind w:left="284" w:hanging="284"/>
      </w:pPr>
      <w:r>
        <w:t xml:space="preserve">Markeren van </w:t>
      </w:r>
      <w:r w:rsidR="00C208BE">
        <w:t xml:space="preserve">Verblijfsruimtes </w:t>
      </w:r>
      <w:r>
        <w:t>als "niet toewijsbaar" of "buiten gebruik" (inclusief het ongedaan maken van deze markering)</w:t>
      </w:r>
    </w:p>
    <w:p w14:paraId="0D5F9745" w14:textId="77777777" w:rsidR="009962D2" w:rsidRDefault="009962D2" w:rsidP="00F76BCF">
      <w:pPr>
        <w:pStyle w:val="broodtekst"/>
        <w:numPr>
          <w:ilvl w:val="0"/>
          <w:numId w:val="47"/>
        </w:numPr>
        <w:tabs>
          <w:tab w:val="clear" w:pos="227"/>
          <w:tab w:val="clear" w:pos="454"/>
          <w:tab w:val="clear" w:pos="680"/>
          <w:tab w:val="left" w:pos="0"/>
        </w:tabs>
        <w:ind w:left="284" w:hanging="284"/>
      </w:pPr>
      <w:r>
        <w:t xml:space="preserve">Koppelen van </w:t>
      </w:r>
      <w:r w:rsidR="0080065F">
        <w:t xml:space="preserve">Producten </w:t>
      </w:r>
      <w:r>
        <w:t>aan verblijfseenheden</w:t>
      </w:r>
    </w:p>
    <w:p w14:paraId="273AFCFF" w14:textId="77777777" w:rsidR="00F6328A" w:rsidRDefault="00F6328A" w:rsidP="00F76BCF">
      <w:pPr>
        <w:pStyle w:val="broodtekst"/>
        <w:numPr>
          <w:ilvl w:val="0"/>
          <w:numId w:val="47"/>
        </w:numPr>
        <w:tabs>
          <w:tab w:val="clear" w:pos="227"/>
          <w:tab w:val="clear" w:pos="454"/>
          <w:tab w:val="clear" w:pos="680"/>
          <w:tab w:val="left" w:pos="0"/>
        </w:tabs>
        <w:ind w:left="284" w:hanging="284"/>
      </w:pPr>
      <w:r>
        <w:t>Genereren overzichten</w:t>
      </w:r>
    </w:p>
    <w:p w14:paraId="1D088EB1" w14:textId="77777777" w:rsidR="00F6328A" w:rsidRDefault="00F6328A" w:rsidP="006E7198">
      <w:pPr>
        <w:pStyle w:val="broodtekst"/>
        <w:tabs>
          <w:tab w:val="clear" w:pos="227"/>
          <w:tab w:val="clear" w:pos="454"/>
          <w:tab w:val="clear" w:pos="680"/>
          <w:tab w:val="left" w:pos="0"/>
        </w:tabs>
        <w:ind w:left="284" w:hanging="284"/>
        <w:rPr>
          <w:i/>
        </w:rPr>
      </w:pPr>
    </w:p>
    <w:p w14:paraId="6C56DDC9" w14:textId="77777777" w:rsidR="00F6328A" w:rsidRPr="00031181" w:rsidRDefault="00F6328A" w:rsidP="006E7198">
      <w:pPr>
        <w:pStyle w:val="broodtekst"/>
        <w:tabs>
          <w:tab w:val="clear" w:pos="227"/>
          <w:tab w:val="clear" w:pos="454"/>
          <w:tab w:val="clear" w:pos="680"/>
          <w:tab w:val="left" w:pos="0"/>
        </w:tabs>
        <w:ind w:left="284" w:hanging="284"/>
        <w:rPr>
          <w:i/>
        </w:rPr>
      </w:pPr>
      <w:r>
        <w:rPr>
          <w:i/>
        </w:rPr>
        <w:t>Gegevens</w:t>
      </w:r>
    </w:p>
    <w:p w14:paraId="5B875EC8" w14:textId="77777777" w:rsidR="00F6328A" w:rsidRDefault="00F6328A" w:rsidP="00F76BCF">
      <w:pPr>
        <w:pStyle w:val="broodtekst"/>
        <w:numPr>
          <w:ilvl w:val="0"/>
          <w:numId w:val="48"/>
        </w:numPr>
        <w:tabs>
          <w:tab w:val="clear" w:pos="227"/>
          <w:tab w:val="clear" w:pos="454"/>
          <w:tab w:val="clear" w:pos="680"/>
          <w:tab w:val="left" w:pos="0"/>
        </w:tabs>
        <w:ind w:left="284" w:hanging="284"/>
      </w:pPr>
      <w:r>
        <w:t>Registratie Verblijfsruimtes</w:t>
      </w:r>
    </w:p>
    <w:p w14:paraId="734BF4BF" w14:textId="77777777" w:rsidR="00F6328A" w:rsidRDefault="00F6328A" w:rsidP="00F76BCF">
      <w:pPr>
        <w:pStyle w:val="broodtekst"/>
        <w:numPr>
          <w:ilvl w:val="1"/>
          <w:numId w:val="48"/>
        </w:numPr>
        <w:tabs>
          <w:tab w:val="clear" w:pos="227"/>
          <w:tab w:val="clear" w:pos="454"/>
          <w:tab w:val="clear" w:pos="680"/>
          <w:tab w:val="left" w:pos="0"/>
        </w:tabs>
        <w:ind w:left="567" w:hanging="283"/>
      </w:pPr>
      <w:r>
        <w:t>Locaties</w:t>
      </w:r>
    </w:p>
    <w:p w14:paraId="43F93846" w14:textId="77777777" w:rsidR="00F6328A" w:rsidRPr="001442AC" w:rsidRDefault="00F6328A" w:rsidP="00F76BCF">
      <w:pPr>
        <w:pStyle w:val="broodtekst"/>
        <w:numPr>
          <w:ilvl w:val="2"/>
          <w:numId w:val="48"/>
        </w:numPr>
        <w:tabs>
          <w:tab w:val="clear" w:pos="227"/>
          <w:tab w:val="clear" w:pos="454"/>
          <w:tab w:val="clear" w:pos="680"/>
          <w:tab w:val="left" w:pos="0"/>
        </w:tabs>
        <w:ind w:left="851" w:hanging="284"/>
      </w:pPr>
      <w:r w:rsidRPr="001442AC">
        <w:t>Bestemmingskenmerken, aanvullende kenmerken</w:t>
      </w:r>
    </w:p>
    <w:p w14:paraId="4AF0BD0E" w14:textId="77777777" w:rsidR="00113832" w:rsidRPr="00B57071" w:rsidRDefault="00113832" w:rsidP="00F76BCF">
      <w:pPr>
        <w:pStyle w:val="broodtekst"/>
        <w:numPr>
          <w:ilvl w:val="1"/>
          <w:numId w:val="48"/>
        </w:numPr>
        <w:tabs>
          <w:tab w:val="clear" w:pos="227"/>
          <w:tab w:val="clear" w:pos="454"/>
          <w:tab w:val="clear" w:pos="680"/>
        </w:tabs>
        <w:adjustRightInd/>
        <w:ind w:left="567" w:hanging="283"/>
      </w:pPr>
      <w:r w:rsidRPr="00B57071">
        <w:t>Units</w:t>
      </w:r>
    </w:p>
    <w:p w14:paraId="1091A3F2" w14:textId="77777777" w:rsidR="00113832" w:rsidRPr="001442AC" w:rsidRDefault="00113832" w:rsidP="00F76BCF">
      <w:pPr>
        <w:pStyle w:val="broodtekst"/>
        <w:numPr>
          <w:ilvl w:val="2"/>
          <w:numId w:val="48"/>
        </w:numPr>
        <w:tabs>
          <w:tab w:val="clear" w:pos="227"/>
          <w:tab w:val="clear" w:pos="454"/>
          <w:tab w:val="clear" w:pos="680"/>
        </w:tabs>
        <w:adjustRightInd/>
        <w:ind w:left="851" w:hanging="284"/>
      </w:pPr>
      <w:r w:rsidRPr="00B57071">
        <w:t>Bestemmingskenmerken, aanvullende kenmerken</w:t>
      </w:r>
    </w:p>
    <w:p w14:paraId="3E4B36EF" w14:textId="77777777" w:rsidR="00F6328A" w:rsidRPr="001442AC" w:rsidRDefault="00F6328A" w:rsidP="00F76BCF">
      <w:pPr>
        <w:pStyle w:val="broodtekst"/>
        <w:numPr>
          <w:ilvl w:val="1"/>
          <w:numId w:val="48"/>
        </w:numPr>
        <w:tabs>
          <w:tab w:val="clear" w:pos="227"/>
          <w:tab w:val="clear" w:pos="454"/>
          <w:tab w:val="clear" w:pos="680"/>
          <w:tab w:val="left" w:pos="0"/>
        </w:tabs>
        <w:ind w:left="567" w:hanging="283"/>
      </w:pPr>
      <w:r w:rsidRPr="001442AC">
        <w:t>Afdelingen</w:t>
      </w:r>
    </w:p>
    <w:p w14:paraId="66873541" w14:textId="77777777" w:rsidR="00F6328A" w:rsidRPr="001442AC" w:rsidRDefault="00F6328A" w:rsidP="00F76BCF">
      <w:pPr>
        <w:pStyle w:val="broodtekst"/>
        <w:numPr>
          <w:ilvl w:val="2"/>
          <w:numId w:val="48"/>
        </w:numPr>
        <w:tabs>
          <w:tab w:val="clear" w:pos="227"/>
          <w:tab w:val="clear" w:pos="454"/>
          <w:tab w:val="clear" w:pos="680"/>
          <w:tab w:val="left" w:pos="0"/>
        </w:tabs>
        <w:ind w:left="851" w:hanging="284"/>
      </w:pPr>
      <w:r w:rsidRPr="001442AC">
        <w:t>Bestemmingskenmerken, aanvullende kenmerken</w:t>
      </w:r>
    </w:p>
    <w:p w14:paraId="6C12F4EC" w14:textId="77777777" w:rsidR="00F6328A" w:rsidRPr="001442AC" w:rsidRDefault="00F6328A" w:rsidP="00F76BCF">
      <w:pPr>
        <w:pStyle w:val="broodtekst"/>
        <w:numPr>
          <w:ilvl w:val="1"/>
          <w:numId w:val="48"/>
        </w:numPr>
        <w:tabs>
          <w:tab w:val="clear" w:pos="227"/>
          <w:tab w:val="clear" w:pos="454"/>
          <w:tab w:val="clear" w:pos="680"/>
          <w:tab w:val="left" w:pos="0"/>
        </w:tabs>
        <w:ind w:left="567" w:hanging="283"/>
      </w:pPr>
      <w:r w:rsidRPr="001442AC">
        <w:t>Verblijfsruimtes</w:t>
      </w:r>
    </w:p>
    <w:p w14:paraId="2E4AFAAC" w14:textId="77777777" w:rsidR="00F6328A" w:rsidRPr="001442AC" w:rsidRDefault="00F6328A" w:rsidP="00F76BCF">
      <w:pPr>
        <w:pStyle w:val="broodtekst"/>
        <w:numPr>
          <w:ilvl w:val="2"/>
          <w:numId w:val="48"/>
        </w:numPr>
        <w:tabs>
          <w:tab w:val="clear" w:pos="227"/>
          <w:tab w:val="clear" w:pos="454"/>
          <w:tab w:val="clear" w:pos="680"/>
          <w:tab w:val="left" w:pos="0"/>
        </w:tabs>
        <w:ind w:left="851" w:hanging="284"/>
      </w:pPr>
      <w:r w:rsidRPr="001442AC">
        <w:t>Aantal bedden</w:t>
      </w:r>
    </w:p>
    <w:p w14:paraId="0D7F528F" w14:textId="77777777" w:rsidR="00F6328A" w:rsidRPr="001442AC" w:rsidRDefault="00F6328A" w:rsidP="00F76BCF">
      <w:pPr>
        <w:pStyle w:val="broodtekst"/>
        <w:numPr>
          <w:ilvl w:val="2"/>
          <w:numId w:val="48"/>
        </w:numPr>
        <w:tabs>
          <w:tab w:val="clear" w:pos="227"/>
          <w:tab w:val="clear" w:pos="454"/>
          <w:tab w:val="clear" w:pos="680"/>
          <w:tab w:val="left" w:pos="0"/>
        </w:tabs>
        <w:ind w:left="851" w:hanging="284"/>
      </w:pPr>
      <w:r w:rsidRPr="001442AC">
        <w:t xml:space="preserve">Type </w:t>
      </w:r>
    </w:p>
    <w:p w14:paraId="688EE2A8" w14:textId="77777777" w:rsidR="00F6328A" w:rsidRDefault="00F6328A" w:rsidP="00F76BCF">
      <w:pPr>
        <w:pStyle w:val="broodtekst"/>
        <w:numPr>
          <w:ilvl w:val="3"/>
          <w:numId w:val="48"/>
        </w:numPr>
        <w:ind w:left="1134" w:hanging="283"/>
      </w:pPr>
      <w:r w:rsidRPr="001442AC">
        <w:t>GW, DBV:</w:t>
      </w:r>
      <w:r>
        <w:t xml:space="preserve"> {normaal, isoleer, strafcel, stripcel}</w:t>
      </w:r>
    </w:p>
    <w:p w14:paraId="4C9A3566" w14:textId="77777777" w:rsidR="00F6328A" w:rsidRDefault="00F6328A" w:rsidP="00F76BCF">
      <w:pPr>
        <w:pStyle w:val="broodtekst"/>
        <w:numPr>
          <w:ilvl w:val="2"/>
          <w:numId w:val="48"/>
        </w:numPr>
        <w:tabs>
          <w:tab w:val="clear" w:pos="227"/>
          <w:tab w:val="clear" w:pos="454"/>
          <w:tab w:val="clear" w:pos="680"/>
          <w:tab w:val="left" w:pos="0"/>
        </w:tabs>
        <w:ind w:left="851" w:hanging="284"/>
      </w:pPr>
      <w:r>
        <w:t xml:space="preserve">Bestemmingskenmerken, </w:t>
      </w:r>
      <w:r w:rsidR="00B43448">
        <w:t>secundaire</w:t>
      </w:r>
      <w:r>
        <w:t xml:space="preserve"> kenmerken</w:t>
      </w:r>
    </w:p>
    <w:p w14:paraId="52FF793F" w14:textId="77777777" w:rsidR="00F6328A" w:rsidRDefault="00F6328A" w:rsidP="00F76BCF">
      <w:pPr>
        <w:pStyle w:val="broodtekst"/>
        <w:numPr>
          <w:ilvl w:val="2"/>
          <w:numId w:val="48"/>
        </w:numPr>
        <w:tabs>
          <w:tab w:val="clear" w:pos="227"/>
          <w:tab w:val="clear" w:pos="454"/>
          <w:tab w:val="clear" w:pos="680"/>
          <w:tab w:val="left" w:pos="0"/>
        </w:tabs>
        <w:ind w:left="851" w:hanging="284"/>
      </w:pPr>
      <w:r>
        <w:t>Gebruiksstatus {operationeel, buiten gebruik</w:t>
      </w:r>
      <w:r w:rsidR="00B43448">
        <w:t xml:space="preserve"> wegens {reden}</w:t>
      </w:r>
      <w:r>
        <w:t>}</w:t>
      </w:r>
    </w:p>
    <w:p w14:paraId="2DDB5502" w14:textId="77777777" w:rsidR="00F6328A" w:rsidRDefault="00F6328A" w:rsidP="00F76BCF">
      <w:pPr>
        <w:pStyle w:val="broodtekst"/>
        <w:numPr>
          <w:ilvl w:val="2"/>
          <w:numId w:val="48"/>
        </w:numPr>
        <w:tabs>
          <w:tab w:val="clear" w:pos="227"/>
          <w:tab w:val="clear" w:pos="454"/>
          <w:tab w:val="clear" w:pos="680"/>
          <w:tab w:val="left" w:pos="0"/>
        </w:tabs>
        <w:ind w:left="851" w:hanging="284"/>
      </w:pPr>
      <w:r>
        <w:t>Toewijsbaar {ja, nee}</w:t>
      </w:r>
    </w:p>
    <w:p w14:paraId="5258EF83" w14:textId="77777777" w:rsidR="00B43448" w:rsidRDefault="00B43448" w:rsidP="00F76BCF">
      <w:pPr>
        <w:pStyle w:val="broodtekst"/>
        <w:numPr>
          <w:ilvl w:val="2"/>
          <w:numId w:val="48"/>
        </w:numPr>
        <w:tabs>
          <w:tab w:val="clear" w:pos="227"/>
          <w:tab w:val="clear" w:pos="454"/>
          <w:tab w:val="clear" w:pos="680"/>
          <w:tab w:val="left" w:pos="0"/>
        </w:tabs>
        <w:ind w:left="851" w:hanging="284"/>
      </w:pPr>
      <w:r>
        <w:t>Kostprijs per verblijfsruimte</w:t>
      </w:r>
    </w:p>
    <w:p w14:paraId="38E960DD" w14:textId="77777777" w:rsidR="00B43448" w:rsidRDefault="00B43448" w:rsidP="00F76BCF">
      <w:pPr>
        <w:pStyle w:val="broodtekst"/>
        <w:numPr>
          <w:ilvl w:val="2"/>
          <w:numId w:val="48"/>
        </w:numPr>
        <w:tabs>
          <w:tab w:val="clear" w:pos="227"/>
          <w:tab w:val="clear" w:pos="454"/>
          <w:tab w:val="clear" w:pos="680"/>
          <w:tab w:val="left" w:pos="0"/>
        </w:tabs>
        <w:ind w:left="851" w:hanging="284"/>
      </w:pPr>
      <w:r>
        <w:t>Geplande reparaties</w:t>
      </w:r>
    </w:p>
    <w:p w14:paraId="6C35C3D1" w14:textId="77777777" w:rsidR="00F6328A" w:rsidRDefault="00F6328A" w:rsidP="00F6328A">
      <w:pPr>
        <w:pStyle w:val="broodtekst"/>
      </w:pPr>
    </w:p>
    <w:p w14:paraId="65A61858" w14:textId="77777777" w:rsidR="00F6328A" w:rsidRDefault="00F6328A" w:rsidP="00F6328A">
      <w:pPr>
        <w:pStyle w:val="broodtekst"/>
      </w:pPr>
      <w:r>
        <w:rPr>
          <w:i/>
        </w:rPr>
        <w:t>Bedrijfsregels</w:t>
      </w:r>
      <w:r w:rsidR="00CB6840">
        <w:rPr>
          <w:i/>
        </w:rPr>
        <w:t xml:space="preserve"> (niet-limitatief)</w:t>
      </w:r>
    </w:p>
    <w:p w14:paraId="3000C5B5" w14:textId="77777777" w:rsidR="00F6328A" w:rsidRDefault="00F6328A" w:rsidP="00F76BCF">
      <w:pPr>
        <w:pStyle w:val="broodtekst"/>
        <w:numPr>
          <w:ilvl w:val="0"/>
          <w:numId w:val="49"/>
        </w:numPr>
        <w:tabs>
          <w:tab w:val="clear" w:pos="227"/>
          <w:tab w:val="clear" w:pos="454"/>
          <w:tab w:val="clear" w:pos="680"/>
          <w:tab w:val="left" w:pos="0"/>
        </w:tabs>
        <w:ind w:left="284" w:hanging="283"/>
      </w:pPr>
      <w:r>
        <w:t>Het aantal geregistreerde verblijfsruimtes voor een gegeven</w:t>
      </w:r>
      <w:r w:rsidR="00471BD1">
        <w:t xml:space="preserve"> Product </w:t>
      </w:r>
      <w:r>
        <w:t>mag niet het aantal te boven gaan dat afgesproken is in de geldende afsp</w:t>
      </w:r>
      <w:r w:rsidR="00023AE1">
        <w:t>r</w:t>
      </w:r>
      <w:r>
        <w:t xml:space="preserve">aak, zoals vastgelegd in </w:t>
      </w:r>
      <w:r w:rsidR="00023AE1">
        <w:t xml:space="preserve">de </w:t>
      </w:r>
      <w:r>
        <w:t>Kernregistratie Productcapaciteit.</w:t>
      </w:r>
    </w:p>
    <w:p w14:paraId="28AD6D26" w14:textId="77777777" w:rsidR="00F6328A" w:rsidRDefault="00F6328A" w:rsidP="00F6328A">
      <w:pPr>
        <w:pStyle w:val="broodtekst"/>
      </w:pPr>
    </w:p>
    <w:p w14:paraId="20410DB8" w14:textId="77777777" w:rsidR="00F6328A" w:rsidRDefault="009C47CE" w:rsidP="00F6328A">
      <w:pPr>
        <w:pStyle w:val="broodtekst"/>
        <w:rPr>
          <w:i/>
        </w:rPr>
      </w:pPr>
      <w:r>
        <w:rPr>
          <w:i/>
        </w:rPr>
        <w:t>Informatieservice Bezetting</w:t>
      </w:r>
    </w:p>
    <w:p w14:paraId="7AB8072F" w14:textId="77777777" w:rsidR="00F6328A" w:rsidRDefault="00F6328A" w:rsidP="00F76BCF">
      <w:pPr>
        <w:pStyle w:val="broodtekst"/>
        <w:numPr>
          <w:ilvl w:val="0"/>
          <w:numId w:val="52"/>
        </w:numPr>
        <w:tabs>
          <w:tab w:val="clear" w:pos="227"/>
          <w:tab w:val="clear" w:pos="454"/>
          <w:tab w:val="clear" w:pos="680"/>
          <w:tab w:val="clear" w:pos="720"/>
          <w:tab w:val="num" w:pos="0"/>
        </w:tabs>
        <w:ind w:left="284" w:hanging="284"/>
      </w:pPr>
      <w:r>
        <w:t>Service: Informatieservice Bezetting (Consumers: Plaatsing, Capaciteit)</w:t>
      </w:r>
    </w:p>
    <w:p w14:paraId="00F890E3" w14:textId="77777777" w:rsidR="00F6328A" w:rsidRDefault="00F6328A" w:rsidP="00F76BCF">
      <w:pPr>
        <w:pStyle w:val="broodtekst"/>
        <w:numPr>
          <w:ilvl w:val="1"/>
          <w:numId w:val="52"/>
        </w:numPr>
        <w:tabs>
          <w:tab w:val="clear" w:pos="227"/>
          <w:tab w:val="clear" w:pos="454"/>
          <w:tab w:val="clear" w:pos="680"/>
          <w:tab w:val="left" w:pos="0"/>
        </w:tabs>
        <w:ind w:left="567" w:hanging="283"/>
      </w:pPr>
      <w:r>
        <w:t xml:space="preserve">aantal toegewezen, </w:t>
      </w:r>
    </w:p>
    <w:p w14:paraId="5ADAFCDA" w14:textId="77777777" w:rsidR="00F6328A" w:rsidRDefault="00F6328A" w:rsidP="00F76BCF">
      <w:pPr>
        <w:pStyle w:val="broodtekst"/>
        <w:numPr>
          <w:ilvl w:val="1"/>
          <w:numId w:val="52"/>
        </w:numPr>
        <w:tabs>
          <w:tab w:val="clear" w:pos="227"/>
          <w:tab w:val="clear" w:pos="454"/>
          <w:tab w:val="clear" w:pos="680"/>
          <w:tab w:val="left" w:pos="0"/>
        </w:tabs>
        <w:ind w:left="567" w:hanging="283"/>
      </w:pPr>
      <w:r>
        <w:t>aantal buiten gebruik gesteld (en dus aan de</w:t>
      </w:r>
      <w:r w:rsidR="0015478E">
        <w:t xml:space="preserve"> Capaciteit</w:t>
      </w:r>
      <w:r>
        <w:t xml:space="preserve"> onttrokken),</w:t>
      </w:r>
    </w:p>
    <w:p w14:paraId="1E230D5E" w14:textId="77777777" w:rsidR="00F6328A" w:rsidRDefault="00F6328A" w:rsidP="00F76BCF">
      <w:pPr>
        <w:pStyle w:val="broodtekst"/>
        <w:numPr>
          <w:ilvl w:val="1"/>
          <w:numId w:val="52"/>
        </w:numPr>
        <w:tabs>
          <w:tab w:val="clear" w:pos="227"/>
          <w:tab w:val="clear" w:pos="454"/>
          <w:tab w:val="clear" w:pos="680"/>
          <w:tab w:val="left" w:pos="0"/>
        </w:tabs>
        <w:ind w:left="567" w:hanging="283"/>
      </w:pPr>
      <w:r>
        <w:t>aantal vrijgehouden met vergoeding</w:t>
      </w:r>
      <w:r w:rsidRPr="00731AC3">
        <w:t xml:space="preserve"> </w:t>
      </w:r>
    </w:p>
    <w:p w14:paraId="41C489BE" w14:textId="77777777" w:rsidR="00F6328A" w:rsidRDefault="00F6328A" w:rsidP="00F76BCF">
      <w:pPr>
        <w:pStyle w:val="broodtekst"/>
        <w:numPr>
          <w:ilvl w:val="1"/>
          <w:numId w:val="52"/>
        </w:numPr>
        <w:tabs>
          <w:tab w:val="clear" w:pos="227"/>
          <w:tab w:val="clear" w:pos="454"/>
          <w:tab w:val="clear" w:pos="680"/>
          <w:tab w:val="left" w:pos="0"/>
        </w:tabs>
        <w:ind w:left="567" w:hanging="283"/>
      </w:pPr>
      <w:r>
        <w:t>aantal vrijgehouden zonder vergoeding</w:t>
      </w:r>
    </w:p>
    <w:p w14:paraId="2BE51983" w14:textId="77777777" w:rsidR="00F6328A" w:rsidRPr="001A4247" w:rsidRDefault="00F6328A" w:rsidP="00F76BCF">
      <w:pPr>
        <w:pStyle w:val="broodtekst"/>
        <w:numPr>
          <w:ilvl w:val="1"/>
          <w:numId w:val="52"/>
        </w:numPr>
        <w:tabs>
          <w:tab w:val="clear" w:pos="227"/>
          <w:tab w:val="clear" w:pos="454"/>
          <w:tab w:val="clear" w:pos="680"/>
          <w:tab w:val="left" w:pos="0"/>
        </w:tabs>
        <w:ind w:left="567" w:hanging="283"/>
      </w:pPr>
      <w:r>
        <w:t>aantal beschikbaar voor plaatsing.</w:t>
      </w:r>
    </w:p>
    <w:p w14:paraId="0F10881D" w14:textId="77777777" w:rsidR="00611E96" w:rsidRDefault="00611E96">
      <w:pPr>
        <w:spacing w:line="240" w:lineRule="auto"/>
        <w:rPr>
          <w:rFonts w:cs="Arial"/>
          <w:b/>
          <w:bCs/>
          <w:iCs/>
          <w:szCs w:val="28"/>
        </w:rPr>
      </w:pPr>
      <w:bookmarkStart w:id="162" w:name="_Toc365965456"/>
      <w:r>
        <w:br w:type="page"/>
      </w:r>
    </w:p>
    <w:p w14:paraId="08428BFE" w14:textId="77777777" w:rsidR="00F6328A" w:rsidRPr="000F30D6" w:rsidRDefault="00F6328A" w:rsidP="000F30D6">
      <w:pPr>
        <w:pStyle w:val="kop2"/>
        <w:tabs>
          <w:tab w:val="clear" w:pos="1134"/>
          <w:tab w:val="num" w:pos="0"/>
        </w:tabs>
        <w:spacing w:after="240"/>
        <w:ind w:left="0"/>
        <w:outlineLvl w:val="9"/>
        <w:rPr>
          <w:bCs w:val="0"/>
        </w:rPr>
      </w:pPr>
      <w:bookmarkStart w:id="163" w:name="_Toc413334553"/>
      <w:r w:rsidRPr="000F30D6">
        <w:rPr>
          <w:bCs w:val="0"/>
        </w:rPr>
        <w:lastRenderedPageBreak/>
        <w:t>Tellen en Sterktelijsten</w:t>
      </w:r>
      <w:bookmarkEnd w:id="162"/>
      <w:bookmarkEnd w:id="163"/>
    </w:p>
    <w:p w14:paraId="7C013F60" w14:textId="77777777" w:rsidR="00F21846" w:rsidRDefault="00F21846" w:rsidP="00F6328A">
      <w:pPr>
        <w:pStyle w:val="broodtekst"/>
      </w:pPr>
    </w:p>
    <w:p w14:paraId="56E9373E" w14:textId="77777777" w:rsidR="00F6328A" w:rsidRDefault="00F6328A" w:rsidP="00F6328A">
      <w:pPr>
        <w:pStyle w:val="broodtekst"/>
      </w:pPr>
      <w:r>
        <w:t xml:space="preserve">Een sterktelijst is in feite een bevolkingsoverzicht voor een </w:t>
      </w:r>
      <w:r w:rsidR="00C208BE">
        <w:t>Afdeling</w:t>
      </w:r>
      <w:r>
        <w:t>. Deze lijsten worden gehanteerd om sterkte te bepalen (aantal</w:t>
      </w:r>
      <w:r w:rsidR="0015478E">
        <w:t xml:space="preserve"> Justitiabele </w:t>
      </w:r>
      <w:r>
        <w:t xml:space="preserve">n per </w:t>
      </w:r>
      <w:r w:rsidR="00C208BE">
        <w:t>Afdeling</w:t>
      </w:r>
      <w:r>
        <w:t xml:space="preserve">) en overzicht te krijgen. Deze overzichten worden bijvoorbeeld gebruikt bij tellingen, wekken, en bezorging van maaltijden. Ze hebben een essentiële functie bij het bewaren van orde, rust en veiligheid. In de huidige praktijk </w:t>
      </w:r>
      <w:r w:rsidR="00023AE1">
        <w:t xml:space="preserve">worden </w:t>
      </w:r>
      <w:r>
        <w:t xml:space="preserve">sterktelijsten vaak handmatig in Excel gemaakt. Vanwege hun essentiële karakter moet </w:t>
      </w:r>
      <w:r w:rsidR="003C4D76">
        <w:t xml:space="preserve">de </w:t>
      </w:r>
      <w:r w:rsidR="0050124A">
        <w:t>BVJ</w:t>
      </w:r>
      <w:r>
        <w:t xml:space="preserve"> deze lijsten eenvoudig beschikbaar maken. Dat is dan ook de reden om dit onderwerp apart te bespreken.</w:t>
      </w:r>
    </w:p>
    <w:p w14:paraId="4BF9189E" w14:textId="77777777" w:rsidR="00F6328A" w:rsidRDefault="00F6328A" w:rsidP="00F6328A">
      <w:pPr>
        <w:pStyle w:val="broodtekst"/>
      </w:pPr>
    </w:p>
    <w:p w14:paraId="2E325019" w14:textId="77777777" w:rsidR="00F6328A" w:rsidRDefault="00F6328A" w:rsidP="00F6328A">
      <w:pPr>
        <w:pStyle w:val="broodtekst"/>
      </w:pPr>
      <w:r>
        <w:t>Hierna volgt een (verkort, enigszins aangepast en geanon</w:t>
      </w:r>
      <w:r w:rsidR="00023AE1">
        <w:t>i</w:t>
      </w:r>
      <w:r>
        <w:t xml:space="preserve">miseerd) voorbeeld van een sterktelijst van </w:t>
      </w:r>
      <w:r w:rsidR="00023AE1">
        <w:t xml:space="preserve">het </w:t>
      </w:r>
      <w:r>
        <w:t>DC Zeist, waar BG staat voor “Buiten gebruik”.</w:t>
      </w:r>
    </w:p>
    <w:p w14:paraId="5B379BBB" w14:textId="77777777" w:rsidR="00F6328A" w:rsidRPr="00031181" w:rsidRDefault="00F6328A" w:rsidP="00F6328A">
      <w:pPr>
        <w:pStyle w:val="broodteks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590"/>
        <w:gridCol w:w="1014"/>
        <w:gridCol w:w="923"/>
        <w:gridCol w:w="921"/>
        <w:gridCol w:w="656"/>
        <w:gridCol w:w="777"/>
        <w:gridCol w:w="670"/>
        <w:gridCol w:w="712"/>
        <w:gridCol w:w="981"/>
      </w:tblGrid>
      <w:tr w:rsidR="00F6328A" w:rsidRPr="004A339B" w14:paraId="2048C49A" w14:textId="77777777" w:rsidTr="00F6328A">
        <w:tc>
          <w:tcPr>
            <w:tcW w:w="4744" w:type="dxa"/>
            <w:gridSpan w:val="6"/>
            <w:shd w:val="clear" w:color="auto" w:fill="auto"/>
          </w:tcPr>
          <w:p w14:paraId="7F5E4E2A" w14:textId="77777777" w:rsidR="00F6328A" w:rsidRPr="004A339B" w:rsidRDefault="00F6328A" w:rsidP="00F6328A">
            <w:pPr>
              <w:pStyle w:val="broodtekst"/>
              <w:keepNext/>
              <w:rPr>
                <w:sz w:val="12"/>
              </w:rPr>
            </w:pPr>
            <w:r w:rsidRPr="004A339B">
              <w:rPr>
                <w:sz w:val="12"/>
              </w:rPr>
              <w:t>Locatie: Gebouw 3</w:t>
            </w:r>
          </w:p>
        </w:tc>
        <w:tc>
          <w:tcPr>
            <w:tcW w:w="3182" w:type="dxa"/>
            <w:gridSpan w:val="4"/>
            <w:vMerge w:val="restart"/>
            <w:shd w:val="clear" w:color="auto" w:fill="auto"/>
            <w:vAlign w:val="center"/>
          </w:tcPr>
          <w:p w14:paraId="5FE99D6A" w14:textId="77777777" w:rsidR="00F6328A" w:rsidRPr="003C148D" w:rsidRDefault="00F6328A" w:rsidP="00F6328A">
            <w:pPr>
              <w:pStyle w:val="broodtekst"/>
              <w:keepNext/>
              <w:jc w:val="right"/>
              <w:rPr>
                <w:b/>
                <w:sz w:val="22"/>
              </w:rPr>
            </w:pPr>
            <w:r w:rsidRPr="003C148D">
              <w:rPr>
                <w:b/>
              </w:rPr>
              <w:t>16-1-2013</w:t>
            </w:r>
          </w:p>
        </w:tc>
      </w:tr>
      <w:tr w:rsidR="00F6328A" w:rsidRPr="004A339B" w14:paraId="05267C51" w14:textId="77777777" w:rsidTr="00F6328A">
        <w:tc>
          <w:tcPr>
            <w:tcW w:w="4744" w:type="dxa"/>
            <w:gridSpan w:val="6"/>
            <w:shd w:val="clear" w:color="auto" w:fill="auto"/>
          </w:tcPr>
          <w:p w14:paraId="22AAFA4D" w14:textId="77777777" w:rsidR="00F6328A" w:rsidRPr="004A339B" w:rsidRDefault="00F6328A" w:rsidP="00F6328A">
            <w:pPr>
              <w:pStyle w:val="broodtekst"/>
              <w:keepNext/>
              <w:rPr>
                <w:sz w:val="12"/>
              </w:rPr>
            </w:pPr>
            <w:r w:rsidRPr="004A339B">
              <w:rPr>
                <w:sz w:val="12"/>
              </w:rPr>
              <w:t>Afdeling: C 1</w:t>
            </w:r>
          </w:p>
        </w:tc>
        <w:tc>
          <w:tcPr>
            <w:tcW w:w="3182" w:type="dxa"/>
            <w:gridSpan w:val="4"/>
            <w:vMerge/>
            <w:shd w:val="clear" w:color="auto" w:fill="auto"/>
          </w:tcPr>
          <w:p w14:paraId="145111D9" w14:textId="77777777" w:rsidR="00F6328A" w:rsidRPr="004A339B" w:rsidRDefault="00F6328A" w:rsidP="00F6328A">
            <w:pPr>
              <w:pStyle w:val="broodtekst"/>
              <w:keepNext/>
              <w:rPr>
                <w:sz w:val="12"/>
              </w:rPr>
            </w:pPr>
          </w:p>
        </w:tc>
      </w:tr>
      <w:tr w:rsidR="00F6328A" w:rsidRPr="004A339B" w14:paraId="14AC4971" w14:textId="77777777" w:rsidTr="00F6328A">
        <w:tc>
          <w:tcPr>
            <w:tcW w:w="1088" w:type="dxa"/>
            <w:gridSpan w:val="2"/>
            <w:shd w:val="clear" w:color="auto" w:fill="auto"/>
          </w:tcPr>
          <w:p w14:paraId="307BD1AB" w14:textId="77777777" w:rsidR="00F6328A" w:rsidRPr="004A339B" w:rsidRDefault="00F6328A" w:rsidP="00F6328A">
            <w:pPr>
              <w:pStyle w:val="broodtekst"/>
              <w:keepNext/>
              <w:jc w:val="center"/>
              <w:rPr>
                <w:b/>
                <w:sz w:val="12"/>
              </w:rPr>
            </w:pPr>
            <w:r w:rsidRPr="004A339B">
              <w:rPr>
                <w:b/>
                <w:sz w:val="12"/>
              </w:rPr>
              <w:t>Bed</w:t>
            </w:r>
          </w:p>
        </w:tc>
        <w:tc>
          <w:tcPr>
            <w:tcW w:w="1069" w:type="dxa"/>
            <w:shd w:val="clear" w:color="auto" w:fill="auto"/>
          </w:tcPr>
          <w:p w14:paraId="19276756" w14:textId="77777777" w:rsidR="00F6328A" w:rsidRPr="004A339B" w:rsidRDefault="00F6328A" w:rsidP="00F6328A">
            <w:pPr>
              <w:pStyle w:val="broodtekst"/>
              <w:keepNext/>
              <w:jc w:val="center"/>
              <w:rPr>
                <w:b/>
                <w:sz w:val="12"/>
              </w:rPr>
            </w:pPr>
            <w:r w:rsidRPr="004A339B">
              <w:rPr>
                <w:b/>
                <w:sz w:val="12"/>
              </w:rPr>
              <w:t>Naam</w:t>
            </w:r>
          </w:p>
        </w:tc>
        <w:tc>
          <w:tcPr>
            <w:tcW w:w="928" w:type="dxa"/>
            <w:shd w:val="clear" w:color="auto" w:fill="auto"/>
          </w:tcPr>
          <w:p w14:paraId="17B41C65" w14:textId="77777777" w:rsidR="00F6328A" w:rsidRPr="004A339B" w:rsidRDefault="00F6328A" w:rsidP="00F6328A">
            <w:pPr>
              <w:pStyle w:val="broodtekst"/>
              <w:keepNext/>
              <w:jc w:val="center"/>
              <w:rPr>
                <w:b/>
                <w:sz w:val="12"/>
              </w:rPr>
            </w:pPr>
            <w:r w:rsidRPr="004A339B">
              <w:rPr>
                <w:b/>
                <w:sz w:val="12"/>
              </w:rPr>
              <w:t>DJI-Nummer</w:t>
            </w:r>
          </w:p>
        </w:tc>
        <w:tc>
          <w:tcPr>
            <w:tcW w:w="992" w:type="dxa"/>
            <w:shd w:val="clear" w:color="auto" w:fill="auto"/>
          </w:tcPr>
          <w:p w14:paraId="73B21379" w14:textId="77777777" w:rsidR="00F6328A" w:rsidRPr="004A339B" w:rsidRDefault="00F6328A" w:rsidP="00F6328A">
            <w:pPr>
              <w:pStyle w:val="broodtekst"/>
              <w:keepNext/>
              <w:jc w:val="center"/>
              <w:rPr>
                <w:b/>
                <w:sz w:val="12"/>
              </w:rPr>
            </w:pPr>
            <w:r w:rsidRPr="004A339B">
              <w:rPr>
                <w:b/>
                <w:sz w:val="12"/>
              </w:rPr>
              <w:t>Geb. datum</w:t>
            </w:r>
          </w:p>
        </w:tc>
        <w:tc>
          <w:tcPr>
            <w:tcW w:w="667" w:type="dxa"/>
            <w:shd w:val="clear" w:color="auto" w:fill="auto"/>
          </w:tcPr>
          <w:p w14:paraId="11A1FF6C" w14:textId="77777777" w:rsidR="00F6328A" w:rsidRPr="004A339B" w:rsidRDefault="00F6328A" w:rsidP="00F6328A">
            <w:pPr>
              <w:pStyle w:val="broodtekst"/>
              <w:keepNext/>
              <w:jc w:val="center"/>
              <w:rPr>
                <w:b/>
                <w:sz w:val="12"/>
              </w:rPr>
            </w:pPr>
            <w:r w:rsidRPr="004A339B">
              <w:rPr>
                <w:b/>
                <w:sz w:val="12"/>
              </w:rPr>
              <w:t>Brood</w:t>
            </w:r>
          </w:p>
        </w:tc>
        <w:tc>
          <w:tcPr>
            <w:tcW w:w="782" w:type="dxa"/>
            <w:shd w:val="clear" w:color="auto" w:fill="auto"/>
          </w:tcPr>
          <w:p w14:paraId="0ED08C75" w14:textId="77777777" w:rsidR="00F6328A" w:rsidRPr="004A339B" w:rsidRDefault="00F6328A" w:rsidP="00F6328A">
            <w:pPr>
              <w:pStyle w:val="broodtekst"/>
              <w:keepNext/>
              <w:jc w:val="center"/>
              <w:rPr>
                <w:b/>
                <w:sz w:val="12"/>
              </w:rPr>
            </w:pPr>
            <w:r w:rsidRPr="004A339B">
              <w:rPr>
                <w:b/>
                <w:sz w:val="12"/>
              </w:rPr>
              <w:t>Maaltijd</w:t>
            </w:r>
          </w:p>
        </w:tc>
        <w:tc>
          <w:tcPr>
            <w:tcW w:w="678" w:type="dxa"/>
            <w:shd w:val="clear" w:color="auto" w:fill="auto"/>
          </w:tcPr>
          <w:p w14:paraId="71A91D26" w14:textId="77777777" w:rsidR="00F6328A" w:rsidRPr="004A339B" w:rsidRDefault="00F6328A" w:rsidP="00F6328A">
            <w:pPr>
              <w:pStyle w:val="broodtekst"/>
              <w:keepNext/>
              <w:jc w:val="center"/>
              <w:rPr>
                <w:b/>
                <w:sz w:val="12"/>
              </w:rPr>
            </w:pPr>
            <w:r w:rsidRPr="004A339B">
              <w:rPr>
                <w:b/>
                <w:sz w:val="12"/>
              </w:rPr>
              <w:t>Roken</w:t>
            </w:r>
          </w:p>
        </w:tc>
        <w:tc>
          <w:tcPr>
            <w:tcW w:w="712" w:type="dxa"/>
            <w:shd w:val="clear" w:color="auto" w:fill="auto"/>
          </w:tcPr>
          <w:p w14:paraId="7FD020EE" w14:textId="77777777" w:rsidR="00F6328A" w:rsidRPr="004A339B" w:rsidRDefault="00F6328A" w:rsidP="00F6328A">
            <w:pPr>
              <w:pStyle w:val="broodtekst"/>
              <w:keepNext/>
              <w:jc w:val="center"/>
              <w:rPr>
                <w:b/>
                <w:sz w:val="12"/>
              </w:rPr>
            </w:pPr>
            <w:r w:rsidRPr="004A339B">
              <w:rPr>
                <w:b/>
                <w:sz w:val="12"/>
              </w:rPr>
              <w:t>Verblijf elders</w:t>
            </w:r>
          </w:p>
        </w:tc>
        <w:tc>
          <w:tcPr>
            <w:tcW w:w="1010" w:type="dxa"/>
            <w:shd w:val="clear" w:color="auto" w:fill="auto"/>
          </w:tcPr>
          <w:p w14:paraId="6E8C3A7A" w14:textId="77777777" w:rsidR="00F6328A" w:rsidRPr="004A339B" w:rsidRDefault="00F6328A" w:rsidP="00F6328A">
            <w:pPr>
              <w:pStyle w:val="broodtekst"/>
              <w:keepNext/>
              <w:jc w:val="center"/>
              <w:rPr>
                <w:b/>
                <w:sz w:val="12"/>
              </w:rPr>
            </w:pPr>
            <w:r w:rsidRPr="004A339B">
              <w:rPr>
                <w:b/>
                <w:sz w:val="12"/>
              </w:rPr>
              <w:t>Herkomst</w:t>
            </w:r>
          </w:p>
        </w:tc>
      </w:tr>
      <w:tr w:rsidR="00F6328A" w:rsidRPr="004A339B" w14:paraId="487D6763" w14:textId="77777777" w:rsidTr="00F6328A">
        <w:tc>
          <w:tcPr>
            <w:tcW w:w="472" w:type="dxa"/>
            <w:vMerge w:val="restart"/>
            <w:shd w:val="clear" w:color="auto" w:fill="auto"/>
          </w:tcPr>
          <w:p w14:paraId="308A35EA" w14:textId="77777777" w:rsidR="00F6328A" w:rsidRPr="004A339B" w:rsidRDefault="00F6328A" w:rsidP="00F6328A">
            <w:pPr>
              <w:pStyle w:val="broodtekst"/>
              <w:keepNext/>
              <w:rPr>
                <w:sz w:val="12"/>
              </w:rPr>
            </w:pPr>
          </w:p>
        </w:tc>
        <w:tc>
          <w:tcPr>
            <w:tcW w:w="616" w:type="dxa"/>
            <w:shd w:val="clear" w:color="auto" w:fill="auto"/>
          </w:tcPr>
          <w:p w14:paraId="41431EE2" w14:textId="77777777" w:rsidR="00F6328A" w:rsidRPr="004A339B" w:rsidRDefault="00F6328A" w:rsidP="00F6328A">
            <w:pPr>
              <w:pStyle w:val="broodtekst"/>
              <w:keepNext/>
              <w:rPr>
                <w:sz w:val="12"/>
              </w:rPr>
            </w:pPr>
            <w:r w:rsidRPr="004A339B">
              <w:rPr>
                <w:sz w:val="12"/>
              </w:rPr>
              <w:t>7.1</w:t>
            </w:r>
          </w:p>
        </w:tc>
        <w:tc>
          <w:tcPr>
            <w:tcW w:w="1069" w:type="dxa"/>
            <w:shd w:val="clear" w:color="auto" w:fill="auto"/>
          </w:tcPr>
          <w:p w14:paraId="4704ABE1" w14:textId="77777777" w:rsidR="00F6328A" w:rsidRPr="004A339B" w:rsidRDefault="00F6328A" w:rsidP="00F6328A">
            <w:pPr>
              <w:pStyle w:val="broodtekst"/>
              <w:keepNext/>
              <w:rPr>
                <w:sz w:val="12"/>
              </w:rPr>
            </w:pPr>
            <w:r w:rsidRPr="004A339B">
              <w:rPr>
                <w:sz w:val="12"/>
              </w:rPr>
              <w:t>Pieterse, P.</w:t>
            </w:r>
          </w:p>
        </w:tc>
        <w:tc>
          <w:tcPr>
            <w:tcW w:w="928" w:type="dxa"/>
            <w:shd w:val="clear" w:color="auto" w:fill="auto"/>
          </w:tcPr>
          <w:p w14:paraId="1942A02C" w14:textId="77777777" w:rsidR="00F6328A" w:rsidRPr="004A339B" w:rsidRDefault="00F6328A" w:rsidP="00F6328A">
            <w:pPr>
              <w:pStyle w:val="broodtekst"/>
              <w:keepNext/>
              <w:rPr>
                <w:sz w:val="12"/>
              </w:rPr>
            </w:pPr>
            <w:r w:rsidRPr="004A339B">
              <w:rPr>
                <w:sz w:val="12"/>
              </w:rPr>
              <w:t>325215423</w:t>
            </w:r>
          </w:p>
        </w:tc>
        <w:tc>
          <w:tcPr>
            <w:tcW w:w="992" w:type="dxa"/>
            <w:shd w:val="clear" w:color="auto" w:fill="auto"/>
          </w:tcPr>
          <w:p w14:paraId="2C076BC3" w14:textId="77777777" w:rsidR="00F6328A" w:rsidRPr="004A339B" w:rsidRDefault="00F6328A" w:rsidP="00F6328A">
            <w:pPr>
              <w:pStyle w:val="broodtekst"/>
              <w:keepNext/>
              <w:rPr>
                <w:sz w:val="12"/>
              </w:rPr>
            </w:pPr>
            <w:r w:rsidRPr="004A339B">
              <w:rPr>
                <w:sz w:val="12"/>
              </w:rPr>
              <w:t>23-12-1977</w:t>
            </w:r>
          </w:p>
        </w:tc>
        <w:tc>
          <w:tcPr>
            <w:tcW w:w="667" w:type="dxa"/>
            <w:shd w:val="clear" w:color="auto" w:fill="auto"/>
          </w:tcPr>
          <w:p w14:paraId="33BDDF06" w14:textId="77777777" w:rsidR="00F6328A" w:rsidRPr="004A339B" w:rsidRDefault="00F6328A" w:rsidP="00F6328A">
            <w:pPr>
              <w:pStyle w:val="broodtekst"/>
              <w:keepNext/>
              <w:rPr>
                <w:sz w:val="12"/>
              </w:rPr>
            </w:pPr>
            <w:r w:rsidRPr="004A339B">
              <w:rPr>
                <w:sz w:val="12"/>
              </w:rPr>
              <w:t>Wit</w:t>
            </w:r>
          </w:p>
        </w:tc>
        <w:tc>
          <w:tcPr>
            <w:tcW w:w="782" w:type="dxa"/>
            <w:shd w:val="clear" w:color="auto" w:fill="auto"/>
          </w:tcPr>
          <w:p w14:paraId="1621B216" w14:textId="77777777" w:rsidR="00F6328A" w:rsidRPr="004A339B" w:rsidRDefault="00F6328A" w:rsidP="00F6328A">
            <w:pPr>
              <w:pStyle w:val="broodtekst"/>
              <w:keepNext/>
              <w:rPr>
                <w:sz w:val="12"/>
              </w:rPr>
            </w:pPr>
            <w:r w:rsidRPr="004A339B">
              <w:rPr>
                <w:sz w:val="12"/>
              </w:rPr>
              <w:t>4</w:t>
            </w:r>
          </w:p>
        </w:tc>
        <w:tc>
          <w:tcPr>
            <w:tcW w:w="678" w:type="dxa"/>
            <w:shd w:val="clear" w:color="auto" w:fill="auto"/>
          </w:tcPr>
          <w:p w14:paraId="25B9C5B8" w14:textId="77777777" w:rsidR="00F6328A" w:rsidRPr="004A339B" w:rsidRDefault="00F6328A" w:rsidP="00F6328A">
            <w:pPr>
              <w:pStyle w:val="broodtekst"/>
              <w:keepNext/>
              <w:rPr>
                <w:sz w:val="12"/>
              </w:rPr>
            </w:pPr>
            <w:r w:rsidRPr="004A339B">
              <w:rPr>
                <w:sz w:val="12"/>
              </w:rPr>
              <w:t>Ja</w:t>
            </w:r>
          </w:p>
        </w:tc>
        <w:tc>
          <w:tcPr>
            <w:tcW w:w="712" w:type="dxa"/>
            <w:shd w:val="clear" w:color="auto" w:fill="auto"/>
          </w:tcPr>
          <w:p w14:paraId="62E2E182" w14:textId="77777777" w:rsidR="00F6328A" w:rsidRPr="004A339B" w:rsidRDefault="00F6328A" w:rsidP="00F6328A">
            <w:pPr>
              <w:pStyle w:val="broodtekst"/>
              <w:keepNext/>
              <w:rPr>
                <w:sz w:val="12"/>
              </w:rPr>
            </w:pPr>
            <w:r w:rsidRPr="004A339B">
              <w:rPr>
                <w:sz w:val="12"/>
              </w:rPr>
              <w:t>ISO</w:t>
            </w:r>
          </w:p>
        </w:tc>
        <w:tc>
          <w:tcPr>
            <w:tcW w:w="1010" w:type="dxa"/>
            <w:shd w:val="clear" w:color="auto" w:fill="auto"/>
          </w:tcPr>
          <w:p w14:paraId="34F224E0" w14:textId="77777777" w:rsidR="00F6328A" w:rsidRPr="004A339B" w:rsidRDefault="00F6328A" w:rsidP="00F6328A">
            <w:pPr>
              <w:pStyle w:val="broodtekst"/>
              <w:keepNext/>
              <w:rPr>
                <w:sz w:val="12"/>
              </w:rPr>
            </w:pPr>
            <w:r w:rsidRPr="004A339B">
              <w:rPr>
                <w:sz w:val="12"/>
              </w:rPr>
              <w:t>Nigeria</w:t>
            </w:r>
          </w:p>
        </w:tc>
      </w:tr>
      <w:tr w:rsidR="00F6328A" w:rsidRPr="004A339B" w14:paraId="751F5868" w14:textId="77777777" w:rsidTr="00F6328A">
        <w:tc>
          <w:tcPr>
            <w:tcW w:w="472" w:type="dxa"/>
            <w:vMerge/>
            <w:shd w:val="clear" w:color="auto" w:fill="auto"/>
          </w:tcPr>
          <w:p w14:paraId="0DF41BC8" w14:textId="77777777" w:rsidR="00F6328A" w:rsidRPr="004A339B" w:rsidRDefault="00F6328A" w:rsidP="00F6328A">
            <w:pPr>
              <w:pStyle w:val="broodtekst"/>
              <w:keepNext/>
              <w:rPr>
                <w:sz w:val="12"/>
              </w:rPr>
            </w:pPr>
          </w:p>
        </w:tc>
        <w:tc>
          <w:tcPr>
            <w:tcW w:w="616" w:type="dxa"/>
            <w:shd w:val="clear" w:color="auto" w:fill="auto"/>
          </w:tcPr>
          <w:p w14:paraId="68DA80D3" w14:textId="77777777" w:rsidR="00F6328A" w:rsidRPr="004A339B" w:rsidRDefault="00F6328A" w:rsidP="00F6328A">
            <w:pPr>
              <w:pStyle w:val="broodtekst"/>
              <w:keepNext/>
              <w:rPr>
                <w:sz w:val="12"/>
              </w:rPr>
            </w:pPr>
            <w:r w:rsidRPr="004A339B">
              <w:rPr>
                <w:sz w:val="12"/>
              </w:rPr>
              <w:t>7.2</w:t>
            </w:r>
          </w:p>
        </w:tc>
        <w:tc>
          <w:tcPr>
            <w:tcW w:w="1069" w:type="dxa"/>
            <w:shd w:val="clear" w:color="auto" w:fill="auto"/>
          </w:tcPr>
          <w:p w14:paraId="218D0F32" w14:textId="77777777" w:rsidR="00F6328A" w:rsidRPr="004A339B" w:rsidRDefault="00F6328A" w:rsidP="00F6328A">
            <w:pPr>
              <w:pStyle w:val="broodtekst"/>
              <w:keepNext/>
              <w:rPr>
                <w:sz w:val="12"/>
              </w:rPr>
            </w:pPr>
            <w:r w:rsidRPr="004A339B">
              <w:rPr>
                <w:sz w:val="12"/>
              </w:rPr>
              <w:t>Jansen, J.</w:t>
            </w:r>
          </w:p>
        </w:tc>
        <w:tc>
          <w:tcPr>
            <w:tcW w:w="928" w:type="dxa"/>
            <w:shd w:val="clear" w:color="auto" w:fill="auto"/>
          </w:tcPr>
          <w:p w14:paraId="3B8CC443" w14:textId="77777777" w:rsidR="00F6328A" w:rsidRPr="004A339B" w:rsidRDefault="00F6328A" w:rsidP="00F6328A">
            <w:pPr>
              <w:pStyle w:val="broodtekst"/>
              <w:keepNext/>
              <w:rPr>
                <w:sz w:val="12"/>
              </w:rPr>
            </w:pPr>
            <w:r w:rsidRPr="004A339B">
              <w:rPr>
                <w:sz w:val="12"/>
              </w:rPr>
              <w:t>876375152</w:t>
            </w:r>
          </w:p>
        </w:tc>
        <w:tc>
          <w:tcPr>
            <w:tcW w:w="992" w:type="dxa"/>
            <w:shd w:val="clear" w:color="auto" w:fill="auto"/>
          </w:tcPr>
          <w:p w14:paraId="225202AD" w14:textId="77777777" w:rsidR="00F6328A" w:rsidRPr="004A339B" w:rsidRDefault="00F6328A" w:rsidP="00F6328A">
            <w:pPr>
              <w:pStyle w:val="broodtekst"/>
              <w:keepNext/>
              <w:rPr>
                <w:sz w:val="12"/>
              </w:rPr>
            </w:pPr>
            <w:r w:rsidRPr="004A339B">
              <w:rPr>
                <w:sz w:val="12"/>
              </w:rPr>
              <w:t>1-1-1952</w:t>
            </w:r>
          </w:p>
        </w:tc>
        <w:tc>
          <w:tcPr>
            <w:tcW w:w="667" w:type="dxa"/>
            <w:shd w:val="clear" w:color="auto" w:fill="auto"/>
          </w:tcPr>
          <w:p w14:paraId="3F3D7380" w14:textId="77777777" w:rsidR="00F6328A" w:rsidRPr="004A339B" w:rsidRDefault="00F6328A" w:rsidP="00F6328A">
            <w:pPr>
              <w:pStyle w:val="broodtekst"/>
              <w:keepNext/>
              <w:rPr>
                <w:sz w:val="12"/>
              </w:rPr>
            </w:pPr>
            <w:r w:rsidRPr="004A339B">
              <w:rPr>
                <w:sz w:val="12"/>
              </w:rPr>
              <w:t>Bruin</w:t>
            </w:r>
          </w:p>
        </w:tc>
        <w:tc>
          <w:tcPr>
            <w:tcW w:w="782" w:type="dxa"/>
            <w:shd w:val="clear" w:color="auto" w:fill="auto"/>
          </w:tcPr>
          <w:p w14:paraId="3384C85F" w14:textId="77777777" w:rsidR="00F6328A" w:rsidRPr="004A339B" w:rsidRDefault="00F6328A" w:rsidP="00F6328A">
            <w:pPr>
              <w:pStyle w:val="broodtekst"/>
              <w:keepNext/>
              <w:rPr>
                <w:sz w:val="12"/>
              </w:rPr>
            </w:pPr>
            <w:r w:rsidRPr="004A339B">
              <w:rPr>
                <w:sz w:val="12"/>
              </w:rPr>
              <w:t>3</w:t>
            </w:r>
          </w:p>
        </w:tc>
        <w:tc>
          <w:tcPr>
            <w:tcW w:w="678" w:type="dxa"/>
            <w:shd w:val="clear" w:color="auto" w:fill="auto"/>
          </w:tcPr>
          <w:p w14:paraId="0807BA4F" w14:textId="77777777" w:rsidR="00F6328A" w:rsidRPr="004A339B" w:rsidRDefault="00F6328A" w:rsidP="00F6328A">
            <w:pPr>
              <w:pStyle w:val="broodtekst"/>
              <w:keepNext/>
              <w:rPr>
                <w:sz w:val="12"/>
              </w:rPr>
            </w:pPr>
            <w:r w:rsidRPr="004A339B">
              <w:rPr>
                <w:sz w:val="12"/>
              </w:rPr>
              <w:t>Ja</w:t>
            </w:r>
          </w:p>
        </w:tc>
        <w:tc>
          <w:tcPr>
            <w:tcW w:w="712" w:type="dxa"/>
            <w:shd w:val="clear" w:color="auto" w:fill="auto"/>
          </w:tcPr>
          <w:p w14:paraId="2B831B5A" w14:textId="77777777" w:rsidR="00F6328A" w:rsidRPr="004A339B" w:rsidRDefault="00F6328A" w:rsidP="00F6328A">
            <w:pPr>
              <w:pStyle w:val="broodtekst"/>
              <w:keepNext/>
              <w:rPr>
                <w:sz w:val="12"/>
              </w:rPr>
            </w:pPr>
          </w:p>
        </w:tc>
        <w:tc>
          <w:tcPr>
            <w:tcW w:w="1010" w:type="dxa"/>
            <w:shd w:val="clear" w:color="auto" w:fill="auto"/>
          </w:tcPr>
          <w:p w14:paraId="5FBD1D71" w14:textId="77777777" w:rsidR="00F6328A" w:rsidRPr="004A339B" w:rsidRDefault="00F6328A" w:rsidP="00F6328A">
            <w:pPr>
              <w:pStyle w:val="broodtekst"/>
              <w:keepNext/>
              <w:rPr>
                <w:sz w:val="12"/>
              </w:rPr>
            </w:pPr>
            <w:r w:rsidRPr="004A339B">
              <w:rPr>
                <w:sz w:val="12"/>
              </w:rPr>
              <w:t>Pakistan</w:t>
            </w:r>
          </w:p>
        </w:tc>
      </w:tr>
      <w:tr w:rsidR="00F6328A" w:rsidRPr="004A339B" w14:paraId="4D485BC0" w14:textId="77777777" w:rsidTr="00F6328A">
        <w:tc>
          <w:tcPr>
            <w:tcW w:w="472" w:type="dxa"/>
            <w:vMerge w:val="restart"/>
            <w:shd w:val="clear" w:color="auto" w:fill="auto"/>
          </w:tcPr>
          <w:p w14:paraId="4E8F7E40" w14:textId="77777777" w:rsidR="00F6328A" w:rsidRPr="004A339B" w:rsidRDefault="00F6328A" w:rsidP="00F6328A">
            <w:pPr>
              <w:pStyle w:val="broodtekst"/>
              <w:keepNext/>
              <w:rPr>
                <w:sz w:val="12"/>
              </w:rPr>
            </w:pPr>
          </w:p>
        </w:tc>
        <w:tc>
          <w:tcPr>
            <w:tcW w:w="616" w:type="dxa"/>
            <w:shd w:val="clear" w:color="auto" w:fill="auto"/>
          </w:tcPr>
          <w:p w14:paraId="71EB2973" w14:textId="77777777" w:rsidR="00F6328A" w:rsidRPr="004A339B" w:rsidRDefault="00F6328A" w:rsidP="00F6328A">
            <w:pPr>
              <w:pStyle w:val="broodtekst"/>
              <w:keepNext/>
              <w:rPr>
                <w:sz w:val="12"/>
              </w:rPr>
            </w:pPr>
            <w:r w:rsidRPr="004A339B">
              <w:rPr>
                <w:sz w:val="12"/>
              </w:rPr>
              <w:t>8.1</w:t>
            </w:r>
          </w:p>
        </w:tc>
        <w:tc>
          <w:tcPr>
            <w:tcW w:w="1069" w:type="dxa"/>
            <w:shd w:val="clear" w:color="auto" w:fill="auto"/>
          </w:tcPr>
          <w:p w14:paraId="65A21690" w14:textId="77777777" w:rsidR="00F6328A" w:rsidRPr="004A339B" w:rsidRDefault="00F6328A" w:rsidP="00F6328A">
            <w:pPr>
              <w:pStyle w:val="broodtekst"/>
              <w:keepNext/>
              <w:rPr>
                <w:sz w:val="12"/>
              </w:rPr>
            </w:pPr>
            <w:r w:rsidRPr="004A339B">
              <w:rPr>
                <w:sz w:val="12"/>
              </w:rPr>
              <w:t>Blaauw, B.</w:t>
            </w:r>
          </w:p>
        </w:tc>
        <w:tc>
          <w:tcPr>
            <w:tcW w:w="928" w:type="dxa"/>
            <w:shd w:val="clear" w:color="auto" w:fill="auto"/>
          </w:tcPr>
          <w:p w14:paraId="164880D6" w14:textId="77777777" w:rsidR="00F6328A" w:rsidRPr="004A339B" w:rsidRDefault="00F6328A" w:rsidP="00F6328A">
            <w:pPr>
              <w:pStyle w:val="broodtekst"/>
              <w:keepNext/>
              <w:rPr>
                <w:sz w:val="12"/>
              </w:rPr>
            </w:pPr>
            <w:r w:rsidRPr="004A339B">
              <w:rPr>
                <w:sz w:val="12"/>
              </w:rPr>
              <w:t>243200502</w:t>
            </w:r>
          </w:p>
        </w:tc>
        <w:tc>
          <w:tcPr>
            <w:tcW w:w="992" w:type="dxa"/>
            <w:shd w:val="clear" w:color="auto" w:fill="auto"/>
          </w:tcPr>
          <w:p w14:paraId="76834225" w14:textId="77777777" w:rsidR="00F6328A" w:rsidRPr="004A339B" w:rsidRDefault="00F6328A" w:rsidP="00F6328A">
            <w:pPr>
              <w:pStyle w:val="broodtekst"/>
              <w:keepNext/>
              <w:rPr>
                <w:sz w:val="12"/>
              </w:rPr>
            </w:pPr>
            <w:r w:rsidRPr="004A339B">
              <w:rPr>
                <w:sz w:val="12"/>
              </w:rPr>
              <w:t>5-3-1981</w:t>
            </w:r>
          </w:p>
        </w:tc>
        <w:tc>
          <w:tcPr>
            <w:tcW w:w="667" w:type="dxa"/>
            <w:shd w:val="clear" w:color="auto" w:fill="auto"/>
          </w:tcPr>
          <w:p w14:paraId="248D6C52" w14:textId="77777777" w:rsidR="00F6328A" w:rsidRPr="004A339B" w:rsidRDefault="00F6328A" w:rsidP="00F6328A">
            <w:pPr>
              <w:pStyle w:val="broodtekst"/>
              <w:keepNext/>
              <w:rPr>
                <w:sz w:val="12"/>
              </w:rPr>
            </w:pPr>
            <w:r w:rsidRPr="004A339B">
              <w:rPr>
                <w:sz w:val="12"/>
              </w:rPr>
              <w:t>Wit</w:t>
            </w:r>
          </w:p>
        </w:tc>
        <w:tc>
          <w:tcPr>
            <w:tcW w:w="782" w:type="dxa"/>
            <w:shd w:val="clear" w:color="auto" w:fill="auto"/>
          </w:tcPr>
          <w:p w14:paraId="60814866" w14:textId="77777777" w:rsidR="00F6328A" w:rsidRPr="004A339B" w:rsidRDefault="00F6328A" w:rsidP="00F6328A">
            <w:pPr>
              <w:pStyle w:val="broodtekst"/>
              <w:keepNext/>
              <w:rPr>
                <w:sz w:val="12"/>
              </w:rPr>
            </w:pPr>
            <w:r w:rsidRPr="004A339B">
              <w:rPr>
                <w:sz w:val="12"/>
              </w:rPr>
              <w:t>6</w:t>
            </w:r>
          </w:p>
        </w:tc>
        <w:tc>
          <w:tcPr>
            <w:tcW w:w="678" w:type="dxa"/>
            <w:shd w:val="clear" w:color="auto" w:fill="auto"/>
          </w:tcPr>
          <w:p w14:paraId="5AC35D40" w14:textId="77777777" w:rsidR="00F6328A" w:rsidRPr="004A339B" w:rsidRDefault="00F6328A" w:rsidP="00F6328A">
            <w:pPr>
              <w:pStyle w:val="broodtekst"/>
              <w:keepNext/>
              <w:rPr>
                <w:sz w:val="12"/>
              </w:rPr>
            </w:pPr>
            <w:r w:rsidRPr="004A339B">
              <w:rPr>
                <w:sz w:val="12"/>
              </w:rPr>
              <w:t>Nee</w:t>
            </w:r>
          </w:p>
        </w:tc>
        <w:tc>
          <w:tcPr>
            <w:tcW w:w="712" w:type="dxa"/>
            <w:shd w:val="clear" w:color="auto" w:fill="auto"/>
          </w:tcPr>
          <w:p w14:paraId="13DD452E" w14:textId="77777777" w:rsidR="00F6328A" w:rsidRPr="004A339B" w:rsidRDefault="00F6328A" w:rsidP="00F6328A">
            <w:pPr>
              <w:pStyle w:val="broodtekst"/>
              <w:keepNext/>
              <w:rPr>
                <w:sz w:val="12"/>
              </w:rPr>
            </w:pPr>
          </w:p>
        </w:tc>
        <w:tc>
          <w:tcPr>
            <w:tcW w:w="1010" w:type="dxa"/>
            <w:shd w:val="clear" w:color="auto" w:fill="auto"/>
          </w:tcPr>
          <w:p w14:paraId="2AB3C2E4" w14:textId="77777777" w:rsidR="00F6328A" w:rsidRPr="004A339B" w:rsidRDefault="00F6328A" w:rsidP="00F6328A">
            <w:pPr>
              <w:pStyle w:val="broodtekst"/>
              <w:keepNext/>
              <w:rPr>
                <w:sz w:val="12"/>
              </w:rPr>
            </w:pPr>
            <w:r w:rsidRPr="004A339B">
              <w:rPr>
                <w:sz w:val="12"/>
              </w:rPr>
              <w:t>Duitsland</w:t>
            </w:r>
          </w:p>
        </w:tc>
      </w:tr>
      <w:tr w:rsidR="00F6328A" w:rsidRPr="004A339B" w14:paraId="46618304" w14:textId="77777777" w:rsidTr="00F6328A">
        <w:tc>
          <w:tcPr>
            <w:tcW w:w="472" w:type="dxa"/>
            <w:vMerge/>
            <w:shd w:val="clear" w:color="auto" w:fill="auto"/>
          </w:tcPr>
          <w:p w14:paraId="6BF4B40E" w14:textId="77777777" w:rsidR="00F6328A" w:rsidRPr="004A339B" w:rsidRDefault="00F6328A" w:rsidP="00F6328A">
            <w:pPr>
              <w:pStyle w:val="broodtekst"/>
              <w:keepNext/>
              <w:rPr>
                <w:sz w:val="12"/>
              </w:rPr>
            </w:pPr>
          </w:p>
        </w:tc>
        <w:tc>
          <w:tcPr>
            <w:tcW w:w="616" w:type="dxa"/>
            <w:shd w:val="clear" w:color="auto" w:fill="auto"/>
          </w:tcPr>
          <w:p w14:paraId="25AC7F17" w14:textId="77777777" w:rsidR="00F6328A" w:rsidRPr="004A339B" w:rsidRDefault="00F6328A" w:rsidP="00F6328A">
            <w:pPr>
              <w:pStyle w:val="broodtekst"/>
              <w:keepNext/>
              <w:rPr>
                <w:sz w:val="12"/>
              </w:rPr>
            </w:pPr>
            <w:r w:rsidRPr="004A339B">
              <w:rPr>
                <w:sz w:val="12"/>
              </w:rPr>
              <w:t>8.2</w:t>
            </w:r>
          </w:p>
        </w:tc>
        <w:tc>
          <w:tcPr>
            <w:tcW w:w="1069" w:type="dxa"/>
            <w:shd w:val="clear" w:color="auto" w:fill="auto"/>
          </w:tcPr>
          <w:p w14:paraId="65944E86" w14:textId="77777777" w:rsidR="00F6328A" w:rsidRPr="004A339B" w:rsidRDefault="00F6328A" w:rsidP="00F6328A">
            <w:pPr>
              <w:pStyle w:val="broodtekst"/>
              <w:keepNext/>
              <w:rPr>
                <w:sz w:val="12"/>
              </w:rPr>
            </w:pPr>
            <w:r w:rsidRPr="004A339B">
              <w:rPr>
                <w:sz w:val="12"/>
              </w:rPr>
              <w:t>Rode, R.</w:t>
            </w:r>
          </w:p>
        </w:tc>
        <w:tc>
          <w:tcPr>
            <w:tcW w:w="928" w:type="dxa"/>
            <w:shd w:val="clear" w:color="auto" w:fill="auto"/>
          </w:tcPr>
          <w:p w14:paraId="05955B3A" w14:textId="77777777" w:rsidR="00F6328A" w:rsidRPr="004A339B" w:rsidRDefault="00F6328A" w:rsidP="00F6328A">
            <w:pPr>
              <w:pStyle w:val="broodtekst"/>
              <w:keepNext/>
              <w:rPr>
                <w:sz w:val="12"/>
              </w:rPr>
            </w:pPr>
            <w:r w:rsidRPr="004A339B">
              <w:rPr>
                <w:sz w:val="12"/>
              </w:rPr>
              <w:t>745562765</w:t>
            </w:r>
          </w:p>
        </w:tc>
        <w:tc>
          <w:tcPr>
            <w:tcW w:w="992" w:type="dxa"/>
            <w:shd w:val="clear" w:color="auto" w:fill="auto"/>
          </w:tcPr>
          <w:p w14:paraId="4DD96CCD" w14:textId="77777777" w:rsidR="00F6328A" w:rsidRPr="004A339B" w:rsidRDefault="00F6328A" w:rsidP="00F6328A">
            <w:pPr>
              <w:pStyle w:val="broodtekst"/>
              <w:keepNext/>
              <w:rPr>
                <w:sz w:val="12"/>
              </w:rPr>
            </w:pPr>
            <w:r w:rsidRPr="004A339B">
              <w:rPr>
                <w:sz w:val="12"/>
              </w:rPr>
              <w:t>5-11-1974</w:t>
            </w:r>
          </w:p>
        </w:tc>
        <w:tc>
          <w:tcPr>
            <w:tcW w:w="667" w:type="dxa"/>
            <w:shd w:val="clear" w:color="auto" w:fill="auto"/>
          </w:tcPr>
          <w:p w14:paraId="292FDF2C" w14:textId="77777777" w:rsidR="00F6328A" w:rsidRPr="004A339B" w:rsidRDefault="00F6328A" w:rsidP="00F6328A">
            <w:pPr>
              <w:pStyle w:val="broodtekst"/>
              <w:keepNext/>
              <w:rPr>
                <w:sz w:val="12"/>
              </w:rPr>
            </w:pPr>
            <w:r w:rsidRPr="004A339B">
              <w:rPr>
                <w:sz w:val="12"/>
              </w:rPr>
              <w:t>Wit</w:t>
            </w:r>
          </w:p>
        </w:tc>
        <w:tc>
          <w:tcPr>
            <w:tcW w:w="782" w:type="dxa"/>
            <w:shd w:val="clear" w:color="auto" w:fill="auto"/>
          </w:tcPr>
          <w:p w14:paraId="2C9167A3" w14:textId="77777777" w:rsidR="00F6328A" w:rsidRPr="004A339B" w:rsidRDefault="00F6328A" w:rsidP="00F6328A">
            <w:pPr>
              <w:pStyle w:val="broodtekst"/>
              <w:keepNext/>
              <w:rPr>
                <w:sz w:val="12"/>
              </w:rPr>
            </w:pPr>
            <w:r w:rsidRPr="004A339B">
              <w:rPr>
                <w:sz w:val="12"/>
              </w:rPr>
              <w:t>2</w:t>
            </w:r>
          </w:p>
        </w:tc>
        <w:tc>
          <w:tcPr>
            <w:tcW w:w="678" w:type="dxa"/>
            <w:shd w:val="clear" w:color="auto" w:fill="auto"/>
          </w:tcPr>
          <w:p w14:paraId="6141AB15" w14:textId="77777777" w:rsidR="00F6328A" w:rsidRPr="004A339B" w:rsidRDefault="00F6328A" w:rsidP="00F6328A">
            <w:pPr>
              <w:pStyle w:val="broodtekst"/>
              <w:keepNext/>
              <w:rPr>
                <w:sz w:val="12"/>
              </w:rPr>
            </w:pPr>
            <w:r w:rsidRPr="004A339B">
              <w:rPr>
                <w:sz w:val="12"/>
              </w:rPr>
              <w:t>Nee</w:t>
            </w:r>
          </w:p>
        </w:tc>
        <w:tc>
          <w:tcPr>
            <w:tcW w:w="712" w:type="dxa"/>
            <w:shd w:val="clear" w:color="auto" w:fill="auto"/>
          </w:tcPr>
          <w:p w14:paraId="2F4D40C9" w14:textId="77777777" w:rsidR="00F6328A" w:rsidRPr="004A339B" w:rsidRDefault="00F6328A" w:rsidP="00F6328A">
            <w:pPr>
              <w:pStyle w:val="broodtekst"/>
              <w:keepNext/>
              <w:rPr>
                <w:sz w:val="12"/>
              </w:rPr>
            </w:pPr>
          </w:p>
        </w:tc>
        <w:tc>
          <w:tcPr>
            <w:tcW w:w="1010" w:type="dxa"/>
            <w:shd w:val="clear" w:color="auto" w:fill="auto"/>
          </w:tcPr>
          <w:p w14:paraId="41BB3809" w14:textId="77777777" w:rsidR="00F6328A" w:rsidRPr="004A339B" w:rsidRDefault="00F6328A" w:rsidP="00F6328A">
            <w:pPr>
              <w:pStyle w:val="broodtekst"/>
              <w:keepNext/>
              <w:rPr>
                <w:sz w:val="12"/>
              </w:rPr>
            </w:pPr>
            <w:r w:rsidRPr="004A339B">
              <w:rPr>
                <w:sz w:val="12"/>
              </w:rPr>
              <w:t>Afganistan</w:t>
            </w:r>
          </w:p>
        </w:tc>
      </w:tr>
      <w:tr w:rsidR="00F6328A" w:rsidRPr="004A339B" w14:paraId="0295047E" w14:textId="77777777" w:rsidTr="00F6328A">
        <w:tc>
          <w:tcPr>
            <w:tcW w:w="472" w:type="dxa"/>
            <w:vMerge w:val="restart"/>
            <w:shd w:val="clear" w:color="auto" w:fill="FBD4B4"/>
          </w:tcPr>
          <w:p w14:paraId="25EC10D0" w14:textId="77777777" w:rsidR="00F6328A" w:rsidRPr="004A339B" w:rsidRDefault="00F6328A" w:rsidP="00F6328A">
            <w:pPr>
              <w:pStyle w:val="broodtekst"/>
              <w:keepNext/>
              <w:rPr>
                <w:sz w:val="12"/>
              </w:rPr>
            </w:pPr>
            <w:r w:rsidRPr="004A339B">
              <w:rPr>
                <w:sz w:val="12"/>
              </w:rPr>
              <w:t>BG</w:t>
            </w:r>
          </w:p>
        </w:tc>
        <w:tc>
          <w:tcPr>
            <w:tcW w:w="616" w:type="dxa"/>
            <w:shd w:val="clear" w:color="auto" w:fill="FBD4B4"/>
          </w:tcPr>
          <w:p w14:paraId="6C4DC5AA" w14:textId="77777777" w:rsidR="00F6328A" w:rsidRPr="004A339B" w:rsidRDefault="00F6328A" w:rsidP="00F6328A">
            <w:pPr>
              <w:pStyle w:val="broodtekst"/>
              <w:keepNext/>
              <w:rPr>
                <w:sz w:val="12"/>
              </w:rPr>
            </w:pPr>
            <w:r w:rsidRPr="004A339B">
              <w:rPr>
                <w:sz w:val="12"/>
              </w:rPr>
              <w:t>9.1</w:t>
            </w:r>
          </w:p>
        </w:tc>
        <w:tc>
          <w:tcPr>
            <w:tcW w:w="1069" w:type="dxa"/>
            <w:shd w:val="clear" w:color="auto" w:fill="FBD4B4"/>
          </w:tcPr>
          <w:p w14:paraId="7EA4FD3F" w14:textId="77777777" w:rsidR="00F6328A" w:rsidRPr="004A339B" w:rsidRDefault="00F6328A" w:rsidP="00F6328A">
            <w:pPr>
              <w:pStyle w:val="broodtekst"/>
              <w:keepNext/>
              <w:rPr>
                <w:sz w:val="12"/>
              </w:rPr>
            </w:pPr>
          </w:p>
        </w:tc>
        <w:tc>
          <w:tcPr>
            <w:tcW w:w="928" w:type="dxa"/>
            <w:shd w:val="clear" w:color="auto" w:fill="FBD4B4"/>
          </w:tcPr>
          <w:p w14:paraId="1A9448B5" w14:textId="77777777" w:rsidR="00F6328A" w:rsidRPr="004A339B" w:rsidRDefault="00F6328A" w:rsidP="00F6328A">
            <w:pPr>
              <w:pStyle w:val="broodtekst"/>
              <w:keepNext/>
              <w:rPr>
                <w:sz w:val="12"/>
              </w:rPr>
            </w:pPr>
          </w:p>
        </w:tc>
        <w:tc>
          <w:tcPr>
            <w:tcW w:w="992" w:type="dxa"/>
            <w:shd w:val="clear" w:color="auto" w:fill="FBD4B4"/>
          </w:tcPr>
          <w:p w14:paraId="45B6141B" w14:textId="77777777" w:rsidR="00F6328A" w:rsidRPr="004A339B" w:rsidRDefault="00F6328A" w:rsidP="00F6328A">
            <w:pPr>
              <w:pStyle w:val="broodtekst"/>
              <w:keepNext/>
              <w:rPr>
                <w:sz w:val="12"/>
              </w:rPr>
            </w:pPr>
          </w:p>
        </w:tc>
        <w:tc>
          <w:tcPr>
            <w:tcW w:w="667" w:type="dxa"/>
            <w:shd w:val="clear" w:color="auto" w:fill="FBD4B4"/>
          </w:tcPr>
          <w:p w14:paraId="752E2D2B" w14:textId="77777777" w:rsidR="00F6328A" w:rsidRPr="004A339B" w:rsidRDefault="00F6328A" w:rsidP="00F6328A">
            <w:pPr>
              <w:pStyle w:val="broodtekst"/>
              <w:keepNext/>
              <w:rPr>
                <w:sz w:val="12"/>
              </w:rPr>
            </w:pPr>
          </w:p>
        </w:tc>
        <w:tc>
          <w:tcPr>
            <w:tcW w:w="782" w:type="dxa"/>
            <w:shd w:val="clear" w:color="auto" w:fill="FBD4B4"/>
          </w:tcPr>
          <w:p w14:paraId="0787B0E7" w14:textId="77777777" w:rsidR="00F6328A" w:rsidRPr="004A339B" w:rsidRDefault="00F6328A" w:rsidP="00F6328A">
            <w:pPr>
              <w:pStyle w:val="broodtekst"/>
              <w:keepNext/>
              <w:rPr>
                <w:sz w:val="12"/>
              </w:rPr>
            </w:pPr>
          </w:p>
        </w:tc>
        <w:tc>
          <w:tcPr>
            <w:tcW w:w="678" w:type="dxa"/>
            <w:shd w:val="clear" w:color="auto" w:fill="FBD4B4"/>
          </w:tcPr>
          <w:p w14:paraId="7B9A3F24" w14:textId="77777777" w:rsidR="00F6328A" w:rsidRPr="004A339B" w:rsidRDefault="00F6328A" w:rsidP="00F6328A">
            <w:pPr>
              <w:pStyle w:val="broodtekst"/>
              <w:keepNext/>
              <w:rPr>
                <w:sz w:val="12"/>
              </w:rPr>
            </w:pPr>
          </w:p>
        </w:tc>
        <w:tc>
          <w:tcPr>
            <w:tcW w:w="712" w:type="dxa"/>
            <w:shd w:val="clear" w:color="auto" w:fill="FBD4B4"/>
          </w:tcPr>
          <w:p w14:paraId="6775553E" w14:textId="77777777" w:rsidR="00F6328A" w:rsidRPr="004A339B" w:rsidRDefault="00F6328A" w:rsidP="00F6328A">
            <w:pPr>
              <w:pStyle w:val="broodtekst"/>
              <w:keepNext/>
              <w:rPr>
                <w:sz w:val="12"/>
              </w:rPr>
            </w:pPr>
          </w:p>
        </w:tc>
        <w:tc>
          <w:tcPr>
            <w:tcW w:w="1010" w:type="dxa"/>
            <w:shd w:val="clear" w:color="auto" w:fill="FBD4B4"/>
          </w:tcPr>
          <w:p w14:paraId="1B540D75" w14:textId="77777777" w:rsidR="00F6328A" w:rsidRPr="004A339B" w:rsidRDefault="00F6328A" w:rsidP="00F6328A">
            <w:pPr>
              <w:pStyle w:val="broodtekst"/>
              <w:keepNext/>
              <w:rPr>
                <w:sz w:val="12"/>
              </w:rPr>
            </w:pPr>
          </w:p>
        </w:tc>
      </w:tr>
      <w:tr w:rsidR="00F6328A" w:rsidRPr="004A339B" w14:paraId="44F7413C" w14:textId="77777777" w:rsidTr="00F6328A">
        <w:tc>
          <w:tcPr>
            <w:tcW w:w="472" w:type="dxa"/>
            <w:vMerge/>
            <w:shd w:val="clear" w:color="auto" w:fill="FBD4B4"/>
          </w:tcPr>
          <w:p w14:paraId="29DA1816" w14:textId="77777777" w:rsidR="00F6328A" w:rsidRPr="004A339B" w:rsidRDefault="00F6328A" w:rsidP="00F6328A">
            <w:pPr>
              <w:pStyle w:val="broodtekst"/>
              <w:keepNext/>
              <w:rPr>
                <w:sz w:val="12"/>
              </w:rPr>
            </w:pPr>
          </w:p>
        </w:tc>
        <w:tc>
          <w:tcPr>
            <w:tcW w:w="616" w:type="dxa"/>
            <w:shd w:val="clear" w:color="auto" w:fill="FBD4B4"/>
          </w:tcPr>
          <w:p w14:paraId="2EDAD452" w14:textId="77777777" w:rsidR="00F6328A" w:rsidRPr="004A339B" w:rsidRDefault="00F6328A" w:rsidP="00F6328A">
            <w:pPr>
              <w:pStyle w:val="broodtekst"/>
              <w:keepNext/>
              <w:rPr>
                <w:sz w:val="12"/>
              </w:rPr>
            </w:pPr>
            <w:r w:rsidRPr="004A339B">
              <w:rPr>
                <w:sz w:val="12"/>
              </w:rPr>
              <w:t>9.2</w:t>
            </w:r>
          </w:p>
        </w:tc>
        <w:tc>
          <w:tcPr>
            <w:tcW w:w="1069" w:type="dxa"/>
            <w:shd w:val="clear" w:color="auto" w:fill="FBD4B4"/>
          </w:tcPr>
          <w:p w14:paraId="1C100D7B" w14:textId="77777777" w:rsidR="00F6328A" w:rsidRPr="004A339B" w:rsidRDefault="00F6328A" w:rsidP="00F6328A">
            <w:pPr>
              <w:pStyle w:val="broodtekst"/>
              <w:keepNext/>
              <w:rPr>
                <w:sz w:val="12"/>
              </w:rPr>
            </w:pPr>
          </w:p>
        </w:tc>
        <w:tc>
          <w:tcPr>
            <w:tcW w:w="928" w:type="dxa"/>
            <w:shd w:val="clear" w:color="auto" w:fill="FBD4B4"/>
          </w:tcPr>
          <w:p w14:paraId="2EE1EA4C" w14:textId="77777777" w:rsidR="00F6328A" w:rsidRPr="004A339B" w:rsidRDefault="00F6328A" w:rsidP="00F6328A">
            <w:pPr>
              <w:pStyle w:val="broodtekst"/>
              <w:keepNext/>
              <w:rPr>
                <w:sz w:val="12"/>
              </w:rPr>
            </w:pPr>
          </w:p>
        </w:tc>
        <w:tc>
          <w:tcPr>
            <w:tcW w:w="992" w:type="dxa"/>
            <w:shd w:val="clear" w:color="auto" w:fill="FBD4B4"/>
          </w:tcPr>
          <w:p w14:paraId="2BE62B72" w14:textId="77777777" w:rsidR="00F6328A" w:rsidRPr="004A339B" w:rsidRDefault="00F6328A" w:rsidP="00F6328A">
            <w:pPr>
              <w:pStyle w:val="broodtekst"/>
              <w:keepNext/>
              <w:rPr>
                <w:sz w:val="12"/>
              </w:rPr>
            </w:pPr>
          </w:p>
        </w:tc>
        <w:tc>
          <w:tcPr>
            <w:tcW w:w="667" w:type="dxa"/>
            <w:shd w:val="clear" w:color="auto" w:fill="FBD4B4"/>
          </w:tcPr>
          <w:p w14:paraId="381D72FB" w14:textId="77777777" w:rsidR="00F6328A" w:rsidRPr="004A339B" w:rsidRDefault="00F6328A" w:rsidP="00F6328A">
            <w:pPr>
              <w:pStyle w:val="broodtekst"/>
              <w:keepNext/>
              <w:rPr>
                <w:sz w:val="12"/>
              </w:rPr>
            </w:pPr>
          </w:p>
        </w:tc>
        <w:tc>
          <w:tcPr>
            <w:tcW w:w="782" w:type="dxa"/>
            <w:shd w:val="clear" w:color="auto" w:fill="FBD4B4"/>
          </w:tcPr>
          <w:p w14:paraId="5CD0D45C" w14:textId="77777777" w:rsidR="00F6328A" w:rsidRPr="004A339B" w:rsidRDefault="00F6328A" w:rsidP="00F6328A">
            <w:pPr>
              <w:pStyle w:val="broodtekst"/>
              <w:keepNext/>
              <w:rPr>
                <w:sz w:val="12"/>
              </w:rPr>
            </w:pPr>
          </w:p>
        </w:tc>
        <w:tc>
          <w:tcPr>
            <w:tcW w:w="678" w:type="dxa"/>
            <w:shd w:val="clear" w:color="auto" w:fill="FBD4B4"/>
          </w:tcPr>
          <w:p w14:paraId="526FAAB5" w14:textId="77777777" w:rsidR="00F6328A" w:rsidRPr="004A339B" w:rsidRDefault="00F6328A" w:rsidP="00F6328A">
            <w:pPr>
              <w:pStyle w:val="broodtekst"/>
              <w:keepNext/>
              <w:rPr>
                <w:sz w:val="12"/>
              </w:rPr>
            </w:pPr>
          </w:p>
        </w:tc>
        <w:tc>
          <w:tcPr>
            <w:tcW w:w="712" w:type="dxa"/>
            <w:shd w:val="clear" w:color="auto" w:fill="FBD4B4"/>
          </w:tcPr>
          <w:p w14:paraId="20F4C111" w14:textId="77777777" w:rsidR="00F6328A" w:rsidRPr="004A339B" w:rsidRDefault="00F6328A" w:rsidP="00F6328A">
            <w:pPr>
              <w:pStyle w:val="broodtekst"/>
              <w:keepNext/>
              <w:rPr>
                <w:sz w:val="12"/>
              </w:rPr>
            </w:pPr>
          </w:p>
        </w:tc>
        <w:tc>
          <w:tcPr>
            <w:tcW w:w="1010" w:type="dxa"/>
            <w:shd w:val="clear" w:color="auto" w:fill="FBD4B4"/>
          </w:tcPr>
          <w:p w14:paraId="689F5E73" w14:textId="77777777" w:rsidR="00F6328A" w:rsidRPr="004A339B" w:rsidRDefault="00F6328A" w:rsidP="00F6328A">
            <w:pPr>
              <w:pStyle w:val="broodtekst"/>
              <w:keepNext/>
              <w:rPr>
                <w:sz w:val="12"/>
              </w:rPr>
            </w:pPr>
          </w:p>
        </w:tc>
      </w:tr>
      <w:tr w:rsidR="00F6328A" w:rsidRPr="004A339B" w14:paraId="421520E3" w14:textId="77777777" w:rsidTr="00F6328A">
        <w:tc>
          <w:tcPr>
            <w:tcW w:w="472" w:type="dxa"/>
            <w:vMerge w:val="restart"/>
            <w:shd w:val="clear" w:color="auto" w:fill="FFFFFF"/>
          </w:tcPr>
          <w:p w14:paraId="5C8E845F" w14:textId="77777777" w:rsidR="00F6328A" w:rsidRPr="004A339B" w:rsidRDefault="00F6328A" w:rsidP="00F6328A">
            <w:pPr>
              <w:pStyle w:val="broodtekst"/>
              <w:keepNext/>
              <w:rPr>
                <w:sz w:val="12"/>
              </w:rPr>
            </w:pPr>
          </w:p>
        </w:tc>
        <w:tc>
          <w:tcPr>
            <w:tcW w:w="616" w:type="dxa"/>
            <w:shd w:val="clear" w:color="auto" w:fill="F2F2F2"/>
          </w:tcPr>
          <w:p w14:paraId="627907BA" w14:textId="77777777" w:rsidR="00F6328A" w:rsidRPr="004A339B" w:rsidRDefault="00F6328A" w:rsidP="00F6328A">
            <w:pPr>
              <w:pStyle w:val="broodtekst"/>
              <w:keepNext/>
              <w:rPr>
                <w:sz w:val="12"/>
              </w:rPr>
            </w:pPr>
            <w:r w:rsidRPr="004A339B">
              <w:rPr>
                <w:sz w:val="12"/>
              </w:rPr>
              <w:t>10.1</w:t>
            </w:r>
          </w:p>
        </w:tc>
        <w:tc>
          <w:tcPr>
            <w:tcW w:w="1069" w:type="dxa"/>
            <w:shd w:val="clear" w:color="auto" w:fill="F2F2F2"/>
          </w:tcPr>
          <w:p w14:paraId="582A54E4" w14:textId="77777777" w:rsidR="00F6328A" w:rsidRPr="004A339B" w:rsidRDefault="00F6328A" w:rsidP="00F6328A">
            <w:pPr>
              <w:pStyle w:val="broodtekst"/>
              <w:keepNext/>
              <w:rPr>
                <w:i/>
                <w:sz w:val="12"/>
              </w:rPr>
            </w:pPr>
            <w:r w:rsidRPr="004A339B">
              <w:rPr>
                <w:i/>
                <w:sz w:val="12"/>
              </w:rPr>
              <w:t>Leeg</w:t>
            </w:r>
          </w:p>
        </w:tc>
        <w:tc>
          <w:tcPr>
            <w:tcW w:w="928" w:type="dxa"/>
            <w:shd w:val="clear" w:color="auto" w:fill="F2F2F2"/>
          </w:tcPr>
          <w:p w14:paraId="6B07A55D" w14:textId="77777777" w:rsidR="00F6328A" w:rsidRPr="004A339B" w:rsidRDefault="00F6328A" w:rsidP="00F6328A">
            <w:pPr>
              <w:pStyle w:val="broodtekst"/>
              <w:keepNext/>
              <w:rPr>
                <w:sz w:val="12"/>
              </w:rPr>
            </w:pPr>
          </w:p>
        </w:tc>
        <w:tc>
          <w:tcPr>
            <w:tcW w:w="992" w:type="dxa"/>
            <w:shd w:val="clear" w:color="auto" w:fill="F2F2F2"/>
          </w:tcPr>
          <w:p w14:paraId="1F5FC843" w14:textId="77777777" w:rsidR="00F6328A" w:rsidRPr="004A339B" w:rsidRDefault="00F6328A" w:rsidP="00F6328A">
            <w:pPr>
              <w:pStyle w:val="broodtekst"/>
              <w:keepNext/>
              <w:rPr>
                <w:sz w:val="12"/>
              </w:rPr>
            </w:pPr>
          </w:p>
        </w:tc>
        <w:tc>
          <w:tcPr>
            <w:tcW w:w="667" w:type="dxa"/>
            <w:shd w:val="clear" w:color="auto" w:fill="F2F2F2"/>
          </w:tcPr>
          <w:p w14:paraId="38928656" w14:textId="77777777" w:rsidR="00F6328A" w:rsidRPr="004A339B" w:rsidRDefault="00F6328A" w:rsidP="00F6328A">
            <w:pPr>
              <w:pStyle w:val="broodtekst"/>
              <w:keepNext/>
              <w:rPr>
                <w:sz w:val="12"/>
              </w:rPr>
            </w:pPr>
          </w:p>
        </w:tc>
        <w:tc>
          <w:tcPr>
            <w:tcW w:w="782" w:type="dxa"/>
            <w:shd w:val="clear" w:color="auto" w:fill="F2F2F2"/>
          </w:tcPr>
          <w:p w14:paraId="68385C78" w14:textId="77777777" w:rsidR="00F6328A" w:rsidRPr="004A339B" w:rsidRDefault="00F6328A" w:rsidP="00F6328A">
            <w:pPr>
              <w:pStyle w:val="broodtekst"/>
              <w:keepNext/>
              <w:rPr>
                <w:sz w:val="12"/>
              </w:rPr>
            </w:pPr>
          </w:p>
        </w:tc>
        <w:tc>
          <w:tcPr>
            <w:tcW w:w="678" w:type="dxa"/>
            <w:shd w:val="clear" w:color="auto" w:fill="F2F2F2"/>
          </w:tcPr>
          <w:p w14:paraId="55404F85" w14:textId="77777777" w:rsidR="00F6328A" w:rsidRPr="004A339B" w:rsidRDefault="00F6328A" w:rsidP="00F6328A">
            <w:pPr>
              <w:pStyle w:val="broodtekst"/>
              <w:keepNext/>
              <w:rPr>
                <w:sz w:val="12"/>
              </w:rPr>
            </w:pPr>
          </w:p>
        </w:tc>
        <w:tc>
          <w:tcPr>
            <w:tcW w:w="712" w:type="dxa"/>
            <w:shd w:val="clear" w:color="auto" w:fill="F2F2F2"/>
          </w:tcPr>
          <w:p w14:paraId="1F3778AF" w14:textId="77777777" w:rsidR="00F6328A" w:rsidRPr="004A339B" w:rsidRDefault="00F6328A" w:rsidP="00F6328A">
            <w:pPr>
              <w:pStyle w:val="broodtekst"/>
              <w:keepNext/>
              <w:rPr>
                <w:sz w:val="12"/>
              </w:rPr>
            </w:pPr>
          </w:p>
        </w:tc>
        <w:tc>
          <w:tcPr>
            <w:tcW w:w="1010" w:type="dxa"/>
            <w:shd w:val="clear" w:color="auto" w:fill="F2F2F2"/>
          </w:tcPr>
          <w:p w14:paraId="2E1DA379" w14:textId="77777777" w:rsidR="00F6328A" w:rsidRPr="004A339B" w:rsidRDefault="00F6328A" w:rsidP="00F6328A">
            <w:pPr>
              <w:pStyle w:val="broodtekst"/>
              <w:keepNext/>
              <w:rPr>
                <w:sz w:val="12"/>
              </w:rPr>
            </w:pPr>
          </w:p>
        </w:tc>
      </w:tr>
      <w:tr w:rsidR="00F6328A" w:rsidRPr="004A339B" w14:paraId="3323C3E1" w14:textId="77777777" w:rsidTr="00F6328A">
        <w:tc>
          <w:tcPr>
            <w:tcW w:w="472" w:type="dxa"/>
            <w:vMerge/>
            <w:shd w:val="clear" w:color="auto" w:fill="FFFFFF"/>
          </w:tcPr>
          <w:p w14:paraId="3F9B8CB1" w14:textId="77777777" w:rsidR="00F6328A" w:rsidRPr="004A339B" w:rsidRDefault="00F6328A" w:rsidP="00F6328A">
            <w:pPr>
              <w:pStyle w:val="broodtekst"/>
              <w:keepNext/>
              <w:rPr>
                <w:sz w:val="12"/>
              </w:rPr>
            </w:pPr>
          </w:p>
        </w:tc>
        <w:tc>
          <w:tcPr>
            <w:tcW w:w="616" w:type="dxa"/>
            <w:shd w:val="clear" w:color="auto" w:fill="F2F2F2"/>
          </w:tcPr>
          <w:p w14:paraId="4D712F2D" w14:textId="77777777" w:rsidR="00F6328A" w:rsidRPr="004A339B" w:rsidRDefault="00F6328A" w:rsidP="00F6328A">
            <w:pPr>
              <w:pStyle w:val="broodtekst"/>
              <w:keepNext/>
              <w:rPr>
                <w:sz w:val="12"/>
              </w:rPr>
            </w:pPr>
            <w:r w:rsidRPr="004A339B">
              <w:rPr>
                <w:sz w:val="12"/>
              </w:rPr>
              <w:t>10.2</w:t>
            </w:r>
          </w:p>
        </w:tc>
        <w:tc>
          <w:tcPr>
            <w:tcW w:w="1069" w:type="dxa"/>
            <w:shd w:val="clear" w:color="auto" w:fill="F2F2F2"/>
          </w:tcPr>
          <w:p w14:paraId="0A2BB920" w14:textId="77777777" w:rsidR="00F6328A" w:rsidRPr="004A339B" w:rsidRDefault="00F6328A" w:rsidP="00F6328A">
            <w:pPr>
              <w:pStyle w:val="broodtekst"/>
              <w:keepNext/>
              <w:rPr>
                <w:i/>
                <w:sz w:val="12"/>
              </w:rPr>
            </w:pPr>
            <w:r w:rsidRPr="004A339B">
              <w:rPr>
                <w:i/>
                <w:sz w:val="12"/>
              </w:rPr>
              <w:t>Leeg</w:t>
            </w:r>
          </w:p>
        </w:tc>
        <w:tc>
          <w:tcPr>
            <w:tcW w:w="928" w:type="dxa"/>
            <w:shd w:val="clear" w:color="auto" w:fill="F2F2F2"/>
          </w:tcPr>
          <w:p w14:paraId="4A69CA0E" w14:textId="77777777" w:rsidR="00F6328A" w:rsidRPr="004A339B" w:rsidRDefault="00F6328A" w:rsidP="00F6328A">
            <w:pPr>
              <w:pStyle w:val="broodtekst"/>
              <w:keepNext/>
              <w:rPr>
                <w:sz w:val="12"/>
              </w:rPr>
            </w:pPr>
          </w:p>
        </w:tc>
        <w:tc>
          <w:tcPr>
            <w:tcW w:w="992" w:type="dxa"/>
            <w:shd w:val="clear" w:color="auto" w:fill="F2F2F2"/>
          </w:tcPr>
          <w:p w14:paraId="57795539" w14:textId="77777777" w:rsidR="00F6328A" w:rsidRPr="004A339B" w:rsidRDefault="00F6328A" w:rsidP="00F6328A">
            <w:pPr>
              <w:pStyle w:val="broodtekst"/>
              <w:keepNext/>
              <w:rPr>
                <w:sz w:val="12"/>
              </w:rPr>
            </w:pPr>
          </w:p>
        </w:tc>
        <w:tc>
          <w:tcPr>
            <w:tcW w:w="667" w:type="dxa"/>
            <w:shd w:val="clear" w:color="auto" w:fill="F2F2F2"/>
          </w:tcPr>
          <w:p w14:paraId="64C75940" w14:textId="77777777" w:rsidR="00F6328A" w:rsidRPr="004A339B" w:rsidRDefault="00F6328A" w:rsidP="00F6328A">
            <w:pPr>
              <w:pStyle w:val="broodtekst"/>
              <w:keepNext/>
              <w:rPr>
                <w:sz w:val="12"/>
              </w:rPr>
            </w:pPr>
          </w:p>
        </w:tc>
        <w:tc>
          <w:tcPr>
            <w:tcW w:w="782" w:type="dxa"/>
            <w:shd w:val="clear" w:color="auto" w:fill="F2F2F2"/>
          </w:tcPr>
          <w:p w14:paraId="4EB7DB85" w14:textId="77777777" w:rsidR="00F6328A" w:rsidRPr="004A339B" w:rsidRDefault="00F6328A" w:rsidP="00F6328A">
            <w:pPr>
              <w:pStyle w:val="broodtekst"/>
              <w:keepNext/>
              <w:rPr>
                <w:sz w:val="12"/>
              </w:rPr>
            </w:pPr>
          </w:p>
        </w:tc>
        <w:tc>
          <w:tcPr>
            <w:tcW w:w="678" w:type="dxa"/>
            <w:shd w:val="clear" w:color="auto" w:fill="F2F2F2"/>
          </w:tcPr>
          <w:p w14:paraId="7E6D4D09" w14:textId="77777777" w:rsidR="00F6328A" w:rsidRPr="004A339B" w:rsidRDefault="00F6328A" w:rsidP="00F6328A">
            <w:pPr>
              <w:pStyle w:val="broodtekst"/>
              <w:keepNext/>
              <w:rPr>
                <w:sz w:val="12"/>
              </w:rPr>
            </w:pPr>
          </w:p>
        </w:tc>
        <w:tc>
          <w:tcPr>
            <w:tcW w:w="712" w:type="dxa"/>
            <w:shd w:val="clear" w:color="auto" w:fill="F2F2F2"/>
          </w:tcPr>
          <w:p w14:paraId="42315CAA" w14:textId="77777777" w:rsidR="00F6328A" w:rsidRPr="004A339B" w:rsidRDefault="00F6328A" w:rsidP="00F6328A">
            <w:pPr>
              <w:pStyle w:val="broodtekst"/>
              <w:keepNext/>
              <w:rPr>
                <w:sz w:val="12"/>
              </w:rPr>
            </w:pPr>
          </w:p>
        </w:tc>
        <w:tc>
          <w:tcPr>
            <w:tcW w:w="1010" w:type="dxa"/>
            <w:shd w:val="clear" w:color="auto" w:fill="F2F2F2"/>
          </w:tcPr>
          <w:p w14:paraId="7ABCAC1D" w14:textId="77777777" w:rsidR="00F6328A" w:rsidRPr="004A339B" w:rsidRDefault="00F6328A" w:rsidP="00F6328A">
            <w:pPr>
              <w:pStyle w:val="broodtekst"/>
              <w:keepNext/>
              <w:rPr>
                <w:sz w:val="12"/>
              </w:rPr>
            </w:pPr>
          </w:p>
        </w:tc>
      </w:tr>
      <w:tr w:rsidR="00F6328A" w:rsidRPr="004A339B" w14:paraId="2F1BDBD7" w14:textId="77777777" w:rsidTr="00F6328A">
        <w:tc>
          <w:tcPr>
            <w:tcW w:w="472" w:type="dxa"/>
            <w:vMerge w:val="restart"/>
            <w:shd w:val="clear" w:color="auto" w:fill="auto"/>
          </w:tcPr>
          <w:p w14:paraId="7E1E6594" w14:textId="77777777" w:rsidR="00F6328A" w:rsidRPr="004A339B" w:rsidRDefault="00F6328A" w:rsidP="00F6328A">
            <w:pPr>
              <w:pStyle w:val="broodtekst"/>
              <w:keepNext/>
              <w:rPr>
                <w:sz w:val="12"/>
              </w:rPr>
            </w:pPr>
          </w:p>
        </w:tc>
        <w:tc>
          <w:tcPr>
            <w:tcW w:w="616" w:type="dxa"/>
            <w:shd w:val="clear" w:color="auto" w:fill="auto"/>
          </w:tcPr>
          <w:p w14:paraId="6F2BCC9C" w14:textId="77777777" w:rsidR="00F6328A" w:rsidRPr="004A339B" w:rsidRDefault="00F6328A" w:rsidP="00F6328A">
            <w:pPr>
              <w:pStyle w:val="broodtekst"/>
              <w:keepNext/>
              <w:rPr>
                <w:sz w:val="12"/>
              </w:rPr>
            </w:pPr>
            <w:r w:rsidRPr="004A339B">
              <w:rPr>
                <w:sz w:val="12"/>
              </w:rPr>
              <w:t>11.1</w:t>
            </w:r>
          </w:p>
        </w:tc>
        <w:tc>
          <w:tcPr>
            <w:tcW w:w="1069" w:type="dxa"/>
            <w:shd w:val="clear" w:color="auto" w:fill="auto"/>
          </w:tcPr>
          <w:p w14:paraId="7E556199" w14:textId="77777777" w:rsidR="00F6328A" w:rsidRPr="004A339B" w:rsidRDefault="00F6328A" w:rsidP="00F6328A">
            <w:pPr>
              <w:pStyle w:val="broodtekst"/>
              <w:keepNext/>
              <w:rPr>
                <w:sz w:val="12"/>
              </w:rPr>
            </w:pPr>
            <w:r w:rsidRPr="004A339B">
              <w:rPr>
                <w:sz w:val="12"/>
              </w:rPr>
              <w:t>Groenink, G.</w:t>
            </w:r>
          </w:p>
        </w:tc>
        <w:tc>
          <w:tcPr>
            <w:tcW w:w="928" w:type="dxa"/>
            <w:shd w:val="clear" w:color="auto" w:fill="auto"/>
          </w:tcPr>
          <w:p w14:paraId="2C8E1E33" w14:textId="77777777" w:rsidR="00F6328A" w:rsidRPr="004A339B" w:rsidRDefault="00F6328A" w:rsidP="00F6328A">
            <w:pPr>
              <w:pStyle w:val="broodtekst"/>
              <w:keepNext/>
              <w:rPr>
                <w:sz w:val="12"/>
              </w:rPr>
            </w:pPr>
            <w:r w:rsidRPr="004A339B">
              <w:rPr>
                <w:sz w:val="12"/>
              </w:rPr>
              <w:t>876555490</w:t>
            </w:r>
          </w:p>
        </w:tc>
        <w:tc>
          <w:tcPr>
            <w:tcW w:w="992" w:type="dxa"/>
            <w:shd w:val="clear" w:color="auto" w:fill="auto"/>
          </w:tcPr>
          <w:p w14:paraId="6329487E" w14:textId="77777777" w:rsidR="00F6328A" w:rsidRPr="004A339B" w:rsidRDefault="00F6328A" w:rsidP="00F6328A">
            <w:pPr>
              <w:pStyle w:val="broodtekst"/>
              <w:keepNext/>
              <w:rPr>
                <w:sz w:val="12"/>
              </w:rPr>
            </w:pPr>
            <w:r w:rsidRPr="004A339B">
              <w:rPr>
                <w:sz w:val="12"/>
              </w:rPr>
              <w:t>4-3-1980</w:t>
            </w:r>
          </w:p>
        </w:tc>
        <w:tc>
          <w:tcPr>
            <w:tcW w:w="667" w:type="dxa"/>
            <w:shd w:val="clear" w:color="auto" w:fill="auto"/>
          </w:tcPr>
          <w:p w14:paraId="41CEEBEE" w14:textId="77777777" w:rsidR="00F6328A" w:rsidRPr="004A339B" w:rsidRDefault="00F6328A" w:rsidP="00F6328A">
            <w:pPr>
              <w:pStyle w:val="broodtekst"/>
              <w:keepNext/>
              <w:rPr>
                <w:sz w:val="12"/>
              </w:rPr>
            </w:pPr>
            <w:r w:rsidRPr="004A339B">
              <w:rPr>
                <w:sz w:val="12"/>
              </w:rPr>
              <w:t>Bruin</w:t>
            </w:r>
          </w:p>
        </w:tc>
        <w:tc>
          <w:tcPr>
            <w:tcW w:w="782" w:type="dxa"/>
            <w:shd w:val="clear" w:color="auto" w:fill="auto"/>
          </w:tcPr>
          <w:p w14:paraId="3A3DE15A" w14:textId="77777777" w:rsidR="00F6328A" w:rsidRPr="004A339B" w:rsidRDefault="00F6328A" w:rsidP="00F6328A">
            <w:pPr>
              <w:pStyle w:val="broodtekst"/>
              <w:keepNext/>
              <w:rPr>
                <w:sz w:val="12"/>
              </w:rPr>
            </w:pPr>
            <w:r w:rsidRPr="004A339B">
              <w:rPr>
                <w:sz w:val="12"/>
              </w:rPr>
              <w:t>2</w:t>
            </w:r>
          </w:p>
        </w:tc>
        <w:tc>
          <w:tcPr>
            <w:tcW w:w="678" w:type="dxa"/>
            <w:shd w:val="clear" w:color="auto" w:fill="auto"/>
          </w:tcPr>
          <w:p w14:paraId="72FB1601" w14:textId="77777777" w:rsidR="00F6328A" w:rsidRPr="004A339B" w:rsidRDefault="00F6328A" w:rsidP="00F6328A">
            <w:pPr>
              <w:pStyle w:val="broodtekst"/>
              <w:keepNext/>
              <w:rPr>
                <w:sz w:val="12"/>
              </w:rPr>
            </w:pPr>
            <w:r w:rsidRPr="004A339B">
              <w:rPr>
                <w:sz w:val="12"/>
              </w:rPr>
              <w:t>Ja</w:t>
            </w:r>
          </w:p>
        </w:tc>
        <w:tc>
          <w:tcPr>
            <w:tcW w:w="712" w:type="dxa"/>
            <w:shd w:val="clear" w:color="auto" w:fill="auto"/>
          </w:tcPr>
          <w:p w14:paraId="25881C2D" w14:textId="77777777" w:rsidR="00F6328A" w:rsidRPr="004A339B" w:rsidRDefault="00F6328A" w:rsidP="00F6328A">
            <w:pPr>
              <w:pStyle w:val="broodtekst"/>
              <w:keepNext/>
              <w:rPr>
                <w:sz w:val="12"/>
              </w:rPr>
            </w:pPr>
            <w:r w:rsidRPr="004A339B">
              <w:rPr>
                <w:sz w:val="12"/>
              </w:rPr>
              <w:t>Logeer</w:t>
            </w:r>
          </w:p>
        </w:tc>
        <w:tc>
          <w:tcPr>
            <w:tcW w:w="1010" w:type="dxa"/>
            <w:shd w:val="clear" w:color="auto" w:fill="auto"/>
          </w:tcPr>
          <w:p w14:paraId="71ADAEE8" w14:textId="77777777" w:rsidR="00F6328A" w:rsidRPr="004A339B" w:rsidRDefault="00F6328A" w:rsidP="00F6328A">
            <w:pPr>
              <w:pStyle w:val="broodtekst"/>
              <w:keepNext/>
              <w:rPr>
                <w:sz w:val="12"/>
              </w:rPr>
            </w:pPr>
            <w:r w:rsidRPr="004A339B">
              <w:rPr>
                <w:sz w:val="12"/>
              </w:rPr>
              <w:t>Albanie</w:t>
            </w:r>
          </w:p>
        </w:tc>
      </w:tr>
      <w:tr w:rsidR="00F6328A" w:rsidRPr="004A339B" w14:paraId="5BC3AF51" w14:textId="77777777" w:rsidTr="00F6328A">
        <w:tc>
          <w:tcPr>
            <w:tcW w:w="472" w:type="dxa"/>
            <w:vMerge/>
            <w:shd w:val="clear" w:color="auto" w:fill="auto"/>
          </w:tcPr>
          <w:p w14:paraId="5ACD8DC3" w14:textId="77777777" w:rsidR="00F6328A" w:rsidRPr="004A339B" w:rsidRDefault="00F6328A" w:rsidP="00F6328A">
            <w:pPr>
              <w:pStyle w:val="broodtekst"/>
              <w:keepNext/>
              <w:rPr>
                <w:sz w:val="12"/>
              </w:rPr>
            </w:pPr>
          </w:p>
        </w:tc>
        <w:tc>
          <w:tcPr>
            <w:tcW w:w="616" w:type="dxa"/>
            <w:shd w:val="clear" w:color="auto" w:fill="F2F2F2"/>
          </w:tcPr>
          <w:p w14:paraId="1AC456B2" w14:textId="77777777" w:rsidR="00F6328A" w:rsidRPr="004A339B" w:rsidRDefault="00F6328A" w:rsidP="00F6328A">
            <w:pPr>
              <w:pStyle w:val="broodtekst"/>
              <w:keepNext/>
              <w:rPr>
                <w:sz w:val="12"/>
              </w:rPr>
            </w:pPr>
            <w:r w:rsidRPr="004A339B">
              <w:rPr>
                <w:sz w:val="12"/>
              </w:rPr>
              <w:t>11.2</w:t>
            </w:r>
          </w:p>
        </w:tc>
        <w:tc>
          <w:tcPr>
            <w:tcW w:w="1069" w:type="dxa"/>
            <w:shd w:val="clear" w:color="auto" w:fill="F2F2F2"/>
          </w:tcPr>
          <w:p w14:paraId="793EB0DE" w14:textId="77777777" w:rsidR="00F6328A" w:rsidRPr="004A339B" w:rsidRDefault="00F6328A" w:rsidP="00F6328A">
            <w:pPr>
              <w:pStyle w:val="broodtekst"/>
              <w:keepNext/>
              <w:rPr>
                <w:i/>
                <w:sz w:val="12"/>
              </w:rPr>
            </w:pPr>
            <w:r w:rsidRPr="004A339B">
              <w:rPr>
                <w:i/>
                <w:sz w:val="12"/>
              </w:rPr>
              <w:t>Leeg</w:t>
            </w:r>
          </w:p>
        </w:tc>
        <w:tc>
          <w:tcPr>
            <w:tcW w:w="928" w:type="dxa"/>
            <w:shd w:val="clear" w:color="auto" w:fill="F2F2F2"/>
          </w:tcPr>
          <w:p w14:paraId="75143C6A" w14:textId="77777777" w:rsidR="00F6328A" w:rsidRPr="004A339B" w:rsidRDefault="00F6328A" w:rsidP="00F6328A">
            <w:pPr>
              <w:pStyle w:val="broodtekst"/>
              <w:keepNext/>
              <w:rPr>
                <w:sz w:val="12"/>
              </w:rPr>
            </w:pPr>
          </w:p>
        </w:tc>
        <w:tc>
          <w:tcPr>
            <w:tcW w:w="992" w:type="dxa"/>
            <w:shd w:val="clear" w:color="auto" w:fill="F2F2F2"/>
          </w:tcPr>
          <w:p w14:paraId="245EB3CF" w14:textId="77777777" w:rsidR="00F6328A" w:rsidRPr="004A339B" w:rsidRDefault="00F6328A" w:rsidP="00F6328A">
            <w:pPr>
              <w:pStyle w:val="broodtekst"/>
              <w:keepNext/>
              <w:rPr>
                <w:sz w:val="12"/>
              </w:rPr>
            </w:pPr>
          </w:p>
        </w:tc>
        <w:tc>
          <w:tcPr>
            <w:tcW w:w="667" w:type="dxa"/>
            <w:shd w:val="clear" w:color="auto" w:fill="F2F2F2"/>
          </w:tcPr>
          <w:p w14:paraId="6024C511" w14:textId="77777777" w:rsidR="00F6328A" w:rsidRPr="004A339B" w:rsidRDefault="00F6328A" w:rsidP="00F6328A">
            <w:pPr>
              <w:pStyle w:val="broodtekst"/>
              <w:keepNext/>
              <w:rPr>
                <w:sz w:val="12"/>
              </w:rPr>
            </w:pPr>
          </w:p>
        </w:tc>
        <w:tc>
          <w:tcPr>
            <w:tcW w:w="782" w:type="dxa"/>
            <w:shd w:val="clear" w:color="auto" w:fill="F2F2F2"/>
          </w:tcPr>
          <w:p w14:paraId="7DA91834" w14:textId="77777777" w:rsidR="00F6328A" w:rsidRPr="004A339B" w:rsidRDefault="00F6328A" w:rsidP="00F6328A">
            <w:pPr>
              <w:pStyle w:val="broodtekst"/>
              <w:keepNext/>
              <w:rPr>
                <w:sz w:val="12"/>
              </w:rPr>
            </w:pPr>
          </w:p>
        </w:tc>
        <w:tc>
          <w:tcPr>
            <w:tcW w:w="678" w:type="dxa"/>
            <w:shd w:val="clear" w:color="auto" w:fill="F2F2F2"/>
          </w:tcPr>
          <w:p w14:paraId="5B128CD5" w14:textId="77777777" w:rsidR="00F6328A" w:rsidRPr="004A339B" w:rsidRDefault="00F6328A" w:rsidP="00F6328A">
            <w:pPr>
              <w:pStyle w:val="broodtekst"/>
              <w:keepNext/>
              <w:rPr>
                <w:sz w:val="12"/>
              </w:rPr>
            </w:pPr>
          </w:p>
        </w:tc>
        <w:tc>
          <w:tcPr>
            <w:tcW w:w="712" w:type="dxa"/>
            <w:shd w:val="clear" w:color="auto" w:fill="F2F2F2"/>
          </w:tcPr>
          <w:p w14:paraId="71B1B0A7" w14:textId="77777777" w:rsidR="00F6328A" w:rsidRPr="004A339B" w:rsidRDefault="00F6328A" w:rsidP="00F6328A">
            <w:pPr>
              <w:pStyle w:val="broodtekst"/>
              <w:keepNext/>
              <w:rPr>
                <w:sz w:val="12"/>
              </w:rPr>
            </w:pPr>
          </w:p>
        </w:tc>
        <w:tc>
          <w:tcPr>
            <w:tcW w:w="1010" w:type="dxa"/>
            <w:shd w:val="clear" w:color="auto" w:fill="F2F2F2"/>
          </w:tcPr>
          <w:p w14:paraId="48D2D860" w14:textId="77777777" w:rsidR="00F6328A" w:rsidRPr="004A339B" w:rsidRDefault="00F6328A" w:rsidP="00F6328A">
            <w:pPr>
              <w:pStyle w:val="broodtekst"/>
              <w:keepNext/>
              <w:rPr>
                <w:sz w:val="12"/>
              </w:rPr>
            </w:pPr>
          </w:p>
        </w:tc>
      </w:tr>
      <w:tr w:rsidR="00F6328A" w:rsidRPr="004A339B" w14:paraId="192C1DC2" w14:textId="77777777" w:rsidTr="00F6328A">
        <w:tc>
          <w:tcPr>
            <w:tcW w:w="472" w:type="dxa"/>
            <w:vMerge w:val="restart"/>
            <w:shd w:val="clear" w:color="auto" w:fill="auto"/>
          </w:tcPr>
          <w:p w14:paraId="7D29AB76" w14:textId="77777777" w:rsidR="00F6328A" w:rsidRPr="004A339B" w:rsidRDefault="00F6328A" w:rsidP="00F6328A">
            <w:pPr>
              <w:pStyle w:val="broodtekst"/>
              <w:keepNext/>
              <w:rPr>
                <w:sz w:val="12"/>
              </w:rPr>
            </w:pPr>
          </w:p>
        </w:tc>
        <w:tc>
          <w:tcPr>
            <w:tcW w:w="616" w:type="dxa"/>
            <w:shd w:val="clear" w:color="auto" w:fill="F2F2F2"/>
          </w:tcPr>
          <w:p w14:paraId="42A3C36E" w14:textId="77777777" w:rsidR="00F6328A" w:rsidRPr="004A339B" w:rsidRDefault="00F6328A" w:rsidP="00F6328A">
            <w:pPr>
              <w:pStyle w:val="broodtekst"/>
              <w:keepNext/>
              <w:rPr>
                <w:sz w:val="12"/>
              </w:rPr>
            </w:pPr>
            <w:r w:rsidRPr="004A339B">
              <w:rPr>
                <w:sz w:val="12"/>
              </w:rPr>
              <w:t>12.1</w:t>
            </w:r>
          </w:p>
        </w:tc>
        <w:tc>
          <w:tcPr>
            <w:tcW w:w="1069" w:type="dxa"/>
            <w:shd w:val="clear" w:color="auto" w:fill="F2F2F2"/>
          </w:tcPr>
          <w:p w14:paraId="1F8D2CA7" w14:textId="77777777" w:rsidR="00F6328A" w:rsidRPr="004A339B" w:rsidRDefault="00F6328A" w:rsidP="00F6328A">
            <w:pPr>
              <w:pStyle w:val="broodtekst"/>
              <w:keepNext/>
              <w:rPr>
                <w:i/>
                <w:sz w:val="12"/>
              </w:rPr>
            </w:pPr>
            <w:r w:rsidRPr="004A339B">
              <w:rPr>
                <w:i/>
                <w:sz w:val="12"/>
              </w:rPr>
              <w:t>Leeg</w:t>
            </w:r>
          </w:p>
        </w:tc>
        <w:tc>
          <w:tcPr>
            <w:tcW w:w="928" w:type="dxa"/>
            <w:shd w:val="clear" w:color="auto" w:fill="F2F2F2"/>
          </w:tcPr>
          <w:p w14:paraId="05F6C668" w14:textId="77777777" w:rsidR="00F6328A" w:rsidRPr="004A339B" w:rsidRDefault="00F6328A" w:rsidP="00F6328A">
            <w:pPr>
              <w:pStyle w:val="broodtekst"/>
              <w:keepNext/>
              <w:rPr>
                <w:sz w:val="12"/>
              </w:rPr>
            </w:pPr>
          </w:p>
        </w:tc>
        <w:tc>
          <w:tcPr>
            <w:tcW w:w="992" w:type="dxa"/>
            <w:shd w:val="clear" w:color="auto" w:fill="F2F2F2"/>
          </w:tcPr>
          <w:p w14:paraId="67263F0C" w14:textId="77777777" w:rsidR="00F6328A" w:rsidRPr="004A339B" w:rsidRDefault="00F6328A" w:rsidP="00F6328A">
            <w:pPr>
              <w:pStyle w:val="broodtekst"/>
              <w:keepNext/>
              <w:rPr>
                <w:sz w:val="12"/>
              </w:rPr>
            </w:pPr>
          </w:p>
        </w:tc>
        <w:tc>
          <w:tcPr>
            <w:tcW w:w="667" w:type="dxa"/>
            <w:shd w:val="clear" w:color="auto" w:fill="F2F2F2"/>
          </w:tcPr>
          <w:p w14:paraId="414DA333" w14:textId="77777777" w:rsidR="00F6328A" w:rsidRPr="004A339B" w:rsidRDefault="00F6328A" w:rsidP="00F6328A">
            <w:pPr>
              <w:pStyle w:val="broodtekst"/>
              <w:keepNext/>
              <w:rPr>
                <w:sz w:val="12"/>
              </w:rPr>
            </w:pPr>
          </w:p>
        </w:tc>
        <w:tc>
          <w:tcPr>
            <w:tcW w:w="782" w:type="dxa"/>
            <w:shd w:val="clear" w:color="auto" w:fill="F2F2F2"/>
          </w:tcPr>
          <w:p w14:paraId="5A7AAE52" w14:textId="77777777" w:rsidR="00F6328A" w:rsidRPr="004A339B" w:rsidRDefault="00F6328A" w:rsidP="00F6328A">
            <w:pPr>
              <w:pStyle w:val="broodtekst"/>
              <w:keepNext/>
              <w:rPr>
                <w:sz w:val="12"/>
              </w:rPr>
            </w:pPr>
          </w:p>
        </w:tc>
        <w:tc>
          <w:tcPr>
            <w:tcW w:w="678" w:type="dxa"/>
            <w:shd w:val="clear" w:color="auto" w:fill="F2F2F2"/>
          </w:tcPr>
          <w:p w14:paraId="2F7E74FA" w14:textId="77777777" w:rsidR="00F6328A" w:rsidRPr="004A339B" w:rsidRDefault="00F6328A" w:rsidP="00F6328A">
            <w:pPr>
              <w:pStyle w:val="broodtekst"/>
              <w:keepNext/>
              <w:rPr>
                <w:sz w:val="12"/>
              </w:rPr>
            </w:pPr>
          </w:p>
        </w:tc>
        <w:tc>
          <w:tcPr>
            <w:tcW w:w="712" w:type="dxa"/>
            <w:shd w:val="clear" w:color="auto" w:fill="F2F2F2"/>
          </w:tcPr>
          <w:p w14:paraId="215A77F5" w14:textId="77777777" w:rsidR="00F6328A" w:rsidRPr="004A339B" w:rsidRDefault="00F6328A" w:rsidP="00F6328A">
            <w:pPr>
              <w:pStyle w:val="broodtekst"/>
              <w:keepNext/>
              <w:rPr>
                <w:sz w:val="12"/>
              </w:rPr>
            </w:pPr>
          </w:p>
        </w:tc>
        <w:tc>
          <w:tcPr>
            <w:tcW w:w="1010" w:type="dxa"/>
            <w:shd w:val="clear" w:color="auto" w:fill="F2F2F2"/>
          </w:tcPr>
          <w:p w14:paraId="26B8C361" w14:textId="77777777" w:rsidR="00F6328A" w:rsidRPr="004A339B" w:rsidRDefault="00F6328A" w:rsidP="00F6328A">
            <w:pPr>
              <w:pStyle w:val="broodtekst"/>
              <w:keepNext/>
              <w:rPr>
                <w:sz w:val="12"/>
              </w:rPr>
            </w:pPr>
          </w:p>
        </w:tc>
      </w:tr>
      <w:tr w:rsidR="00F6328A" w:rsidRPr="004A339B" w14:paraId="572BEC9C" w14:textId="77777777" w:rsidTr="00F6328A">
        <w:tc>
          <w:tcPr>
            <w:tcW w:w="472" w:type="dxa"/>
            <w:vMerge/>
            <w:shd w:val="clear" w:color="auto" w:fill="auto"/>
          </w:tcPr>
          <w:p w14:paraId="4C7E53D2" w14:textId="77777777" w:rsidR="00F6328A" w:rsidRPr="004A339B" w:rsidRDefault="00F6328A" w:rsidP="00F6328A">
            <w:pPr>
              <w:pStyle w:val="broodtekst"/>
              <w:keepNext/>
              <w:rPr>
                <w:sz w:val="12"/>
              </w:rPr>
            </w:pPr>
          </w:p>
        </w:tc>
        <w:tc>
          <w:tcPr>
            <w:tcW w:w="616" w:type="dxa"/>
            <w:shd w:val="clear" w:color="auto" w:fill="F2F2F2"/>
          </w:tcPr>
          <w:p w14:paraId="25628FE9" w14:textId="77777777" w:rsidR="00F6328A" w:rsidRPr="004A339B" w:rsidRDefault="00F6328A" w:rsidP="00F6328A">
            <w:pPr>
              <w:pStyle w:val="broodtekst"/>
              <w:keepNext/>
              <w:rPr>
                <w:sz w:val="12"/>
              </w:rPr>
            </w:pPr>
            <w:r w:rsidRPr="004A339B">
              <w:rPr>
                <w:sz w:val="12"/>
              </w:rPr>
              <w:t>12.2</w:t>
            </w:r>
          </w:p>
        </w:tc>
        <w:tc>
          <w:tcPr>
            <w:tcW w:w="1069" w:type="dxa"/>
            <w:shd w:val="clear" w:color="auto" w:fill="F2F2F2"/>
          </w:tcPr>
          <w:p w14:paraId="51379158" w14:textId="77777777" w:rsidR="00F6328A" w:rsidRPr="004A339B" w:rsidRDefault="00F6328A" w:rsidP="00F6328A">
            <w:pPr>
              <w:pStyle w:val="broodtekst"/>
              <w:keepNext/>
              <w:rPr>
                <w:i/>
                <w:sz w:val="12"/>
              </w:rPr>
            </w:pPr>
            <w:r w:rsidRPr="004A339B">
              <w:rPr>
                <w:i/>
                <w:sz w:val="12"/>
              </w:rPr>
              <w:t>Leeg</w:t>
            </w:r>
          </w:p>
        </w:tc>
        <w:tc>
          <w:tcPr>
            <w:tcW w:w="928" w:type="dxa"/>
            <w:shd w:val="clear" w:color="auto" w:fill="F2F2F2"/>
          </w:tcPr>
          <w:p w14:paraId="5BCFC38B" w14:textId="77777777" w:rsidR="00F6328A" w:rsidRPr="004A339B" w:rsidRDefault="00F6328A" w:rsidP="00F6328A">
            <w:pPr>
              <w:pStyle w:val="broodtekst"/>
              <w:keepNext/>
              <w:rPr>
                <w:sz w:val="12"/>
              </w:rPr>
            </w:pPr>
          </w:p>
        </w:tc>
        <w:tc>
          <w:tcPr>
            <w:tcW w:w="992" w:type="dxa"/>
            <w:shd w:val="clear" w:color="auto" w:fill="F2F2F2"/>
          </w:tcPr>
          <w:p w14:paraId="4C8D9EE3" w14:textId="77777777" w:rsidR="00F6328A" w:rsidRPr="004A339B" w:rsidRDefault="00F6328A" w:rsidP="00F6328A">
            <w:pPr>
              <w:pStyle w:val="broodtekst"/>
              <w:keepNext/>
              <w:rPr>
                <w:sz w:val="12"/>
              </w:rPr>
            </w:pPr>
          </w:p>
        </w:tc>
        <w:tc>
          <w:tcPr>
            <w:tcW w:w="667" w:type="dxa"/>
            <w:shd w:val="clear" w:color="auto" w:fill="F2F2F2"/>
          </w:tcPr>
          <w:p w14:paraId="701539D0" w14:textId="77777777" w:rsidR="00F6328A" w:rsidRPr="004A339B" w:rsidRDefault="00F6328A" w:rsidP="00F6328A">
            <w:pPr>
              <w:pStyle w:val="broodtekst"/>
              <w:keepNext/>
              <w:rPr>
                <w:sz w:val="12"/>
              </w:rPr>
            </w:pPr>
          </w:p>
        </w:tc>
        <w:tc>
          <w:tcPr>
            <w:tcW w:w="782" w:type="dxa"/>
            <w:shd w:val="clear" w:color="auto" w:fill="F2F2F2"/>
          </w:tcPr>
          <w:p w14:paraId="7957C81C" w14:textId="77777777" w:rsidR="00F6328A" w:rsidRPr="004A339B" w:rsidRDefault="00F6328A" w:rsidP="00F6328A">
            <w:pPr>
              <w:pStyle w:val="broodtekst"/>
              <w:keepNext/>
              <w:rPr>
                <w:sz w:val="12"/>
              </w:rPr>
            </w:pPr>
          </w:p>
        </w:tc>
        <w:tc>
          <w:tcPr>
            <w:tcW w:w="678" w:type="dxa"/>
            <w:shd w:val="clear" w:color="auto" w:fill="F2F2F2"/>
          </w:tcPr>
          <w:p w14:paraId="37A4DB93" w14:textId="77777777" w:rsidR="00F6328A" w:rsidRPr="004A339B" w:rsidRDefault="00F6328A" w:rsidP="00F6328A">
            <w:pPr>
              <w:pStyle w:val="broodtekst"/>
              <w:keepNext/>
              <w:rPr>
                <w:sz w:val="12"/>
              </w:rPr>
            </w:pPr>
          </w:p>
        </w:tc>
        <w:tc>
          <w:tcPr>
            <w:tcW w:w="712" w:type="dxa"/>
            <w:shd w:val="clear" w:color="auto" w:fill="F2F2F2"/>
          </w:tcPr>
          <w:p w14:paraId="4A88648D" w14:textId="77777777" w:rsidR="00F6328A" w:rsidRPr="004A339B" w:rsidRDefault="00F6328A" w:rsidP="00F6328A">
            <w:pPr>
              <w:pStyle w:val="broodtekst"/>
              <w:keepNext/>
              <w:rPr>
                <w:sz w:val="12"/>
              </w:rPr>
            </w:pPr>
          </w:p>
        </w:tc>
        <w:tc>
          <w:tcPr>
            <w:tcW w:w="1010" w:type="dxa"/>
            <w:shd w:val="clear" w:color="auto" w:fill="F2F2F2"/>
          </w:tcPr>
          <w:p w14:paraId="6D86605E" w14:textId="77777777" w:rsidR="00F6328A" w:rsidRPr="004A339B" w:rsidRDefault="00F6328A" w:rsidP="00F6328A">
            <w:pPr>
              <w:pStyle w:val="broodtekst"/>
              <w:keepNext/>
              <w:rPr>
                <w:sz w:val="12"/>
              </w:rPr>
            </w:pPr>
          </w:p>
        </w:tc>
      </w:tr>
      <w:tr w:rsidR="00F6328A" w:rsidRPr="004A339B" w14:paraId="41FC0A1F" w14:textId="77777777" w:rsidTr="00F6328A">
        <w:tc>
          <w:tcPr>
            <w:tcW w:w="472" w:type="dxa"/>
            <w:vMerge w:val="restart"/>
            <w:shd w:val="clear" w:color="auto" w:fill="auto"/>
          </w:tcPr>
          <w:p w14:paraId="4B20FD41" w14:textId="77777777" w:rsidR="00F6328A" w:rsidRPr="004A339B" w:rsidRDefault="00F6328A" w:rsidP="00F6328A">
            <w:pPr>
              <w:pStyle w:val="broodtekst"/>
              <w:keepNext/>
              <w:rPr>
                <w:sz w:val="12"/>
              </w:rPr>
            </w:pPr>
          </w:p>
        </w:tc>
        <w:tc>
          <w:tcPr>
            <w:tcW w:w="616" w:type="dxa"/>
            <w:shd w:val="clear" w:color="auto" w:fill="auto"/>
          </w:tcPr>
          <w:p w14:paraId="4BA0859F" w14:textId="77777777" w:rsidR="00F6328A" w:rsidRPr="004A339B" w:rsidRDefault="00F6328A" w:rsidP="00F6328A">
            <w:pPr>
              <w:pStyle w:val="broodtekst"/>
              <w:keepNext/>
              <w:rPr>
                <w:sz w:val="12"/>
              </w:rPr>
            </w:pPr>
            <w:r w:rsidRPr="004A339B">
              <w:rPr>
                <w:sz w:val="12"/>
              </w:rPr>
              <w:t>13.1</w:t>
            </w:r>
          </w:p>
        </w:tc>
        <w:tc>
          <w:tcPr>
            <w:tcW w:w="1069" w:type="dxa"/>
            <w:shd w:val="clear" w:color="auto" w:fill="auto"/>
          </w:tcPr>
          <w:p w14:paraId="68330AE3" w14:textId="77777777" w:rsidR="00F6328A" w:rsidRPr="004A339B" w:rsidRDefault="00F6328A" w:rsidP="00F6328A">
            <w:pPr>
              <w:pStyle w:val="broodtekst"/>
              <w:keepNext/>
              <w:rPr>
                <w:sz w:val="12"/>
              </w:rPr>
            </w:pPr>
            <w:r w:rsidRPr="004A339B">
              <w:rPr>
                <w:sz w:val="12"/>
              </w:rPr>
              <w:t>Zwart, Z.</w:t>
            </w:r>
          </w:p>
        </w:tc>
        <w:tc>
          <w:tcPr>
            <w:tcW w:w="928" w:type="dxa"/>
            <w:shd w:val="clear" w:color="auto" w:fill="auto"/>
          </w:tcPr>
          <w:p w14:paraId="09359669" w14:textId="77777777" w:rsidR="00F6328A" w:rsidRPr="004A339B" w:rsidRDefault="00F6328A" w:rsidP="00F6328A">
            <w:pPr>
              <w:pStyle w:val="broodtekst"/>
              <w:keepNext/>
              <w:rPr>
                <w:sz w:val="12"/>
              </w:rPr>
            </w:pPr>
            <w:r w:rsidRPr="004A339B">
              <w:rPr>
                <w:sz w:val="12"/>
              </w:rPr>
              <w:t>432316403</w:t>
            </w:r>
          </w:p>
        </w:tc>
        <w:tc>
          <w:tcPr>
            <w:tcW w:w="992" w:type="dxa"/>
            <w:shd w:val="clear" w:color="auto" w:fill="auto"/>
          </w:tcPr>
          <w:p w14:paraId="67D7FBDB" w14:textId="77777777" w:rsidR="00F6328A" w:rsidRPr="004A339B" w:rsidRDefault="00F6328A" w:rsidP="00F6328A">
            <w:pPr>
              <w:pStyle w:val="broodtekst"/>
              <w:keepNext/>
              <w:rPr>
                <w:sz w:val="12"/>
              </w:rPr>
            </w:pPr>
            <w:r w:rsidRPr="004A339B">
              <w:rPr>
                <w:sz w:val="12"/>
              </w:rPr>
              <w:t>23-12-1977</w:t>
            </w:r>
          </w:p>
        </w:tc>
        <w:tc>
          <w:tcPr>
            <w:tcW w:w="667" w:type="dxa"/>
            <w:shd w:val="clear" w:color="auto" w:fill="auto"/>
          </w:tcPr>
          <w:p w14:paraId="63E5E5DC" w14:textId="77777777" w:rsidR="00F6328A" w:rsidRPr="004A339B" w:rsidRDefault="00F6328A" w:rsidP="00F6328A">
            <w:pPr>
              <w:pStyle w:val="broodtekst"/>
              <w:keepNext/>
              <w:rPr>
                <w:sz w:val="12"/>
              </w:rPr>
            </w:pPr>
            <w:r w:rsidRPr="004A339B">
              <w:rPr>
                <w:sz w:val="12"/>
              </w:rPr>
              <w:t>Bruin</w:t>
            </w:r>
          </w:p>
        </w:tc>
        <w:tc>
          <w:tcPr>
            <w:tcW w:w="782" w:type="dxa"/>
            <w:shd w:val="clear" w:color="auto" w:fill="auto"/>
          </w:tcPr>
          <w:p w14:paraId="05B018F2" w14:textId="77777777" w:rsidR="00F6328A" w:rsidRPr="004A339B" w:rsidRDefault="00F6328A" w:rsidP="00F6328A">
            <w:pPr>
              <w:pStyle w:val="broodtekst"/>
              <w:keepNext/>
              <w:rPr>
                <w:sz w:val="12"/>
              </w:rPr>
            </w:pPr>
            <w:r w:rsidRPr="004A339B">
              <w:rPr>
                <w:sz w:val="12"/>
              </w:rPr>
              <w:t>1</w:t>
            </w:r>
          </w:p>
        </w:tc>
        <w:tc>
          <w:tcPr>
            <w:tcW w:w="678" w:type="dxa"/>
            <w:shd w:val="clear" w:color="auto" w:fill="auto"/>
          </w:tcPr>
          <w:p w14:paraId="4FB99E3B" w14:textId="77777777" w:rsidR="00F6328A" w:rsidRPr="004A339B" w:rsidRDefault="00F6328A" w:rsidP="00F6328A">
            <w:pPr>
              <w:pStyle w:val="broodtekst"/>
              <w:keepNext/>
              <w:rPr>
                <w:sz w:val="12"/>
              </w:rPr>
            </w:pPr>
            <w:r w:rsidRPr="004A339B">
              <w:rPr>
                <w:sz w:val="12"/>
              </w:rPr>
              <w:t>Nee</w:t>
            </w:r>
          </w:p>
        </w:tc>
        <w:tc>
          <w:tcPr>
            <w:tcW w:w="712" w:type="dxa"/>
            <w:shd w:val="clear" w:color="auto" w:fill="auto"/>
          </w:tcPr>
          <w:p w14:paraId="1EF81E9E" w14:textId="77777777" w:rsidR="00F6328A" w:rsidRPr="004A339B" w:rsidRDefault="00F6328A" w:rsidP="00F6328A">
            <w:pPr>
              <w:pStyle w:val="broodtekst"/>
              <w:keepNext/>
              <w:rPr>
                <w:sz w:val="12"/>
              </w:rPr>
            </w:pPr>
          </w:p>
        </w:tc>
        <w:tc>
          <w:tcPr>
            <w:tcW w:w="1010" w:type="dxa"/>
            <w:shd w:val="clear" w:color="auto" w:fill="auto"/>
          </w:tcPr>
          <w:p w14:paraId="2FBB5D6E" w14:textId="77777777" w:rsidR="00F6328A" w:rsidRPr="004A339B" w:rsidRDefault="00F6328A" w:rsidP="00F6328A">
            <w:pPr>
              <w:pStyle w:val="broodtekst"/>
              <w:keepNext/>
              <w:rPr>
                <w:sz w:val="12"/>
              </w:rPr>
            </w:pPr>
            <w:r w:rsidRPr="004A339B">
              <w:rPr>
                <w:sz w:val="12"/>
              </w:rPr>
              <w:t>India</w:t>
            </w:r>
          </w:p>
        </w:tc>
      </w:tr>
      <w:tr w:rsidR="00F6328A" w:rsidRPr="004A339B" w14:paraId="1C8F96F4" w14:textId="77777777" w:rsidTr="00F6328A">
        <w:tc>
          <w:tcPr>
            <w:tcW w:w="472" w:type="dxa"/>
            <w:vMerge/>
            <w:shd w:val="clear" w:color="auto" w:fill="auto"/>
          </w:tcPr>
          <w:p w14:paraId="7D1D13D6" w14:textId="77777777" w:rsidR="00F6328A" w:rsidRPr="004A339B" w:rsidRDefault="00F6328A" w:rsidP="00F6328A">
            <w:pPr>
              <w:pStyle w:val="broodtekst"/>
              <w:keepNext/>
              <w:rPr>
                <w:sz w:val="12"/>
              </w:rPr>
            </w:pPr>
          </w:p>
        </w:tc>
        <w:tc>
          <w:tcPr>
            <w:tcW w:w="616" w:type="dxa"/>
            <w:shd w:val="clear" w:color="auto" w:fill="auto"/>
          </w:tcPr>
          <w:p w14:paraId="5F8EEB02" w14:textId="77777777" w:rsidR="00F6328A" w:rsidRPr="004A339B" w:rsidRDefault="00F6328A" w:rsidP="00F6328A">
            <w:pPr>
              <w:pStyle w:val="broodtekst"/>
              <w:keepNext/>
              <w:rPr>
                <w:sz w:val="12"/>
              </w:rPr>
            </w:pPr>
            <w:r w:rsidRPr="004A339B">
              <w:rPr>
                <w:sz w:val="12"/>
              </w:rPr>
              <w:t>13.2</w:t>
            </w:r>
          </w:p>
        </w:tc>
        <w:tc>
          <w:tcPr>
            <w:tcW w:w="1069" w:type="dxa"/>
            <w:shd w:val="clear" w:color="auto" w:fill="auto"/>
          </w:tcPr>
          <w:p w14:paraId="08DA85B8" w14:textId="77777777" w:rsidR="00F6328A" w:rsidRPr="004A339B" w:rsidRDefault="00F6328A" w:rsidP="00F6328A">
            <w:pPr>
              <w:pStyle w:val="broodtekst"/>
              <w:keepNext/>
              <w:rPr>
                <w:sz w:val="12"/>
              </w:rPr>
            </w:pPr>
            <w:r w:rsidRPr="004A339B">
              <w:rPr>
                <w:sz w:val="12"/>
              </w:rPr>
              <w:t>Bruijn, B.</w:t>
            </w:r>
          </w:p>
        </w:tc>
        <w:tc>
          <w:tcPr>
            <w:tcW w:w="928" w:type="dxa"/>
            <w:shd w:val="clear" w:color="auto" w:fill="auto"/>
          </w:tcPr>
          <w:p w14:paraId="42489D17" w14:textId="77777777" w:rsidR="00F6328A" w:rsidRPr="004A339B" w:rsidRDefault="00F6328A" w:rsidP="00F6328A">
            <w:pPr>
              <w:pStyle w:val="broodtekst"/>
              <w:keepNext/>
              <w:rPr>
                <w:sz w:val="12"/>
              </w:rPr>
            </w:pPr>
            <w:r w:rsidRPr="004A339B">
              <w:rPr>
                <w:sz w:val="12"/>
              </w:rPr>
              <w:t>340003410</w:t>
            </w:r>
          </w:p>
        </w:tc>
        <w:tc>
          <w:tcPr>
            <w:tcW w:w="992" w:type="dxa"/>
            <w:shd w:val="clear" w:color="auto" w:fill="auto"/>
          </w:tcPr>
          <w:p w14:paraId="76BF4C80" w14:textId="77777777" w:rsidR="00F6328A" w:rsidRPr="004A339B" w:rsidRDefault="00F6328A" w:rsidP="00F6328A">
            <w:pPr>
              <w:pStyle w:val="broodtekst"/>
              <w:keepNext/>
              <w:rPr>
                <w:sz w:val="12"/>
              </w:rPr>
            </w:pPr>
            <w:r w:rsidRPr="004A339B">
              <w:rPr>
                <w:sz w:val="12"/>
              </w:rPr>
              <w:t>1-1-1952</w:t>
            </w:r>
          </w:p>
        </w:tc>
        <w:tc>
          <w:tcPr>
            <w:tcW w:w="667" w:type="dxa"/>
            <w:shd w:val="clear" w:color="auto" w:fill="auto"/>
          </w:tcPr>
          <w:p w14:paraId="23E6BFD7" w14:textId="77777777" w:rsidR="00F6328A" w:rsidRPr="004A339B" w:rsidRDefault="00F6328A" w:rsidP="00F6328A">
            <w:pPr>
              <w:pStyle w:val="broodtekst"/>
              <w:keepNext/>
              <w:rPr>
                <w:sz w:val="12"/>
              </w:rPr>
            </w:pPr>
            <w:r w:rsidRPr="004A339B">
              <w:rPr>
                <w:sz w:val="12"/>
              </w:rPr>
              <w:t>Bruin</w:t>
            </w:r>
          </w:p>
        </w:tc>
        <w:tc>
          <w:tcPr>
            <w:tcW w:w="782" w:type="dxa"/>
            <w:shd w:val="clear" w:color="auto" w:fill="auto"/>
          </w:tcPr>
          <w:p w14:paraId="665A5FF6" w14:textId="77777777" w:rsidR="00F6328A" w:rsidRPr="004A339B" w:rsidRDefault="00F6328A" w:rsidP="00F6328A">
            <w:pPr>
              <w:pStyle w:val="broodtekst"/>
              <w:keepNext/>
              <w:rPr>
                <w:sz w:val="12"/>
              </w:rPr>
            </w:pPr>
            <w:r w:rsidRPr="004A339B">
              <w:rPr>
                <w:sz w:val="12"/>
              </w:rPr>
              <w:t>3</w:t>
            </w:r>
          </w:p>
        </w:tc>
        <w:tc>
          <w:tcPr>
            <w:tcW w:w="678" w:type="dxa"/>
            <w:shd w:val="clear" w:color="auto" w:fill="auto"/>
          </w:tcPr>
          <w:p w14:paraId="34205DCC" w14:textId="77777777" w:rsidR="00F6328A" w:rsidRPr="004A339B" w:rsidRDefault="00F6328A" w:rsidP="00F6328A">
            <w:pPr>
              <w:pStyle w:val="broodtekst"/>
              <w:keepNext/>
              <w:rPr>
                <w:sz w:val="12"/>
              </w:rPr>
            </w:pPr>
            <w:r w:rsidRPr="004A339B">
              <w:rPr>
                <w:sz w:val="12"/>
              </w:rPr>
              <w:t>Nee</w:t>
            </w:r>
          </w:p>
        </w:tc>
        <w:tc>
          <w:tcPr>
            <w:tcW w:w="712" w:type="dxa"/>
            <w:shd w:val="clear" w:color="auto" w:fill="auto"/>
          </w:tcPr>
          <w:p w14:paraId="58BB377F" w14:textId="77777777" w:rsidR="00F6328A" w:rsidRPr="004A339B" w:rsidRDefault="00F6328A" w:rsidP="00F6328A">
            <w:pPr>
              <w:pStyle w:val="broodtekst"/>
              <w:keepNext/>
              <w:rPr>
                <w:sz w:val="12"/>
              </w:rPr>
            </w:pPr>
          </w:p>
        </w:tc>
        <w:tc>
          <w:tcPr>
            <w:tcW w:w="1010" w:type="dxa"/>
            <w:shd w:val="clear" w:color="auto" w:fill="auto"/>
          </w:tcPr>
          <w:p w14:paraId="214CDB8E" w14:textId="77777777" w:rsidR="00F6328A" w:rsidRPr="004A339B" w:rsidRDefault="00F6328A" w:rsidP="00F6328A">
            <w:pPr>
              <w:pStyle w:val="broodtekst"/>
              <w:keepNext/>
              <w:rPr>
                <w:sz w:val="12"/>
              </w:rPr>
            </w:pPr>
            <w:r w:rsidRPr="004A339B">
              <w:rPr>
                <w:sz w:val="12"/>
              </w:rPr>
              <w:t>India</w:t>
            </w:r>
          </w:p>
        </w:tc>
      </w:tr>
      <w:tr w:rsidR="00F6328A" w:rsidRPr="004A339B" w14:paraId="23A2200D" w14:textId="77777777" w:rsidTr="00F6328A">
        <w:tc>
          <w:tcPr>
            <w:tcW w:w="472" w:type="dxa"/>
            <w:vMerge w:val="restart"/>
            <w:shd w:val="clear" w:color="auto" w:fill="auto"/>
          </w:tcPr>
          <w:p w14:paraId="4B9EC33D" w14:textId="77777777" w:rsidR="00F6328A" w:rsidRPr="004A339B" w:rsidRDefault="00F6328A" w:rsidP="00F6328A">
            <w:pPr>
              <w:pStyle w:val="broodtekst"/>
              <w:keepNext/>
              <w:rPr>
                <w:sz w:val="12"/>
              </w:rPr>
            </w:pPr>
          </w:p>
        </w:tc>
        <w:tc>
          <w:tcPr>
            <w:tcW w:w="616" w:type="dxa"/>
            <w:shd w:val="clear" w:color="auto" w:fill="auto"/>
          </w:tcPr>
          <w:p w14:paraId="24B4E8A2" w14:textId="77777777" w:rsidR="00F6328A" w:rsidRPr="004A339B" w:rsidRDefault="00F6328A" w:rsidP="00F6328A">
            <w:pPr>
              <w:pStyle w:val="broodtekst"/>
              <w:keepNext/>
              <w:rPr>
                <w:sz w:val="12"/>
              </w:rPr>
            </w:pPr>
            <w:r w:rsidRPr="004A339B">
              <w:rPr>
                <w:sz w:val="12"/>
              </w:rPr>
              <w:t>14.1</w:t>
            </w:r>
          </w:p>
        </w:tc>
        <w:tc>
          <w:tcPr>
            <w:tcW w:w="1069" w:type="dxa"/>
            <w:shd w:val="clear" w:color="auto" w:fill="auto"/>
          </w:tcPr>
          <w:p w14:paraId="4B4D50CA" w14:textId="77777777" w:rsidR="00F6328A" w:rsidRPr="004A339B" w:rsidRDefault="00F6328A" w:rsidP="00F6328A">
            <w:pPr>
              <w:pStyle w:val="broodtekst"/>
              <w:keepNext/>
              <w:rPr>
                <w:sz w:val="12"/>
              </w:rPr>
            </w:pPr>
            <w:r w:rsidRPr="004A339B">
              <w:rPr>
                <w:sz w:val="12"/>
              </w:rPr>
              <w:t>De Wit, W.</w:t>
            </w:r>
          </w:p>
        </w:tc>
        <w:tc>
          <w:tcPr>
            <w:tcW w:w="928" w:type="dxa"/>
            <w:shd w:val="clear" w:color="auto" w:fill="auto"/>
          </w:tcPr>
          <w:p w14:paraId="7021293A" w14:textId="77777777" w:rsidR="00F6328A" w:rsidRPr="004A339B" w:rsidRDefault="00F6328A" w:rsidP="00F6328A">
            <w:pPr>
              <w:pStyle w:val="broodtekst"/>
              <w:keepNext/>
              <w:rPr>
                <w:sz w:val="12"/>
              </w:rPr>
            </w:pPr>
            <w:r w:rsidRPr="004A339B">
              <w:rPr>
                <w:sz w:val="12"/>
              </w:rPr>
              <w:t>458972002</w:t>
            </w:r>
          </w:p>
        </w:tc>
        <w:tc>
          <w:tcPr>
            <w:tcW w:w="992" w:type="dxa"/>
            <w:shd w:val="clear" w:color="auto" w:fill="auto"/>
          </w:tcPr>
          <w:p w14:paraId="433779BA" w14:textId="77777777" w:rsidR="00F6328A" w:rsidRPr="004A339B" w:rsidRDefault="00F6328A" w:rsidP="00F6328A">
            <w:pPr>
              <w:pStyle w:val="broodtekst"/>
              <w:keepNext/>
              <w:rPr>
                <w:sz w:val="12"/>
              </w:rPr>
            </w:pPr>
            <w:r w:rsidRPr="004A339B">
              <w:rPr>
                <w:sz w:val="12"/>
              </w:rPr>
              <w:t>5-3-1981</w:t>
            </w:r>
          </w:p>
        </w:tc>
        <w:tc>
          <w:tcPr>
            <w:tcW w:w="667" w:type="dxa"/>
            <w:shd w:val="clear" w:color="auto" w:fill="auto"/>
          </w:tcPr>
          <w:p w14:paraId="42459E86" w14:textId="77777777" w:rsidR="00F6328A" w:rsidRPr="004A339B" w:rsidRDefault="00F6328A" w:rsidP="00F6328A">
            <w:pPr>
              <w:pStyle w:val="broodtekst"/>
              <w:keepNext/>
              <w:rPr>
                <w:sz w:val="12"/>
              </w:rPr>
            </w:pPr>
            <w:r w:rsidRPr="004A339B">
              <w:rPr>
                <w:sz w:val="12"/>
              </w:rPr>
              <w:t>Wit</w:t>
            </w:r>
          </w:p>
        </w:tc>
        <w:tc>
          <w:tcPr>
            <w:tcW w:w="782" w:type="dxa"/>
            <w:shd w:val="clear" w:color="auto" w:fill="auto"/>
          </w:tcPr>
          <w:p w14:paraId="03DF5F3D" w14:textId="77777777" w:rsidR="00F6328A" w:rsidRPr="004A339B" w:rsidRDefault="00F6328A" w:rsidP="00F6328A">
            <w:pPr>
              <w:pStyle w:val="broodtekst"/>
              <w:keepNext/>
              <w:rPr>
                <w:sz w:val="12"/>
              </w:rPr>
            </w:pPr>
            <w:r w:rsidRPr="004A339B">
              <w:rPr>
                <w:sz w:val="12"/>
              </w:rPr>
              <w:t>6</w:t>
            </w:r>
          </w:p>
        </w:tc>
        <w:tc>
          <w:tcPr>
            <w:tcW w:w="678" w:type="dxa"/>
            <w:shd w:val="clear" w:color="auto" w:fill="auto"/>
          </w:tcPr>
          <w:p w14:paraId="2B55517F" w14:textId="77777777" w:rsidR="00F6328A" w:rsidRPr="004A339B" w:rsidRDefault="00F6328A" w:rsidP="00F6328A">
            <w:pPr>
              <w:pStyle w:val="broodtekst"/>
              <w:keepNext/>
              <w:rPr>
                <w:sz w:val="12"/>
              </w:rPr>
            </w:pPr>
            <w:r w:rsidRPr="004A339B">
              <w:rPr>
                <w:sz w:val="12"/>
              </w:rPr>
              <w:t>Nee</w:t>
            </w:r>
          </w:p>
        </w:tc>
        <w:tc>
          <w:tcPr>
            <w:tcW w:w="712" w:type="dxa"/>
            <w:shd w:val="clear" w:color="auto" w:fill="auto"/>
          </w:tcPr>
          <w:p w14:paraId="032440AB" w14:textId="77777777" w:rsidR="00F6328A" w:rsidRPr="004A339B" w:rsidRDefault="00F6328A" w:rsidP="00F6328A">
            <w:pPr>
              <w:pStyle w:val="broodtekst"/>
              <w:keepNext/>
              <w:rPr>
                <w:sz w:val="12"/>
              </w:rPr>
            </w:pPr>
          </w:p>
        </w:tc>
        <w:tc>
          <w:tcPr>
            <w:tcW w:w="1010" w:type="dxa"/>
            <w:shd w:val="clear" w:color="auto" w:fill="auto"/>
          </w:tcPr>
          <w:p w14:paraId="20D19732" w14:textId="77777777" w:rsidR="00F6328A" w:rsidRPr="004A339B" w:rsidRDefault="00F6328A" w:rsidP="00F6328A">
            <w:pPr>
              <w:pStyle w:val="broodtekst"/>
              <w:keepNext/>
              <w:rPr>
                <w:sz w:val="12"/>
              </w:rPr>
            </w:pPr>
            <w:r w:rsidRPr="004A339B">
              <w:rPr>
                <w:sz w:val="12"/>
              </w:rPr>
              <w:t>Iran</w:t>
            </w:r>
          </w:p>
        </w:tc>
      </w:tr>
      <w:tr w:rsidR="00F6328A" w:rsidRPr="004A339B" w14:paraId="24D2551D" w14:textId="77777777" w:rsidTr="00F6328A">
        <w:tc>
          <w:tcPr>
            <w:tcW w:w="472" w:type="dxa"/>
            <w:vMerge/>
            <w:shd w:val="clear" w:color="auto" w:fill="auto"/>
          </w:tcPr>
          <w:p w14:paraId="1DB456C3" w14:textId="77777777" w:rsidR="00F6328A" w:rsidRPr="004A339B" w:rsidRDefault="00F6328A" w:rsidP="00F6328A">
            <w:pPr>
              <w:pStyle w:val="broodtekst"/>
              <w:keepNext/>
              <w:rPr>
                <w:sz w:val="12"/>
              </w:rPr>
            </w:pPr>
          </w:p>
        </w:tc>
        <w:tc>
          <w:tcPr>
            <w:tcW w:w="616" w:type="dxa"/>
            <w:shd w:val="clear" w:color="auto" w:fill="auto"/>
          </w:tcPr>
          <w:p w14:paraId="2A71279F" w14:textId="77777777" w:rsidR="00F6328A" w:rsidRPr="004A339B" w:rsidRDefault="00F6328A" w:rsidP="00F6328A">
            <w:pPr>
              <w:pStyle w:val="broodtekst"/>
              <w:keepNext/>
              <w:rPr>
                <w:sz w:val="12"/>
              </w:rPr>
            </w:pPr>
            <w:r w:rsidRPr="004A339B">
              <w:rPr>
                <w:sz w:val="12"/>
              </w:rPr>
              <w:t>14.2</w:t>
            </w:r>
          </w:p>
        </w:tc>
        <w:tc>
          <w:tcPr>
            <w:tcW w:w="1069" w:type="dxa"/>
            <w:shd w:val="clear" w:color="auto" w:fill="auto"/>
          </w:tcPr>
          <w:p w14:paraId="5209BBC1" w14:textId="77777777" w:rsidR="00F6328A" w:rsidRPr="004A339B" w:rsidRDefault="00F6328A" w:rsidP="00F6328A">
            <w:pPr>
              <w:pStyle w:val="broodtekst"/>
              <w:keepNext/>
              <w:rPr>
                <w:sz w:val="12"/>
              </w:rPr>
            </w:pPr>
            <w:r w:rsidRPr="004A339B">
              <w:rPr>
                <w:sz w:val="12"/>
              </w:rPr>
              <w:t>Geel, K.</w:t>
            </w:r>
          </w:p>
        </w:tc>
        <w:tc>
          <w:tcPr>
            <w:tcW w:w="928" w:type="dxa"/>
            <w:shd w:val="clear" w:color="auto" w:fill="auto"/>
          </w:tcPr>
          <w:p w14:paraId="5A74AF68" w14:textId="77777777" w:rsidR="00F6328A" w:rsidRPr="004A339B" w:rsidRDefault="00F6328A" w:rsidP="00F6328A">
            <w:pPr>
              <w:pStyle w:val="broodtekst"/>
              <w:keepNext/>
              <w:rPr>
                <w:sz w:val="12"/>
              </w:rPr>
            </w:pPr>
            <w:r w:rsidRPr="004A339B">
              <w:rPr>
                <w:sz w:val="12"/>
              </w:rPr>
              <w:t>352288672</w:t>
            </w:r>
          </w:p>
        </w:tc>
        <w:tc>
          <w:tcPr>
            <w:tcW w:w="992" w:type="dxa"/>
            <w:shd w:val="clear" w:color="auto" w:fill="auto"/>
          </w:tcPr>
          <w:p w14:paraId="497A0FE2" w14:textId="77777777" w:rsidR="00F6328A" w:rsidRPr="004A339B" w:rsidRDefault="00F6328A" w:rsidP="00F6328A">
            <w:pPr>
              <w:pStyle w:val="broodtekst"/>
              <w:keepNext/>
              <w:rPr>
                <w:sz w:val="12"/>
              </w:rPr>
            </w:pPr>
            <w:r w:rsidRPr="004A339B">
              <w:rPr>
                <w:sz w:val="12"/>
              </w:rPr>
              <w:t>5-11-1974</w:t>
            </w:r>
          </w:p>
        </w:tc>
        <w:tc>
          <w:tcPr>
            <w:tcW w:w="667" w:type="dxa"/>
            <w:shd w:val="clear" w:color="auto" w:fill="auto"/>
          </w:tcPr>
          <w:p w14:paraId="6AC0288A" w14:textId="77777777" w:rsidR="00F6328A" w:rsidRPr="004A339B" w:rsidRDefault="00F6328A" w:rsidP="00F6328A">
            <w:pPr>
              <w:pStyle w:val="broodtekst"/>
              <w:keepNext/>
              <w:rPr>
                <w:sz w:val="12"/>
              </w:rPr>
            </w:pPr>
            <w:r w:rsidRPr="004A339B">
              <w:rPr>
                <w:sz w:val="12"/>
              </w:rPr>
              <w:t>Bruin</w:t>
            </w:r>
          </w:p>
        </w:tc>
        <w:tc>
          <w:tcPr>
            <w:tcW w:w="782" w:type="dxa"/>
            <w:shd w:val="clear" w:color="auto" w:fill="auto"/>
          </w:tcPr>
          <w:p w14:paraId="68E0355C" w14:textId="77777777" w:rsidR="00F6328A" w:rsidRPr="004A339B" w:rsidRDefault="00F6328A" w:rsidP="00F6328A">
            <w:pPr>
              <w:pStyle w:val="broodtekst"/>
              <w:keepNext/>
              <w:rPr>
                <w:sz w:val="12"/>
              </w:rPr>
            </w:pPr>
            <w:r w:rsidRPr="004A339B">
              <w:rPr>
                <w:sz w:val="12"/>
              </w:rPr>
              <w:t>5</w:t>
            </w:r>
          </w:p>
        </w:tc>
        <w:tc>
          <w:tcPr>
            <w:tcW w:w="678" w:type="dxa"/>
            <w:shd w:val="clear" w:color="auto" w:fill="auto"/>
          </w:tcPr>
          <w:p w14:paraId="7C6BF498" w14:textId="77777777" w:rsidR="00F6328A" w:rsidRPr="004A339B" w:rsidRDefault="00F6328A" w:rsidP="00F6328A">
            <w:pPr>
              <w:pStyle w:val="broodtekst"/>
              <w:keepNext/>
              <w:rPr>
                <w:sz w:val="12"/>
              </w:rPr>
            </w:pPr>
            <w:r w:rsidRPr="004A339B">
              <w:rPr>
                <w:sz w:val="12"/>
              </w:rPr>
              <w:t>Nee</w:t>
            </w:r>
          </w:p>
        </w:tc>
        <w:tc>
          <w:tcPr>
            <w:tcW w:w="712" w:type="dxa"/>
            <w:shd w:val="clear" w:color="auto" w:fill="auto"/>
          </w:tcPr>
          <w:p w14:paraId="549353D1" w14:textId="77777777" w:rsidR="00F6328A" w:rsidRPr="004A339B" w:rsidRDefault="00F6328A" w:rsidP="00F6328A">
            <w:pPr>
              <w:pStyle w:val="broodtekst"/>
              <w:keepNext/>
              <w:rPr>
                <w:sz w:val="12"/>
              </w:rPr>
            </w:pPr>
          </w:p>
        </w:tc>
        <w:tc>
          <w:tcPr>
            <w:tcW w:w="1010" w:type="dxa"/>
            <w:shd w:val="clear" w:color="auto" w:fill="auto"/>
          </w:tcPr>
          <w:p w14:paraId="330368A5" w14:textId="77777777" w:rsidR="00F6328A" w:rsidRPr="004A339B" w:rsidRDefault="00F6328A" w:rsidP="00F6328A">
            <w:pPr>
              <w:pStyle w:val="broodtekst"/>
              <w:keepNext/>
              <w:rPr>
                <w:sz w:val="12"/>
              </w:rPr>
            </w:pPr>
            <w:r w:rsidRPr="004A339B">
              <w:rPr>
                <w:sz w:val="12"/>
              </w:rPr>
              <w:t>Algerije</w:t>
            </w:r>
          </w:p>
        </w:tc>
      </w:tr>
      <w:tr w:rsidR="00F6328A" w:rsidRPr="004A339B" w14:paraId="187E74A4" w14:textId="77777777" w:rsidTr="00F6328A">
        <w:tc>
          <w:tcPr>
            <w:tcW w:w="7926" w:type="dxa"/>
            <w:gridSpan w:val="10"/>
            <w:shd w:val="clear" w:color="auto" w:fill="auto"/>
          </w:tcPr>
          <w:p w14:paraId="341804D7" w14:textId="77777777" w:rsidR="00F6328A" w:rsidRPr="004A339B" w:rsidRDefault="00F6328A" w:rsidP="00F6328A">
            <w:pPr>
              <w:pStyle w:val="broodtekst"/>
              <w:keepNext/>
              <w:rPr>
                <w:sz w:val="12"/>
              </w:rPr>
            </w:pPr>
          </w:p>
        </w:tc>
      </w:tr>
      <w:tr w:rsidR="00F6328A" w:rsidRPr="004A339B" w14:paraId="6DE48A7C" w14:textId="77777777" w:rsidTr="00F6328A">
        <w:tc>
          <w:tcPr>
            <w:tcW w:w="5526" w:type="dxa"/>
            <w:gridSpan w:val="7"/>
            <w:shd w:val="clear" w:color="auto" w:fill="auto"/>
          </w:tcPr>
          <w:p w14:paraId="464D6476" w14:textId="77777777" w:rsidR="00F6328A" w:rsidRPr="004A339B" w:rsidRDefault="00F6328A" w:rsidP="00F6328A">
            <w:pPr>
              <w:pStyle w:val="broodtekst"/>
              <w:keepNext/>
              <w:jc w:val="right"/>
              <w:rPr>
                <w:b/>
                <w:sz w:val="12"/>
              </w:rPr>
            </w:pPr>
            <w:r w:rsidRPr="004A339B">
              <w:rPr>
                <w:b/>
                <w:sz w:val="12"/>
              </w:rPr>
              <w:t>AFDELING C 1:</w:t>
            </w:r>
          </w:p>
        </w:tc>
        <w:tc>
          <w:tcPr>
            <w:tcW w:w="2400" w:type="dxa"/>
            <w:gridSpan w:val="3"/>
            <w:shd w:val="clear" w:color="auto" w:fill="auto"/>
          </w:tcPr>
          <w:p w14:paraId="2213D524" w14:textId="77777777" w:rsidR="00F6328A" w:rsidRPr="004A339B" w:rsidRDefault="00F6328A" w:rsidP="00F6328A">
            <w:pPr>
              <w:pStyle w:val="broodtekst"/>
              <w:keepNext/>
              <w:rPr>
                <w:b/>
                <w:sz w:val="12"/>
              </w:rPr>
            </w:pPr>
            <w:r w:rsidRPr="004A339B">
              <w:rPr>
                <w:b/>
                <w:sz w:val="12"/>
              </w:rPr>
              <w:t>9</w:t>
            </w:r>
          </w:p>
        </w:tc>
      </w:tr>
      <w:tr w:rsidR="00F6328A" w:rsidRPr="004A339B" w14:paraId="3C035946" w14:textId="77777777" w:rsidTr="00F6328A">
        <w:tc>
          <w:tcPr>
            <w:tcW w:w="5526" w:type="dxa"/>
            <w:gridSpan w:val="7"/>
            <w:shd w:val="clear" w:color="auto" w:fill="auto"/>
          </w:tcPr>
          <w:p w14:paraId="73A1B107" w14:textId="77777777" w:rsidR="00F6328A" w:rsidRPr="004A339B" w:rsidRDefault="00F6328A" w:rsidP="00F6328A">
            <w:pPr>
              <w:pStyle w:val="broodtekst"/>
              <w:keepNext/>
              <w:jc w:val="right"/>
              <w:rPr>
                <w:b/>
                <w:sz w:val="12"/>
              </w:rPr>
            </w:pPr>
            <w:r w:rsidRPr="004A339B">
              <w:rPr>
                <w:b/>
                <w:sz w:val="12"/>
              </w:rPr>
              <w:t>VERBLIJF ELDERS:</w:t>
            </w:r>
          </w:p>
        </w:tc>
        <w:tc>
          <w:tcPr>
            <w:tcW w:w="2400" w:type="dxa"/>
            <w:gridSpan w:val="3"/>
            <w:shd w:val="clear" w:color="auto" w:fill="auto"/>
          </w:tcPr>
          <w:p w14:paraId="1D114EA9" w14:textId="77777777" w:rsidR="00F6328A" w:rsidRPr="004A339B" w:rsidRDefault="00F6328A" w:rsidP="00F6328A">
            <w:pPr>
              <w:pStyle w:val="broodtekst"/>
              <w:keepNext/>
              <w:rPr>
                <w:b/>
                <w:sz w:val="12"/>
              </w:rPr>
            </w:pPr>
            <w:r w:rsidRPr="004A339B">
              <w:rPr>
                <w:b/>
                <w:sz w:val="12"/>
              </w:rPr>
              <w:t>2</w:t>
            </w:r>
          </w:p>
        </w:tc>
      </w:tr>
      <w:tr w:rsidR="00F6328A" w:rsidRPr="004A339B" w14:paraId="044A3A3A" w14:textId="77777777" w:rsidTr="00F6328A">
        <w:tc>
          <w:tcPr>
            <w:tcW w:w="5526" w:type="dxa"/>
            <w:gridSpan w:val="7"/>
            <w:shd w:val="clear" w:color="auto" w:fill="auto"/>
          </w:tcPr>
          <w:p w14:paraId="6784AEE4" w14:textId="77777777" w:rsidR="00F6328A" w:rsidRPr="004A339B" w:rsidRDefault="00F6328A" w:rsidP="00F6328A">
            <w:pPr>
              <w:pStyle w:val="broodtekst"/>
              <w:keepNext/>
              <w:jc w:val="right"/>
              <w:rPr>
                <w:b/>
                <w:sz w:val="12"/>
              </w:rPr>
            </w:pPr>
            <w:r w:rsidRPr="004A339B">
              <w:rPr>
                <w:b/>
                <w:sz w:val="12"/>
              </w:rPr>
              <w:t>GENERAAL TOTAAL:</w:t>
            </w:r>
          </w:p>
        </w:tc>
        <w:tc>
          <w:tcPr>
            <w:tcW w:w="2400" w:type="dxa"/>
            <w:gridSpan w:val="3"/>
            <w:shd w:val="clear" w:color="auto" w:fill="auto"/>
          </w:tcPr>
          <w:p w14:paraId="68364036" w14:textId="77777777" w:rsidR="00F6328A" w:rsidRPr="004A339B" w:rsidRDefault="00F6328A" w:rsidP="00F6328A">
            <w:pPr>
              <w:pStyle w:val="broodtekst"/>
              <w:keepNext/>
              <w:rPr>
                <w:b/>
                <w:sz w:val="12"/>
              </w:rPr>
            </w:pPr>
            <w:r w:rsidRPr="004A339B">
              <w:rPr>
                <w:b/>
                <w:sz w:val="12"/>
              </w:rPr>
              <w:t>7</w:t>
            </w:r>
          </w:p>
        </w:tc>
      </w:tr>
    </w:tbl>
    <w:p w14:paraId="2EA8780C" w14:textId="77777777" w:rsidR="00F6328A" w:rsidRDefault="00F6328A" w:rsidP="00F6328A">
      <w:pPr>
        <w:pStyle w:val="broodtekst"/>
      </w:pPr>
    </w:p>
    <w:p w14:paraId="101227F3" w14:textId="77777777" w:rsidR="00F6328A" w:rsidRDefault="00F6328A" w:rsidP="00F6328A">
      <w:pPr>
        <w:pStyle w:val="broodtekst"/>
      </w:pPr>
      <w:r w:rsidRPr="00EE728F">
        <w:t>De exacte vorm van de sterktelijst verschilt van</w:t>
      </w:r>
      <w:r w:rsidR="0018170B">
        <w:t xml:space="preserve"> Inrichting</w:t>
      </w:r>
      <w:r w:rsidRPr="00EE728F">
        <w:t xml:space="preserve"> tot</w:t>
      </w:r>
      <w:r w:rsidR="0018170B">
        <w:t xml:space="preserve"> Inrichting</w:t>
      </w:r>
      <w:r w:rsidRPr="00EE728F">
        <w:t xml:space="preserve"> en is mede afhankelijk van de doelgroep. </w:t>
      </w:r>
    </w:p>
    <w:p w14:paraId="2393429C" w14:textId="77777777" w:rsidR="00F6328A" w:rsidRDefault="00F6328A" w:rsidP="00F6328A">
      <w:pPr>
        <w:pStyle w:val="broodtekst"/>
      </w:pPr>
    </w:p>
    <w:p w14:paraId="636F3063" w14:textId="77777777" w:rsidR="00F6328A" w:rsidRDefault="003E1D05" w:rsidP="00F6328A">
      <w:pPr>
        <w:pStyle w:val="broodtekst"/>
      </w:pPr>
      <w:r>
        <w:t>Er is</w:t>
      </w:r>
      <w:r w:rsidR="00F6328A">
        <w:t xml:space="preserve"> een aparte variant voor strafafdelingen met isoleercellen. In deze variant worden ook gegevens getoond uit </w:t>
      </w:r>
      <w:r w:rsidR="00023AE1">
        <w:t xml:space="preserve">de </w:t>
      </w:r>
      <w:r w:rsidR="00F6328A">
        <w:t xml:space="preserve">KR Detentie die betrekking hebben op de sanctie. Hieronder wederom een voorbeeld, met dank aan </w:t>
      </w:r>
      <w:r w:rsidR="00023AE1">
        <w:t xml:space="preserve">het </w:t>
      </w:r>
      <w:r w:rsidR="00F6328A">
        <w:t>DC Zeist:</w:t>
      </w:r>
    </w:p>
    <w:p w14:paraId="3BA03E60" w14:textId="77777777" w:rsidR="00F6328A" w:rsidRDefault="00F6328A" w:rsidP="00F6328A">
      <w:pPr>
        <w:pStyle w:val="broodtekst"/>
      </w:pPr>
    </w:p>
    <w:tbl>
      <w:tblPr>
        <w:tblW w:w="75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
        <w:gridCol w:w="142"/>
        <w:gridCol w:w="568"/>
        <w:gridCol w:w="567"/>
        <w:gridCol w:w="567"/>
        <w:gridCol w:w="425"/>
        <w:gridCol w:w="425"/>
        <w:gridCol w:w="426"/>
        <w:gridCol w:w="283"/>
        <w:gridCol w:w="249"/>
        <w:gridCol w:w="176"/>
        <w:gridCol w:w="284"/>
        <w:gridCol w:w="283"/>
        <w:gridCol w:w="426"/>
        <w:gridCol w:w="567"/>
        <w:gridCol w:w="425"/>
        <w:gridCol w:w="1638"/>
      </w:tblGrid>
      <w:tr w:rsidR="00F6328A" w:rsidRPr="003C148D" w14:paraId="39909D5A" w14:textId="77777777" w:rsidTr="00F6328A">
        <w:tc>
          <w:tcPr>
            <w:tcW w:w="3798" w:type="dxa"/>
            <w:gridSpan w:val="10"/>
            <w:shd w:val="clear" w:color="auto" w:fill="auto"/>
          </w:tcPr>
          <w:p w14:paraId="0D85BEBF" w14:textId="77777777" w:rsidR="00F6328A" w:rsidRPr="003C148D" w:rsidRDefault="00F6328A" w:rsidP="00F6328A">
            <w:pPr>
              <w:pStyle w:val="broodtekst"/>
              <w:keepNext/>
              <w:rPr>
                <w:sz w:val="14"/>
              </w:rPr>
            </w:pPr>
            <w:r w:rsidRPr="003C148D">
              <w:rPr>
                <w:sz w:val="14"/>
              </w:rPr>
              <w:lastRenderedPageBreak/>
              <w:t>Locatie: Gebouw 3</w:t>
            </w:r>
          </w:p>
        </w:tc>
        <w:tc>
          <w:tcPr>
            <w:tcW w:w="3799" w:type="dxa"/>
            <w:gridSpan w:val="7"/>
            <w:vMerge w:val="restart"/>
            <w:shd w:val="clear" w:color="auto" w:fill="auto"/>
            <w:vAlign w:val="center"/>
          </w:tcPr>
          <w:p w14:paraId="5EF35F01" w14:textId="77777777" w:rsidR="00F6328A" w:rsidRPr="003C148D" w:rsidRDefault="00F6328A" w:rsidP="00F6328A">
            <w:pPr>
              <w:pStyle w:val="broodtekst"/>
              <w:keepNext/>
              <w:jc w:val="right"/>
            </w:pPr>
            <w:r>
              <w:t xml:space="preserve">16-1-2013     </w:t>
            </w:r>
          </w:p>
        </w:tc>
      </w:tr>
      <w:tr w:rsidR="00F6328A" w:rsidRPr="003C148D" w14:paraId="6F65C287" w14:textId="77777777" w:rsidTr="00F6328A">
        <w:tc>
          <w:tcPr>
            <w:tcW w:w="3798" w:type="dxa"/>
            <w:gridSpan w:val="10"/>
            <w:shd w:val="clear" w:color="auto" w:fill="auto"/>
          </w:tcPr>
          <w:p w14:paraId="7BF1666D" w14:textId="77777777" w:rsidR="00F6328A" w:rsidRPr="003C148D" w:rsidRDefault="00F6328A" w:rsidP="00F6328A">
            <w:pPr>
              <w:pStyle w:val="broodtekst"/>
              <w:keepNext/>
              <w:rPr>
                <w:sz w:val="14"/>
              </w:rPr>
            </w:pPr>
            <w:r w:rsidRPr="003C148D">
              <w:rPr>
                <w:sz w:val="14"/>
              </w:rPr>
              <w:t>Afdeling: ISO52</w:t>
            </w:r>
          </w:p>
        </w:tc>
        <w:tc>
          <w:tcPr>
            <w:tcW w:w="3799" w:type="dxa"/>
            <w:gridSpan w:val="7"/>
            <w:vMerge/>
            <w:shd w:val="clear" w:color="auto" w:fill="auto"/>
          </w:tcPr>
          <w:p w14:paraId="76F3508A" w14:textId="77777777" w:rsidR="00F6328A" w:rsidRPr="003C148D" w:rsidRDefault="00F6328A" w:rsidP="00F6328A">
            <w:pPr>
              <w:pStyle w:val="broodtekst"/>
              <w:keepNext/>
              <w:rPr>
                <w:sz w:val="14"/>
              </w:rPr>
            </w:pPr>
          </w:p>
        </w:tc>
      </w:tr>
      <w:tr w:rsidR="00F6328A" w:rsidRPr="004C2569" w14:paraId="1FE88EE0" w14:textId="77777777" w:rsidTr="00F6328A">
        <w:tc>
          <w:tcPr>
            <w:tcW w:w="288" w:type="dxa"/>
            <w:gridSpan w:val="2"/>
            <w:shd w:val="clear" w:color="auto" w:fill="auto"/>
          </w:tcPr>
          <w:p w14:paraId="2DE4B3C0" w14:textId="77777777" w:rsidR="00F6328A" w:rsidRPr="004C2569" w:rsidRDefault="00F6328A" w:rsidP="00F6328A">
            <w:pPr>
              <w:pStyle w:val="broodtekst"/>
              <w:keepNext/>
              <w:jc w:val="center"/>
              <w:rPr>
                <w:b/>
                <w:sz w:val="8"/>
              </w:rPr>
            </w:pPr>
            <w:r w:rsidRPr="004C2569">
              <w:rPr>
                <w:b/>
                <w:sz w:val="8"/>
              </w:rPr>
              <w:t>Bed</w:t>
            </w:r>
          </w:p>
        </w:tc>
        <w:tc>
          <w:tcPr>
            <w:tcW w:w="568" w:type="dxa"/>
            <w:shd w:val="clear" w:color="auto" w:fill="auto"/>
          </w:tcPr>
          <w:p w14:paraId="39D08639" w14:textId="77777777" w:rsidR="00F6328A" w:rsidRPr="004C2569" w:rsidRDefault="00F6328A" w:rsidP="00F6328A">
            <w:pPr>
              <w:pStyle w:val="broodtekst"/>
              <w:keepNext/>
              <w:jc w:val="center"/>
              <w:rPr>
                <w:b/>
                <w:sz w:val="8"/>
              </w:rPr>
            </w:pPr>
            <w:r w:rsidRPr="004C2569">
              <w:rPr>
                <w:b/>
                <w:sz w:val="8"/>
              </w:rPr>
              <w:t>Naam</w:t>
            </w:r>
          </w:p>
        </w:tc>
        <w:tc>
          <w:tcPr>
            <w:tcW w:w="567" w:type="dxa"/>
            <w:shd w:val="clear" w:color="auto" w:fill="auto"/>
          </w:tcPr>
          <w:p w14:paraId="0FB9F866" w14:textId="77777777" w:rsidR="00F6328A" w:rsidRPr="004C2569" w:rsidRDefault="00F6328A" w:rsidP="00F6328A">
            <w:pPr>
              <w:pStyle w:val="broodtekst"/>
              <w:keepNext/>
              <w:jc w:val="center"/>
              <w:rPr>
                <w:b/>
                <w:sz w:val="8"/>
              </w:rPr>
            </w:pPr>
            <w:r w:rsidRPr="004C2569">
              <w:rPr>
                <w:b/>
                <w:sz w:val="8"/>
              </w:rPr>
              <w:t>DJI-Nr</w:t>
            </w:r>
          </w:p>
        </w:tc>
        <w:tc>
          <w:tcPr>
            <w:tcW w:w="567" w:type="dxa"/>
            <w:shd w:val="clear" w:color="auto" w:fill="auto"/>
          </w:tcPr>
          <w:p w14:paraId="6C7B23AA" w14:textId="77777777" w:rsidR="00F6328A" w:rsidRPr="004C2569" w:rsidRDefault="00F6328A" w:rsidP="00F6328A">
            <w:pPr>
              <w:pStyle w:val="broodtekst"/>
              <w:keepNext/>
              <w:jc w:val="center"/>
              <w:rPr>
                <w:b/>
                <w:sz w:val="8"/>
              </w:rPr>
            </w:pPr>
            <w:r w:rsidRPr="004C2569">
              <w:rPr>
                <w:b/>
                <w:sz w:val="8"/>
              </w:rPr>
              <w:t>Geb. dat</w:t>
            </w:r>
          </w:p>
        </w:tc>
        <w:tc>
          <w:tcPr>
            <w:tcW w:w="425" w:type="dxa"/>
            <w:shd w:val="clear" w:color="auto" w:fill="auto"/>
          </w:tcPr>
          <w:p w14:paraId="4B141CF4" w14:textId="77777777" w:rsidR="00F6328A" w:rsidRPr="004C2569" w:rsidRDefault="00F6328A" w:rsidP="00F6328A">
            <w:pPr>
              <w:pStyle w:val="broodtekst"/>
              <w:keepNext/>
              <w:jc w:val="center"/>
              <w:rPr>
                <w:b/>
                <w:sz w:val="8"/>
              </w:rPr>
            </w:pPr>
            <w:r w:rsidRPr="004C2569">
              <w:rPr>
                <w:b/>
                <w:sz w:val="8"/>
              </w:rPr>
              <w:t>Br</w:t>
            </w:r>
            <w:r>
              <w:rPr>
                <w:b/>
                <w:sz w:val="8"/>
              </w:rPr>
              <w:t>oo</w:t>
            </w:r>
            <w:r w:rsidRPr="004C2569">
              <w:rPr>
                <w:b/>
                <w:sz w:val="8"/>
              </w:rPr>
              <w:t>d</w:t>
            </w:r>
          </w:p>
        </w:tc>
        <w:tc>
          <w:tcPr>
            <w:tcW w:w="425" w:type="dxa"/>
            <w:shd w:val="clear" w:color="auto" w:fill="auto"/>
          </w:tcPr>
          <w:p w14:paraId="5DA7A191" w14:textId="77777777" w:rsidR="00F6328A" w:rsidRPr="004C2569" w:rsidRDefault="00F6328A" w:rsidP="00F6328A">
            <w:pPr>
              <w:pStyle w:val="broodtekst"/>
              <w:keepNext/>
              <w:jc w:val="center"/>
              <w:rPr>
                <w:b/>
                <w:sz w:val="8"/>
              </w:rPr>
            </w:pPr>
            <w:r w:rsidRPr="004C2569">
              <w:rPr>
                <w:b/>
                <w:sz w:val="8"/>
              </w:rPr>
              <w:t>Maaltijd</w:t>
            </w:r>
          </w:p>
        </w:tc>
        <w:tc>
          <w:tcPr>
            <w:tcW w:w="426" w:type="dxa"/>
            <w:shd w:val="clear" w:color="auto" w:fill="auto"/>
          </w:tcPr>
          <w:p w14:paraId="02EE2B38" w14:textId="77777777" w:rsidR="00F6328A" w:rsidRPr="004C2569" w:rsidRDefault="00F6328A" w:rsidP="00F6328A">
            <w:pPr>
              <w:pStyle w:val="broodtekst"/>
              <w:keepNext/>
              <w:jc w:val="center"/>
              <w:rPr>
                <w:b/>
                <w:sz w:val="8"/>
              </w:rPr>
            </w:pPr>
            <w:r w:rsidRPr="004C2569">
              <w:rPr>
                <w:b/>
                <w:sz w:val="8"/>
              </w:rPr>
              <w:t>Datum in</w:t>
            </w:r>
          </w:p>
        </w:tc>
        <w:tc>
          <w:tcPr>
            <w:tcW w:w="283" w:type="dxa"/>
            <w:shd w:val="clear" w:color="auto" w:fill="auto"/>
          </w:tcPr>
          <w:p w14:paraId="05FCBA45" w14:textId="77777777" w:rsidR="00F6328A" w:rsidRPr="004C2569" w:rsidRDefault="00F6328A" w:rsidP="00F6328A">
            <w:pPr>
              <w:pStyle w:val="broodtekst"/>
              <w:keepNext/>
              <w:jc w:val="center"/>
              <w:rPr>
                <w:b/>
                <w:sz w:val="8"/>
              </w:rPr>
            </w:pPr>
            <w:r w:rsidRPr="004C2569">
              <w:rPr>
                <w:b/>
                <w:sz w:val="8"/>
              </w:rPr>
              <w:t>Tijd in</w:t>
            </w:r>
          </w:p>
        </w:tc>
        <w:tc>
          <w:tcPr>
            <w:tcW w:w="425" w:type="dxa"/>
            <w:gridSpan w:val="2"/>
            <w:shd w:val="clear" w:color="auto" w:fill="auto"/>
          </w:tcPr>
          <w:p w14:paraId="4B82A204" w14:textId="77777777" w:rsidR="00F6328A" w:rsidRPr="004C2569" w:rsidRDefault="00F6328A" w:rsidP="00F6328A">
            <w:pPr>
              <w:pStyle w:val="broodtekst"/>
              <w:keepNext/>
              <w:jc w:val="center"/>
              <w:rPr>
                <w:b/>
                <w:sz w:val="8"/>
              </w:rPr>
            </w:pPr>
            <w:r w:rsidRPr="004C2569">
              <w:rPr>
                <w:b/>
                <w:sz w:val="8"/>
              </w:rPr>
              <w:t>Datum uit</w:t>
            </w:r>
          </w:p>
        </w:tc>
        <w:tc>
          <w:tcPr>
            <w:tcW w:w="284" w:type="dxa"/>
          </w:tcPr>
          <w:p w14:paraId="6D8E3FB8" w14:textId="77777777" w:rsidR="00F6328A" w:rsidRPr="004C2569" w:rsidRDefault="00F6328A" w:rsidP="00F6328A">
            <w:pPr>
              <w:pStyle w:val="broodtekst"/>
              <w:keepNext/>
              <w:jc w:val="center"/>
              <w:rPr>
                <w:b/>
                <w:sz w:val="8"/>
              </w:rPr>
            </w:pPr>
            <w:r w:rsidRPr="004C2569">
              <w:rPr>
                <w:b/>
                <w:sz w:val="8"/>
              </w:rPr>
              <w:t>Tijd uit</w:t>
            </w:r>
          </w:p>
        </w:tc>
        <w:tc>
          <w:tcPr>
            <w:tcW w:w="283" w:type="dxa"/>
          </w:tcPr>
          <w:p w14:paraId="052F6351" w14:textId="77777777" w:rsidR="00F6328A" w:rsidRPr="004C2569" w:rsidRDefault="00F6328A" w:rsidP="00F6328A">
            <w:pPr>
              <w:pStyle w:val="broodtekst"/>
              <w:keepNext/>
              <w:jc w:val="center"/>
              <w:rPr>
                <w:b/>
                <w:sz w:val="8"/>
              </w:rPr>
            </w:pPr>
            <w:r w:rsidRPr="004C2569">
              <w:rPr>
                <w:b/>
                <w:sz w:val="8"/>
              </w:rPr>
              <w:t>Kluis</w:t>
            </w:r>
          </w:p>
        </w:tc>
        <w:tc>
          <w:tcPr>
            <w:tcW w:w="426" w:type="dxa"/>
          </w:tcPr>
          <w:p w14:paraId="0601DC71" w14:textId="77777777" w:rsidR="00F6328A" w:rsidRPr="004C2569" w:rsidRDefault="00F6328A" w:rsidP="00F6328A">
            <w:pPr>
              <w:pStyle w:val="broodtekst"/>
              <w:keepNext/>
              <w:jc w:val="center"/>
              <w:rPr>
                <w:b/>
                <w:sz w:val="8"/>
              </w:rPr>
            </w:pPr>
            <w:r w:rsidRPr="004C2569">
              <w:rPr>
                <w:b/>
                <w:sz w:val="8"/>
              </w:rPr>
              <w:t>Datum Rapport</w:t>
            </w:r>
          </w:p>
        </w:tc>
        <w:tc>
          <w:tcPr>
            <w:tcW w:w="567" w:type="dxa"/>
          </w:tcPr>
          <w:p w14:paraId="10728F81" w14:textId="77777777" w:rsidR="00F6328A" w:rsidRPr="004C2569" w:rsidRDefault="00F6328A" w:rsidP="00F6328A">
            <w:pPr>
              <w:pStyle w:val="broodtekst"/>
              <w:keepNext/>
              <w:jc w:val="center"/>
              <w:rPr>
                <w:b/>
                <w:sz w:val="8"/>
              </w:rPr>
            </w:pPr>
            <w:r w:rsidRPr="004C2569">
              <w:rPr>
                <w:b/>
                <w:sz w:val="8"/>
              </w:rPr>
              <w:t>Opgemaakt door</w:t>
            </w:r>
          </w:p>
        </w:tc>
        <w:tc>
          <w:tcPr>
            <w:tcW w:w="425" w:type="dxa"/>
          </w:tcPr>
          <w:p w14:paraId="15F80109" w14:textId="77777777" w:rsidR="00F6328A" w:rsidRPr="004C2569" w:rsidRDefault="00F6328A" w:rsidP="00F6328A">
            <w:pPr>
              <w:pStyle w:val="broodtekst"/>
              <w:keepNext/>
              <w:jc w:val="center"/>
              <w:rPr>
                <w:b/>
                <w:sz w:val="8"/>
              </w:rPr>
            </w:pPr>
            <w:r w:rsidRPr="004C2569">
              <w:rPr>
                <w:b/>
                <w:sz w:val="8"/>
              </w:rPr>
              <w:t>Beschik</w:t>
            </w:r>
            <w:r>
              <w:rPr>
                <w:b/>
                <w:sz w:val="8"/>
              </w:rPr>
              <w:t>-</w:t>
            </w:r>
            <w:r w:rsidRPr="004C2569">
              <w:rPr>
                <w:b/>
                <w:sz w:val="8"/>
              </w:rPr>
              <w:t>king</w:t>
            </w:r>
          </w:p>
        </w:tc>
        <w:tc>
          <w:tcPr>
            <w:tcW w:w="1638" w:type="dxa"/>
          </w:tcPr>
          <w:p w14:paraId="664C8072" w14:textId="77777777" w:rsidR="00F6328A" w:rsidRPr="004C2569" w:rsidRDefault="00F6328A" w:rsidP="00F6328A">
            <w:pPr>
              <w:pStyle w:val="broodtekst"/>
              <w:keepNext/>
              <w:jc w:val="center"/>
              <w:rPr>
                <w:b/>
                <w:sz w:val="8"/>
              </w:rPr>
            </w:pPr>
            <w:r w:rsidRPr="004C2569">
              <w:rPr>
                <w:b/>
                <w:sz w:val="8"/>
              </w:rPr>
              <w:t>Bijzonderheden</w:t>
            </w:r>
          </w:p>
        </w:tc>
      </w:tr>
      <w:tr w:rsidR="00F6328A" w:rsidRPr="004C2569" w14:paraId="0689AB2D" w14:textId="77777777" w:rsidTr="00F6328A">
        <w:tc>
          <w:tcPr>
            <w:tcW w:w="146" w:type="dxa"/>
            <w:shd w:val="clear" w:color="auto" w:fill="auto"/>
          </w:tcPr>
          <w:p w14:paraId="37BDEBB6" w14:textId="77777777" w:rsidR="00F6328A" w:rsidRPr="004C2569" w:rsidRDefault="00F6328A" w:rsidP="00F6328A">
            <w:pPr>
              <w:pStyle w:val="broodtekst"/>
              <w:keepNext/>
              <w:jc w:val="center"/>
              <w:rPr>
                <w:sz w:val="8"/>
              </w:rPr>
            </w:pPr>
          </w:p>
        </w:tc>
        <w:tc>
          <w:tcPr>
            <w:tcW w:w="142" w:type="dxa"/>
            <w:shd w:val="clear" w:color="auto" w:fill="auto"/>
          </w:tcPr>
          <w:p w14:paraId="0C0871C6" w14:textId="77777777" w:rsidR="00F6328A" w:rsidRPr="004C2569" w:rsidRDefault="00F6328A" w:rsidP="00F6328A">
            <w:pPr>
              <w:pStyle w:val="broodtekst"/>
              <w:keepNext/>
              <w:jc w:val="center"/>
              <w:rPr>
                <w:sz w:val="8"/>
              </w:rPr>
            </w:pPr>
            <w:r w:rsidRPr="004C2569">
              <w:rPr>
                <w:sz w:val="8"/>
              </w:rPr>
              <w:t>1</w:t>
            </w:r>
          </w:p>
        </w:tc>
        <w:tc>
          <w:tcPr>
            <w:tcW w:w="568" w:type="dxa"/>
            <w:shd w:val="clear" w:color="auto" w:fill="auto"/>
          </w:tcPr>
          <w:p w14:paraId="3B016570" w14:textId="77777777" w:rsidR="00F6328A" w:rsidRPr="004C2569" w:rsidRDefault="00F6328A" w:rsidP="00F6328A">
            <w:pPr>
              <w:pStyle w:val="broodtekst"/>
              <w:keepNext/>
              <w:jc w:val="center"/>
              <w:rPr>
                <w:sz w:val="8"/>
              </w:rPr>
            </w:pPr>
            <w:r w:rsidRPr="004C2569">
              <w:rPr>
                <w:sz w:val="8"/>
              </w:rPr>
              <w:t>Zwart, Z.</w:t>
            </w:r>
          </w:p>
        </w:tc>
        <w:tc>
          <w:tcPr>
            <w:tcW w:w="567" w:type="dxa"/>
            <w:shd w:val="clear" w:color="auto" w:fill="auto"/>
          </w:tcPr>
          <w:p w14:paraId="3F9D4F7B" w14:textId="77777777" w:rsidR="00F6328A" w:rsidRPr="004C2569" w:rsidRDefault="00F6328A" w:rsidP="00F6328A">
            <w:pPr>
              <w:pStyle w:val="broodtekst"/>
              <w:keepNext/>
              <w:jc w:val="center"/>
              <w:rPr>
                <w:sz w:val="8"/>
              </w:rPr>
            </w:pPr>
            <w:r w:rsidRPr="004C2569">
              <w:rPr>
                <w:sz w:val="8"/>
              </w:rPr>
              <w:t>432316403</w:t>
            </w:r>
          </w:p>
        </w:tc>
        <w:tc>
          <w:tcPr>
            <w:tcW w:w="567" w:type="dxa"/>
            <w:shd w:val="clear" w:color="auto" w:fill="auto"/>
          </w:tcPr>
          <w:p w14:paraId="10FEFAB4" w14:textId="77777777" w:rsidR="00F6328A" w:rsidRPr="004C2569" w:rsidRDefault="00F6328A" w:rsidP="00F6328A">
            <w:pPr>
              <w:pStyle w:val="broodtekst"/>
              <w:keepNext/>
              <w:jc w:val="center"/>
              <w:rPr>
                <w:sz w:val="8"/>
              </w:rPr>
            </w:pPr>
            <w:r w:rsidRPr="004C2569">
              <w:rPr>
                <w:sz w:val="8"/>
              </w:rPr>
              <w:t>23-12-1977</w:t>
            </w:r>
          </w:p>
        </w:tc>
        <w:tc>
          <w:tcPr>
            <w:tcW w:w="425" w:type="dxa"/>
            <w:shd w:val="clear" w:color="auto" w:fill="auto"/>
          </w:tcPr>
          <w:p w14:paraId="20E476C7" w14:textId="77777777" w:rsidR="00F6328A" w:rsidRPr="004C2569" w:rsidRDefault="00F6328A" w:rsidP="00F6328A">
            <w:pPr>
              <w:pStyle w:val="broodtekst"/>
              <w:keepNext/>
              <w:jc w:val="center"/>
              <w:rPr>
                <w:sz w:val="8"/>
              </w:rPr>
            </w:pPr>
            <w:r w:rsidRPr="004C2569">
              <w:rPr>
                <w:sz w:val="8"/>
              </w:rPr>
              <w:t>B</w:t>
            </w:r>
            <w:r>
              <w:rPr>
                <w:sz w:val="8"/>
              </w:rPr>
              <w:t>ruin</w:t>
            </w:r>
          </w:p>
        </w:tc>
        <w:tc>
          <w:tcPr>
            <w:tcW w:w="425" w:type="dxa"/>
            <w:shd w:val="clear" w:color="auto" w:fill="auto"/>
          </w:tcPr>
          <w:p w14:paraId="77AD6A49" w14:textId="77777777" w:rsidR="00F6328A" w:rsidRPr="004C2569" w:rsidRDefault="00F6328A" w:rsidP="00F6328A">
            <w:pPr>
              <w:pStyle w:val="broodtekst"/>
              <w:keepNext/>
              <w:jc w:val="center"/>
              <w:rPr>
                <w:sz w:val="8"/>
              </w:rPr>
            </w:pPr>
            <w:r w:rsidRPr="004C2569">
              <w:rPr>
                <w:sz w:val="8"/>
              </w:rPr>
              <w:t>1</w:t>
            </w:r>
          </w:p>
        </w:tc>
        <w:tc>
          <w:tcPr>
            <w:tcW w:w="426" w:type="dxa"/>
            <w:shd w:val="clear" w:color="auto" w:fill="auto"/>
          </w:tcPr>
          <w:p w14:paraId="52D362FC" w14:textId="77777777" w:rsidR="00F6328A" w:rsidRPr="004C2569" w:rsidRDefault="00F6328A" w:rsidP="00F6328A">
            <w:pPr>
              <w:pStyle w:val="broodtekst"/>
              <w:keepNext/>
              <w:jc w:val="center"/>
              <w:rPr>
                <w:sz w:val="8"/>
              </w:rPr>
            </w:pPr>
            <w:r>
              <w:rPr>
                <w:sz w:val="8"/>
              </w:rPr>
              <w:t>10-1-13</w:t>
            </w:r>
          </w:p>
        </w:tc>
        <w:tc>
          <w:tcPr>
            <w:tcW w:w="283" w:type="dxa"/>
            <w:shd w:val="clear" w:color="auto" w:fill="auto"/>
          </w:tcPr>
          <w:p w14:paraId="1289501E" w14:textId="77777777" w:rsidR="00F6328A" w:rsidRPr="004C2569" w:rsidRDefault="00F6328A" w:rsidP="00F6328A">
            <w:pPr>
              <w:pStyle w:val="broodtekst"/>
              <w:keepNext/>
              <w:jc w:val="center"/>
              <w:rPr>
                <w:sz w:val="8"/>
              </w:rPr>
            </w:pPr>
            <w:r>
              <w:rPr>
                <w:sz w:val="8"/>
              </w:rPr>
              <w:t>16:15</w:t>
            </w:r>
          </w:p>
        </w:tc>
        <w:tc>
          <w:tcPr>
            <w:tcW w:w="425" w:type="dxa"/>
            <w:gridSpan w:val="2"/>
            <w:shd w:val="clear" w:color="auto" w:fill="auto"/>
          </w:tcPr>
          <w:p w14:paraId="38D337F6" w14:textId="77777777" w:rsidR="00F6328A" w:rsidRPr="004C2569" w:rsidRDefault="00F6328A" w:rsidP="00F6328A">
            <w:pPr>
              <w:pStyle w:val="broodtekst"/>
              <w:keepNext/>
              <w:jc w:val="center"/>
              <w:rPr>
                <w:sz w:val="8"/>
              </w:rPr>
            </w:pPr>
          </w:p>
        </w:tc>
        <w:tc>
          <w:tcPr>
            <w:tcW w:w="284" w:type="dxa"/>
          </w:tcPr>
          <w:p w14:paraId="1A16A087" w14:textId="77777777" w:rsidR="00F6328A" w:rsidRPr="004C2569" w:rsidRDefault="00F6328A" w:rsidP="00F6328A">
            <w:pPr>
              <w:pStyle w:val="broodtekst"/>
              <w:keepNext/>
              <w:jc w:val="center"/>
              <w:rPr>
                <w:sz w:val="8"/>
              </w:rPr>
            </w:pPr>
          </w:p>
        </w:tc>
        <w:tc>
          <w:tcPr>
            <w:tcW w:w="283" w:type="dxa"/>
          </w:tcPr>
          <w:p w14:paraId="71190B72" w14:textId="77777777" w:rsidR="00F6328A" w:rsidRPr="004C2569" w:rsidRDefault="00F6328A" w:rsidP="00F6328A">
            <w:pPr>
              <w:pStyle w:val="broodtekst"/>
              <w:keepNext/>
              <w:jc w:val="center"/>
              <w:rPr>
                <w:sz w:val="8"/>
              </w:rPr>
            </w:pPr>
            <w:r>
              <w:rPr>
                <w:sz w:val="8"/>
              </w:rPr>
              <w:t>1</w:t>
            </w:r>
          </w:p>
        </w:tc>
        <w:tc>
          <w:tcPr>
            <w:tcW w:w="426" w:type="dxa"/>
          </w:tcPr>
          <w:p w14:paraId="68D8FB4A" w14:textId="77777777" w:rsidR="00F6328A" w:rsidRPr="004C2569" w:rsidRDefault="00F6328A" w:rsidP="00F6328A">
            <w:pPr>
              <w:pStyle w:val="broodtekst"/>
              <w:keepNext/>
              <w:jc w:val="center"/>
              <w:rPr>
                <w:sz w:val="8"/>
              </w:rPr>
            </w:pPr>
          </w:p>
        </w:tc>
        <w:tc>
          <w:tcPr>
            <w:tcW w:w="567" w:type="dxa"/>
          </w:tcPr>
          <w:p w14:paraId="672D2EDB" w14:textId="77777777" w:rsidR="00F6328A" w:rsidRPr="004C2569" w:rsidRDefault="00F6328A" w:rsidP="00F6328A">
            <w:pPr>
              <w:pStyle w:val="broodtekst"/>
              <w:keepNext/>
              <w:jc w:val="center"/>
              <w:rPr>
                <w:sz w:val="8"/>
              </w:rPr>
            </w:pPr>
          </w:p>
        </w:tc>
        <w:tc>
          <w:tcPr>
            <w:tcW w:w="425" w:type="dxa"/>
          </w:tcPr>
          <w:p w14:paraId="4B6B73C1" w14:textId="77777777" w:rsidR="00F6328A" w:rsidRPr="004C2569" w:rsidRDefault="00F6328A" w:rsidP="00F6328A">
            <w:pPr>
              <w:pStyle w:val="broodtekst"/>
              <w:keepNext/>
              <w:jc w:val="center"/>
              <w:rPr>
                <w:sz w:val="8"/>
              </w:rPr>
            </w:pPr>
          </w:p>
        </w:tc>
        <w:tc>
          <w:tcPr>
            <w:tcW w:w="1638" w:type="dxa"/>
          </w:tcPr>
          <w:p w14:paraId="7444980A" w14:textId="77777777" w:rsidR="00F6328A" w:rsidRPr="004C2569" w:rsidRDefault="00F6328A" w:rsidP="00F6328A">
            <w:pPr>
              <w:pStyle w:val="broodtekst"/>
              <w:keepNext/>
              <w:jc w:val="center"/>
              <w:rPr>
                <w:sz w:val="8"/>
              </w:rPr>
            </w:pPr>
          </w:p>
        </w:tc>
      </w:tr>
      <w:tr w:rsidR="00F6328A" w:rsidRPr="004C2569" w14:paraId="436D5F0D" w14:textId="77777777" w:rsidTr="00F6328A">
        <w:tc>
          <w:tcPr>
            <w:tcW w:w="146" w:type="dxa"/>
            <w:shd w:val="clear" w:color="auto" w:fill="auto"/>
          </w:tcPr>
          <w:p w14:paraId="6A78946B" w14:textId="77777777" w:rsidR="00F6328A" w:rsidRPr="004C2569" w:rsidRDefault="00F6328A" w:rsidP="00F6328A">
            <w:pPr>
              <w:pStyle w:val="broodtekst"/>
              <w:keepNext/>
              <w:jc w:val="center"/>
              <w:rPr>
                <w:sz w:val="8"/>
              </w:rPr>
            </w:pPr>
          </w:p>
        </w:tc>
        <w:tc>
          <w:tcPr>
            <w:tcW w:w="142" w:type="dxa"/>
            <w:shd w:val="clear" w:color="auto" w:fill="F2F2F2"/>
          </w:tcPr>
          <w:p w14:paraId="2EE2BA1E" w14:textId="77777777" w:rsidR="00F6328A" w:rsidRPr="004C2569" w:rsidRDefault="00F6328A" w:rsidP="00F6328A">
            <w:pPr>
              <w:pStyle w:val="broodtekst"/>
              <w:keepNext/>
              <w:jc w:val="center"/>
              <w:rPr>
                <w:sz w:val="8"/>
              </w:rPr>
            </w:pPr>
            <w:r w:rsidRPr="004C2569">
              <w:rPr>
                <w:sz w:val="8"/>
              </w:rPr>
              <w:t>2</w:t>
            </w:r>
          </w:p>
        </w:tc>
        <w:tc>
          <w:tcPr>
            <w:tcW w:w="568" w:type="dxa"/>
            <w:shd w:val="clear" w:color="auto" w:fill="F2F2F2"/>
          </w:tcPr>
          <w:p w14:paraId="4B0AE44B" w14:textId="77777777" w:rsidR="00F6328A" w:rsidRPr="004C2569" w:rsidRDefault="00F6328A" w:rsidP="00F6328A">
            <w:pPr>
              <w:pStyle w:val="broodtekst"/>
              <w:keepNext/>
              <w:jc w:val="center"/>
              <w:rPr>
                <w:i/>
                <w:sz w:val="8"/>
              </w:rPr>
            </w:pPr>
            <w:r w:rsidRPr="004C2569">
              <w:rPr>
                <w:i/>
                <w:sz w:val="8"/>
              </w:rPr>
              <w:t>Leeg</w:t>
            </w:r>
          </w:p>
        </w:tc>
        <w:tc>
          <w:tcPr>
            <w:tcW w:w="567" w:type="dxa"/>
            <w:shd w:val="clear" w:color="auto" w:fill="F2F2F2"/>
          </w:tcPr>
          <w:p w14:paraId="7BE4F173" w14:textId="77777777" w:rsidR="00F6328A" w:rsidRPr="004C2569" w:rsidRDefault="00F6328A" w:rsidP="00F6328A">
            <w:pPr>
              <w:pStyle w:val="broodtekst"/>
              <w:keepNext/>
              <w:jc w:val="center"/>
              <w:rPr>
                <w:sz w:val="8"/>
              </w:rPr>
            </w:pPr>
          </w:p>
        </w:tc>
        <w:tc>
          <w:tcPr>
            <w:tcW w:w="567" w:type="dxa"/>
            <w:shd w:val="clear" w:color="auto" w:fill="F2F2F2"/>
          </w:tcPr>
          <w:p w14:paraId="190FD1AD" w14:textId="77777777" w:rsidR="00F6328A" w:rsidRPr="004C2569" w:rsidRDefault="00F6328A" w:rsidP="00F6328A">
            <w:pPr>
              <w:pStyle w:val="broodtekst"/>
              <w:keepNext/>
              <w:jc w:val="center"/>
              <w:rPr>
                <w:sz w:val="8"/>
              </w:rPr>
            </w:pPr>
          </w:p>
        </w:tc>
        <w:tc>
          <w:tcPr>
            <w:tcW w:w="425" w:type="dxa"/>
            <w:shd w:val="clear" w:color="auto" w:fill="F2F2F2"/>
          </w:tcPr>
          <w:p w14:paraId="0EEB87EF" w14:textId="77777777" w:rsidR="00F6328A" w:rsidRPr="004C2569" w:rsidRDefault="00F6328A" w:rsidP="00F6328A">
            <w:pPr>
              <w:pStyle w:val="broodtekst"/>
              <w:keepNext/>
              <w:jc w:val="center"/>
              <w:rPr>
                <w:sz w:val="8"/>
              </w:rPr>
            </w:pPr>
          </w:p>
        </w:tc>
        <w:tc>
          <w:tcPr>
            <w:tcW w:w="425" w:type="dxa"/>
            <w:shd w:val="clear" w:color="auto" w:fill="F2F2F2"/>
          </w:tcPr>
          <w:p w14:paraId="7CCA8422" w14:textId="77777777" w:rsidR="00F6328A" w:rsidRPr="004C2569" w:rsidRDefault="00F6328A" w:rsidP="00F6328A">
            <w:pPr>
              <w:pStyle w:val="broodtekst"/>
              <w:keepNext/>
              <w:jc w:val="center"/>
              <w:rPr>
                <w:sz w:val="8"/>
              </w:rPr>
            </w:pPr>
          </w:p>
        </w:tc>
        <w:tc>
          <w:tcPr>
            <w:tcW w:w="426" w:type="dxa"/>
            <w:shd w:val="clear" w:color="auto" w:fill="F2F2F2"/>
          </w:tcPr>
          <w:p w14:paraId="003C01EB" w14:textId="77777777" w:rsidR="00F6328A" w:rsidRPr="004C2569" w:rsidRDefault="00F6328A" w:rsidP="00F6328A">
            <w:pPr>
              <w:pStyle w:val="broodtekst"/>
              <w:keepNext/>
              <w:jc w:val="center"/>
              <w:rPr>
                <w:sz w:val="8"/>
              </w:rPr>
            </w:pPr>
          </w:p>
        </w:tc>
        <w:tc>
          <w:tcPr>
            <w:tcW w:w="283" w:type="dxa"/>
            <w:shd w:val="clear" w:color="auto" w:fill="F2F2F2"/>
          </w:tcPr>
          <w:p w14:paraId="192247B3" w14:textId="77777777" w:rsidR="00F6328A" w:rsidRPr="004C2569" w:rsidRDefault="00F6328A" w:rsidP="00F6328A">
            <w:pPr>
              <w:pStyle w:val="broodtekst"/>
              <w:keepNext/>
              <w:jc w:val="center"/>
              <w:rPr>
                <w:sz w:val="8"/>
              </w:rPr>
            </w:pPr>
          </w:p>
        </w:tc>
        <w:tc>
          <w:tcPr>
            <w:tcW w:w="425" w:type="dxa"/>
            <w:gridSpan w:val="2"/>
            <w:shd w:val="clear" w:color="auto" w:fill="F2F2F2"/>
          </w:tcPr>
          <w:p w14:paraId="532561C3" w14:textId="77777777" w:rsidR="00F6328A" w:rsidRPr="004C2569" w:rsidRDefault="00F6328A" w:rsidP="00F6328A">
            <w:pPr>
              <w:pStyle w:val="broodtekst"/>
              <w:keepNext/>
              <w:jc w:val="center"/>
              <w:rPr>
                <w:sz w:val="8"/>
              </w:rPr>
            </w:pPr>
          </w:p>
        </w:tc>
        <w:tc>
          <w:tcPr>
            <w:tcW w:w="284" w:type="dxa"/>
            <w:shd w:val="clear" w:color="auto" w:fill="F2F2F2"/>
          </w:tcPr>
          <w:p w14:paraId="5C2465D6" w14:textId="77777777" w:rsidR="00F6328A" w:rsidRPr="004C2569" w:rsidRDefault="00F6328A" w:rsidP="00F6328A">
            <w:pPr>
              <w:pStyle w:val="broodtekst"/>
              <w:keepNext/>
              <w:jc w:val="center"/>
              <w:rPr>
                <w:sz w:val="8"/>
              </w:rPr>
            </w:pPr>
          </w:p>
        </w:tc>
        <w:tc>
          <w:tcPr>
            <w:tcW w:w="283" w:type="dxa"/>
            <w:shd w:val="clear" w:color="auto" w:fill="F2F2F2"/>
          </w:tcPr>
          <w:p w14:paraId="7B63B9A6" w14:textId="77777777" w:rsidR="00F6328A" w:rsidRPr="004C2569" w:rsidRDefault="00F6328A" w:rsidP="00F6328A">
            <w:pPr>
              <w:pStyle w:val="broodtekst"/>
              <w:keepNext/>
              <w:jc w:val="center"/>
              <w:rPr>
                <w:sz w:val="8"/>
              </w:rPr>
            </w:pPr>
          </w:p>
        </w:tc>
        <w:tc>
          <w:tcPr>
            <w:tcW w:w="426" w:type="dxa"/>
            <w:shd w:val="clear" w:color="auto" w:fill="F2F2F2"/>
          </w:tcPr>
          <w:p w14:paraId="3BD61F9F" w14:textId="77777777" w:rsidR="00F6328A" w:rsidRPr="004C2569" w:rsidRDefault="00F6328A" w:rsidP="00F6328A">
            <w:pPr>
              <w:pStyle w:val="broodtekst"/>
              <w:keepNext/>
              <w:jc w:val="center"/>
              <w:rPr>
                <w:sz w:val="8"/>
              </w:rPr>
            </w:pPr>
          </w:p>
        </w:tc>
        <w:tc>
          <w:tcPr>
            <w:tcW w:w="567" w:type="dxa"/>
            <w:shd w:val="clear" w:color="auto" w:fill="F2F2F2"/>
          </w:tcPr>
          <w:p w14:paraId="2087FC97" w14:textId="77777777" w:rsidR="00F6328A" w:rsidRPr="004C2569" w:rsidRDefault="00F6328A" w:rsidP="00F6328A">
            <w:pPr>
              <w:pStyle w:val="broodtekst"/>
              <w:keepNext/>
              <w:jc w:val="center"/>
              <w:rPr>
                <w:sz w:val="8"/>
              </w:rPr>
            </w:pPr>
          </w:p>
        </w:tc>
        <w:tc>
          <w:tcPr>
            <w:tcW w:w="425" w:type="dxa"/>
            <w:shd w:val="clear" w:color="auto" w:fill="F2F2F2"/>
          </w:tcPr>
          <w:p w14:paraId="1BF200ED" w14:textId="77777777" w:rsidR="00F6328A" w:rsidRPr="004C2569" w:rsidRDefault="00F6328A" w:rsidP="00F6328A">
            <w:pPr>
              <w:pStyle w:val="broodtekst"/>
              <w:keepNext/>
              <w:jc w:val="center"/>
              <w:rPr>
                <w:sz w:val="8"/>
              </w:rPr>
            </w:pPr>
          </w:p>
        </w:tc>
        <w:tc>
          <w:tcPr>
            <w:tcW w:w="1638" w:type="dxa"/>
            <w:shd w:val="clear" w:color="auto" w:fill="F2F2F2"/>
          </w:tcPr>
          <w:p w14:paraId="2E1A564C" w14:textId="77777777" w:rsidR="00F6328A" w:rsidRPr="004C2569" w:rsidRDefault="00F6328A" w:rsidP="00F6328A">
            <w:pPr>
              <w:pStyle w:val="broodtekst"/>
              <w:keepNext/>
              <w:jc w:val="center"/>
              <w:rPr>
                <w:sz w:val="8"/>
              </w:rPr>
            </w:pPr>
          </w:p>
        </w:tc>
      </w:tr>
      <w:tr w:rsidR="00F6328A" w:rsidRPr="004C2569" w14:paraId="7ECA410D" w14:textId="77777777" w:rsidTr="00F6328A">
        <w:tc>
          <w:tcPr>
            <w:tcW w:w="146" w:type="dxa"/>
            <w:shd w:val="clear" w:color="auto" w:fill="auto"/>
          </w:tcPr>
          <w:p w14:paraId="55E44D76" w14:textId="77777777" w:rsidR="00F6328A" w:rsidRPr="004C2569" w:rsidRDefault="00F6328A" w:rsidP="00F6328A">
            <w:pPr>
              <w:pStyle w:val="broodtekst"/>
              <w:keepNext/>
              <w:jc w:val="center"/>
              <w:rPr>
                <w:sz w:val="8"/>
              </w:rPr>
            </w:pPr>
          </w:p>
        </w:tc>
        <w:tc>
          <w:tcPr>
            <w:tcW w:w="142" w:type="dxa"/>
            <w:shd w:val="clear" w:color="auto" w:fill="auto"/>
          </w:tcPr>
          <w:p w14:paraId="327C9C9B" w14:textId="77777777" w:rsidR="00F6328A" w:rsidRPr="004C2569" w:rsidRDefault="00F6328A" w:rsidP="00F6328A">
            <w:pPr>
              <w:pStyle w:val="broodtekst"/>
              <w:keepNext/>
              <w:jc w:val="center"/>
              <w:rPr>
                <w:sz w:val="8"/>
              </w:rPr>
            </w:pPr>
            <w:r w:rsidRPr="004C2569">
              <w:rPr>
                <w:sz w:val="8"/>
              </w:rPr>
              <w:t>3</w:t>
            </w:r>
          </w:p>
        </w:tc>
        <w:tc>
          <w:tcPr>
            <w:tcW w:w="568" w:type="dxa"/>
            <w:shd w:val="clear" w:color="auto" w:fill="auto"/>
          </w:tcPr>
          <w:p w14:paraId="7190BFFF" w14:textId="77777777" w:rsidR="00F6328A" w:rsidRPr="004C2569" w:rsidRDefault="00F6328A" w:rsidP="00F6328A">
            <w:pPr>
              <w:pStyle w:val="broodtekst"/>
              <w:keepNext/>
              <w:jc w:val="center"/>
              <w:rPr>
                <w:sz w:val="8"/>
              </w:rPr>
            </w:pPr>
            <w:r w:rsidRPr="004C2569">
              <w:rPr>
                <w:sz w:val="8"/>
              </w:rPr>
              <w:t>Blaauw, B.</w:t>
            </w:r>
          </w:p>
        </w:tc>
        <w:tc>
          <w:tcPr>
            <w:tcW w:w="567" w:type="dxa"/>
            <w:shd w:val="clear" w:color="auto" w:fill="auto"/>
          </w:tcPr>
          <w:p w14:paraId="592283BC" w14:textId="77777777" w:rsidR="00F6328A" w:rsidRPr="004C2569" w:rsidRDefault="00F6328A" w:rsidP="00F6328A">
            <w:pPr>
              <w:pStyle w:val="broodtekst"/>
              <w:keepNext/>
              <w:jc w:val="center"/>
              <w:rPr>
                <w:sz w:val="8"/>
              </w:rPr>
            </w:pPr>
            <w:r w:rsidRPr="004C2569">
              <w:rPr>
                <w:sz w:val="8"/>
              </w:rPr>
              <w:t>243200502</w:t>
            </w:r>
          </w:p>
        </w:tc>
        <w:tc>
          <w:tcPr>
            <w:tcW w:w="567" w:type="dxa"/>
            <w:shd w:val="clear" w:color="auto" w:fill="auto"/>
          </w:tcPr>
          <w:p w14:paraId="1C24A4EE" w14:textId="77777777" w:rsidR="00F6328A" w:rsidRPr="004C2569" w:rsidRDefault="00F6328A" w:rsidP="00F6328A">
            <w:pPr>
              <w:pStyle w:val="broodtekst"/>
              <w:keepNext/>
              <w:jc w:val="center"/>
              <w:rPr>
                <w:sz w:val="8"/>
              </w:rPr>
            </w:pPr>
            <w:r w:rsidRPr="004C2569">
              <w:rPr>
                <w:sz w:val="8"/>
              </w:rPr>
              <w:t>5-3-1981</w:t>
            </w:r>
          </w:p>
        </w:tc>
        <w:tc>
          <w:tcPr>
            <w:tcW w:w="425" w:type="dxa"/>
            <w:shd w:val="clear" w:color="auto" w:fill="auto"/>
          </w:tcPr>
          <w:p w14:paraId="44D80BF0" w14:textId="77777777" w:rsidR="00F6328A" w:rsidRPr="004C2569" w:rsidRDefault="00F6328A" w:rsidP="00F6328A">
            <w:pPr>
              <w:pStyle w:val="broodtekst"/>
              <w:keepNext/>
              <w:jc w:val="center"/>
              <w:rPr>
                <w:sz w:val="8"/>
              </w:rPr>
            </w:pPr>
            <w:r w:rsidRPr="004C2569">
              <w:rPr>
                <w:sz w:val="8"/>
              </w:rPr>
              <w:t>W</w:t>
            </w:r>
            <w:r>
              <w:rPr>
                <w:sz w:val="8"/>
              </w:rPr>
              <w:t>it</w:t>
            </w:r>
          </w:p>
        </w:tc>
        <w:tc>
          <w:tcPr>
            <w:tcW w:w="425" w:type="dxa"/>
            <w:shd w:val="clear" w:color="auto" w:fill="auto"/>
          </w:tcPr>
          <w:p w14:paraId="2F4EC8FC" w14:textId="77777777" w:rsidR="00F6328A" w:rsidRPr="004C2569" w:rsidRDefault="00F6328A" w:rsidP="00F6328A">
            <w:pPr>
              <w:pStyle w:val="broodtekst"/>
              <w:keepNext/>
              <w:jc w:val="center"/>
              <w:rPr>
                <w:sz w:val="8"/>
              </w:rPr>
            </w:pPr>
            <w:r w:rsidRPr="004C2569">
              <w:rPr>
                <w:sz w:val="8"/>
              </w:rPr>
              <w:t>6</w:t>
            </w:r>
          </w:p>
        </w:tc>
        <w:tc>
          <w:tcPr>
            <w:tcW w:w="426" w:type="dxa"/>
            <w:shd w:val="clear" w:color="auto" w:fill="auto"/>
          </w:tcPr>
          <w:p w14:paraId="7C813A5E" w14:textId="77777777" w:rsidR="00F6328A" w:rsidRPr="004C2569" w:rsidRDefault="00F6328A" w:rsidP="00F6328A">
            <w:pPr>
              <w:pStyle w:val="broodtekst"/>
              <w:keepNext/>
              <w:jc w:val="center"/>
              <w:rPr>
                <w:sz w:val="8"/>
              </w:rPr>
            </w:pPr>
            <w:r>
              <w:rPr>
                <w:sz w:val="8"/>
              </w:rPr>
              <w:t>13-1-13</w:t>
            </w:r>
          </w:p>
        </w:tc>
        <w:tc>
          <w:tcPr>
            <w:tcW w:w="283" w:type="dxa"/>
            <w:shd w:val="clear" w:color="auto" w:fill="auto"/>
          </w:tcPr>
          <w:p w14:paraId="04A92BA7" w14:textId="77777777" w:rsidR="00F6328A" w:rsidRPr="004C2569" w:rsidRDefault="00F6328A" w:rsidP="00F6328A">
            <w:pPr>
              <w:pStyle w:val="broodtekst"/>
              <w:keepNext/>
              <w:jc w:val="center"/>
              <w:rPr>
                <w:sz w:val="8"/>
              </w:rPr>
            </w:pPr>
            <w:r>
              <w:rPr>
                <w:sz w:val="8"/>
              </w:rPr>
              <w:t>13:12</w:t>
            </w:r>
          </w:p>
        </w:tc>
        <w:tc>
          <w:tcPr>
            <w:tcW w:w="425" w:type="dxa"/>
            <w:gridSpan w:val="2"/>
            <w:shd w:val="clear" w:color="auto" w:fill="auto"/>
          </w:tcPr>
          <w:p w14:paraId="68FC50C0" w14:textId="77777777" w:rsidR="00F6328A" w:rsidRPr="004C2569" w:rsidRDefault="00F6328A" w:rsidP="00F6328A">
            <w:pPr>
              <w:pStyle w:val="broodtekst"/>
              <w:keepNext/>
              <w:jc w:val="center"/>
              <w:rPr>
                <w:sz w:val="8"/>
              </w:rPr>
            </w:pPr>
          </w:p>
        </w:tc>
        <w:tc>
          <w:tcPr>
            <w:tcW w:w="284" w:type="dxa"/>
          </w:tcPr>
          <w:p w14:paraId="32B2C099" w14:textId="77777777" w:rsidR="00F6328A" w:rsidRPr="004C2569" w:rsidRDefault="00F6328A" w:rsidP="00F6328A">
            <w:pPr>
              <w:pStyle w:val="broodtekst"/>
              <w:keepNext/>
              <w:jc w:val="center"/>
              <w:rPr>
                <w:sz w:val="8"/>
              </w:rPr>
            </w:pPr>
          </w:p>
        </w:tc>
        <w:tc>
          <w:tcPr>
            <w:tcW w:w="283" w:type="dxa"/>
          </w:tcPr>
          <w:p w14:paraId="0E93882C" w14:textId="77777777" w:rsidR="00F6328A" w:rsidRPr="004C2569" w:rsidRDefault="00F6328A" w:rsidP="00F6328A">
            <w:pPr>
              <w:pStyle w:val="broodtekst"/>
              <w:keepNext/>
              <w:jc w:val="center"/>
              <w:rPr>
                <w:sz w:val="8"/>
              </w:rPr>
            </w:pPr>
            <w:r>
              <w:rPr>
                <w:sz w:val="8"/>
              </w:rPr>
              <w:t>3</w:t>
            </w:r>
          </w:p>
        </w:tc>
        <w:tc>
          <w:tcPr>
            <w:tcW w:w="426" w:type="dxa"/>
          </w:tcPr>
          <w:p w14:paraId="4CDBCA9D" w14:textId="77777777" w:rsidR="00F6328A" w:rsidRPr="004C2569" w:rsidRDefault="00F6328A" w:rsidP="00F6328A">
            <w:pPr>
              <w:pStyle w:val="broodtekst"/>
              <w:keepNext/>
              <w:jc w:val="center"/>
              <w:rPr>
                <w:sz w:val="8"/>
              </w:rPr>
            </w:pPr>
          </w:p>
        </w:tc>
        <w:tc>
          <w:tcPr>
            <w:tcW w:w="567" w:type="dxa"/>
          </w:tcPr>
          <w:p w14:paraId="26F8BF94" w14:textId="77777777" w:rsidR="00F6328A" w:rsidRPr="004C2569" w:rsidRDefault="00F6328A" w:rsidP="00F6328A">
            <w:pPr>
              <w:pStyle w:val="broodtekst"/>
              <w:keepNext/>
              <w:jc w:val="center"/>
              <w:rPr>
                <w:sz w:val="8"/>
              </w:rPr>
            </w:pPr>
          </w:p>
        </w:tc>
        <w:tc>
          <w:tcPr>
            <w:tcW w:w="425" w:type="dxa"/>
          </w:tcPr>
          <w:p w14:paraId="2FDA62BD" w14:textId="77777777" w:rsidR="00F6328A" w:rsidRPr="004C2569" w:rsidRDefault="00F6328A" w:rsidP="00F6328A">
            <w:pPr>
              <w:pStyle w:val="broodtekst"/>
              <w:keepNext/>
              <w:jc w:val="center"/>
              <w:rPr>
                <w:sz w:val="8"/>
              </w:rPr>
            </w:pPr>
          </w:p>
        </w:tc>
        <w:tc>
          <w:tcPr>
            <w:tcW w:w="1638" w:type="dxa"/>
          </w:tcPr>
          <w:p w14:paraId="680ABB8F" w14:textId="77777777" w:rsidR="00F6328A" w:rsidRPr="004C2569" w:rsidRDefault="00F6328A" w:rsidP="00F6328A">
            <w:pPr>
              <w:pStyle w:val="broodtekst"/>
              <w:keepNext/>
              <w:jc w:val="center"/>
              <w:rPr>
                <w:sz w:val="8"/>
              </w:rPr>
            </w:pPr>
          </w:p>
        </w:tc>
      </w:tr>
      <w:tr w:rsidR="00F6328A" w:rsidRPr="004C2569" w14:paraId="200F27AE" w14:textId="77777777" w:rsidTr="00F6328A">
        <w:tc>
          <w:tcPr>
            <w:tcW w:w="146" w:type="dxa"/>
            <w:shd w:val="clear" w:color="auto" w:fill="auto"/>
          </w:tcPr>
          <w:p w14:paraId="302E8357" w14:textId="77777777" w:rsidR="00F6328A" w:rsidRPr="004C2569" w:rsidRDefault="00F6328A" w:rsidP="00F6328A">
            <w:pPr>
              <w:pStyle w:val="broodtekst"/>
              <w:keepNext/>
              <w:jc w:val="center"/>
              <w:rPr>
                <w:sz w:val="8"/>
              </w:rPr>
            </w:pPr>
          </w:p>
        </w:tc>
        <w:tc>
          <w:tcPr>
            <w:tcW w:w="142" w:type="dxa"/>
            <w:shd w:val="clear" w:color="auto" w:fill="auto"/>
          </w:tcPr>
          <w:p w14:paraId="03715E93" w14:textId="77777777" w:rsidR="00F6328A" w:rsidRPr="004C2569" w:rsidRDefault="00F6328A" w:rsidP="00F6328A">
            <w:pPr>
              <w:pStyle w:val="broodtekst"/>
              <w:keepNext/>
              <w:jc w:val="center"/>
              <w:rPr>
                <w:sz w:val="8"/>
              </w:rPr>
            </w:pPr>
            <w:r w:rsidRPr="004C2569">
              <w:rPr>
                <w:sz w:val="8"/>
              </w:rPr>
              <w:t>4</w:t>
            </w:r>
          </w:p>
        </w:tc>
        <w:tc>
          <w:tcPr>
            <w:tcW w:w="568" w:type="dxa"/>
            <w:shd w:val="clear" w:color="auto" w:fill="auto"/>
          </w:tcPr>
          <w:p w14:paraId="2F45E932" w14:textId="77777777" w:rsidR="00F6328A" w:rsidRPr="004C2569" w:rsidRDefault="00F6328A" w:rsidP="00F6328A">
            <w:pPr>
              <w:pStyle w:val="broodtekst"/>
              <w:keepNext/>
              <w:jc w:val="center"/>
              <w:rPr>
                <w:sz w:val="8"/>
              </w:rPr>
            </w:pPr>
            <w:r w:rsidRPr="004C2569">
              <w:rPr>
                <w:sz w:val="8"/>
              </w:rPr>
              <w:t>Rode, R.</w:t>
            </w:r>
          </w:p>
        </w:tc>
        <w:tc>
          <w:tcPr>
            <w:tcW w:w="567" w:type="dxa"/>
            <w:shd w:val="clear" w:color="auto" w:fill="auto"/>
          </w:tcPr>
          <w:p w14:paraId="280FFB0F" w14:textId="77777777" w:rsidR="00F6328A" w:rsidRPr="004C2569" w:rsidRDefault="00F6328A" w:rsidP="00F6328A">
            <w:pPr>
              <w:pStyle w:val="broodtekst"/>
              <w:keepNext/>
              <w:jc w:val="center"/>
              <w:rPr>
                <w:sz w:val="8"/>
              </w:rPr>
            </w:pPr>
            <w:r w:rsidRPr="004C2569">
              <w:rPr>
                <w:sz w:val="8"/>
              </w:rPr>
              <w:t>745562765</w:t>
            </w:r>
          </w:p>
        </w:tc>
        <w:tc>
          <w:tcPr>
            <w:tcW w:w="567" w:type="dxa"/>
            <w:shd w:val="clear" w:color="auto" w:fill="auto"/>
          </w:tcPr>
          <w:p w14:paraId="081F2467" w14:textId="77777777" w:rsidR="00F6328A" w:rsidRPr="004C2569" w:rsidRDefault="00F6328A" w:rsidP="00F6328A">
            <w:pPr>
              <w:pStyle w:val="broodtekst"/>
              <w:keepNext/>
              <w:jc w:val="center"/>
              <w:rPr>
                <w:sz w:val="8"/>
              </w:rPr>
            </w:pPr>
            <w:r w:rsidRPr="004C2569">
              <w:rPr>
                <w:sz w:val="8"/>
              </w:rPr>
              <w:t>5-11-1974</w:t>
            </w:r>
          </w:p>
        </w:tc>
        <w:tc>
          <w:tcPr>
            <w:tcW w:w="425" w:type="dxa"/>
            <w:shd w:val="clear" w:color="auto" w:fill="auto"/>
          </w:tcPr>
          <w:p w14:paraId="2DC42E81" w14:textId="77777777" w:rsidR="00F6328A" w:rsidRPr="004C2569" w:rsidRDefault="00F6328A" w:rsidP="00F6328A">
            <w:pPr>
              <w:pStyle w:val="broodtekst"/>
              <w:keepNext/>
              <w:jc w:val="center"/>
              <w:rPr>
                <w:sz w:val="8"/>
              </w:rPr>
            </w:pPr>
            <w:r w:rsidRPr="004C2569">
              <w:rPr>
                <w:sz w:val="8"/>
              </w:rPr>
              <w:t>W</w:t>
            </w:r>
            <w:r>
              <w:rPr>
                <w:sz w:val="8"/>
              </w:rPr>
              <w:t>it</w:t>
            </w:r>
          </w:p>
        </w:tc>
        <w:tc>
          <w:tcPr>
            <w:tcW w:w="425" w:type="dxa"/>
            <w:shd w:val="clear" w:color="auto" w:fill="auto"/>
          </w:tcPr>
          <w:p w14:paraId="5A38CF59" w14:textId="77777777" w:rsidR="00F6328A" w:rsidRPr="004C2569" w:rsidRDefault="00F6328A" w:rsidP="00F6328A">
            <w:pPr>
              <w:pStyle w:val="broodtekst"/>
              <w:keepNext/>
              <w:jc w:val="center"/>
              <w:rPr>
                <w:sz w:val="8"/>
              </w:rPr>
            </w:pPr>
            <w:r w:rsidRPr="004C2569">
              <w:rPr>
                <w:sz w:val="8"/>
              </w:rPr>
              <w:t>2</w:t>
            </w:r>
          </w:p>
        </w:tc>
        <w:tc>
          <w:tcPr>
            <w:tcW w:w="426" w:type="dxa"/>
            <w:shd w:val="clear" w:color="auto" w:fill="auto"/>
          </w:tcPr>
          <w:p w14:paraId="507763EB" w14:textId="77777777" w:rsidR="00F6328A" w:rsidRPr="004C2569" w:rsidRDefault="00F6328A" w:rsidP="00F6328A">
            <w:pPr>
              <w:pStyle w:val="broodtekst"/>
              <w:keepNext/>
              <w:jc w:val="center"/>
              <w:rPr>
                <w:sz w:val="8"/>
              </w:rPr>
            </w:pPr>
            <w:r>
              <w:rPr>
                <w:sz w:val="8"/>
              </w:rPr>
              <w:t>14-1-13</w:t>
            </w:r>
          </w:p>
        </w:tc>
        <w:tc>
          <w:tcPr>
            <w:tcW w:w="283" w:type="dxa"/>
            <w:shd w:val="clear" w:color="auto" w:fill="auto"/>
          </w:tcPr>
          <w:p w14:paraId="0F411F5E" w14:textId="77777777" w:rsidR="00F6328A" w:rsidRPr="004C2569" w:rsidRDefault="00F6328A" w:rsidP="00F6328A">
            <w:pPr>
              <w:pStyle w:val="broodtekst"/>
              <w:keepNext/>
              <w:jc w:val="center"/>
              <w:rPr>
                <w:sz w:val="8"/>
              </w:rPr>
            </w:pPr>
            <w:r>
              <w:rPr>
                <w:sz w:val="8"/>
              </w:rPr>
              <w:t>8:50</w:t>
            </w:r>
          </w:p>
        </w:tc>
        <w:tc>
          <w:tcPr>
            <w:tcW w:w="425" w:type="dxa"/>
            <w:gridSpan w:val="2"/>
            <w:shd w:val="clear" w:color="auto" w:fill="auto"/>
          </w:tcPr>
          <w:p w14:paraId="505D0954" w14:textId="77777777" w:rsidR="00F6328A" w:rsidRPr="004C2569" w:rsidRDefault="00F6328A" w:rsidP="00F6328A">
            <w:pPr>
              <w:pStyle w:val="broodtekst"/>
              <w:keepNext/>
              <w:jc w:val="center"/>
              <w:rPr>
                <w:sz w:val="8"/>
              </w:rPr>
            </w:pPr>
            <w:r>
              <w:rPr>
                <w:sz w:val="8"/>
              </w:rPr>
              <w:t>17-1-13</w:t>
            </w:r>
          </w:p>
        </w:tc>
        <w:tc>
          <w:tcPr>
            <w:tcW w:w="284" w:type="dxa"/>
          </w:tcPr>
          <w:p w14:paraId="1C3BAD7D" w14:textId="77777777" w:rsidR="00F6328A" w:rsidRPr="004C2569" w:rsidRDefault="00F6328A" w:rsidP="00F6328A">
            <w:pPr>
              <w:pStyle w:val="broodtekst"/>
              <w:keepNext/>
              <w:jc w:val="center"/>
              <w:rPr>
                <w:sz w:val="8"/>
              </w:rPr>
            </w:pPr>
            <w:r>
              <w:rPr>
                <w:sz w:val="8"/>
              </w:rPr>
              <w:t>9:00</w:t>
            </w:r>
          </w:p>
        </w:tc>
        <w:tc>
          <w:tcPr>
            <w:tcW w:w="283" w:type="dxa"/>
          </w:tcPr>
          <w:p w14:paraId="387B634F" w14:textId="77777777" w:rsidR="00F6328A" w:rsidRPr="004C2569" w:rsidRDefault="00F6328A" w:rsidP="00F6328A">
            <w:pPr>
              <w:pStyle w:val="broodtekst"/>
              <w:keepNext/>
              <w:jc w:val="center"/>
              <w:rPr>
                <w:sz w:val="8"/>
              </w:rPr>
            </w:pPr>
            <w:r>
              <w:rPr>
                <w:sz w:val="8"/>
              </w:rPr>
              <w:t>4</w:t>
            </w:r>
          </w:p>
        </w:tc>
        <w:tc>
          <w:tcPr>
            <w:tcW w:w="426" w:type="dxa"/>
          </w:tcPr>
          <w:p w14:paraId="709DB1CD" w14:textId="77777777" w:rsidR="00F6328A" w:rsidRPr="004C2569" w:rsidRDefault="00F6328A" w:rsidP="00F6328A">
            <w:pPr>
              <w:pStyle w:val="broodtekst"/>
              <w:keepNext/>
              <w:jc w:val="center"/>
              <w:rPr>
                <w:sz w:val="8"/>
              </w:rPr>
            </w:pPr>
            <w:r>
              <w:rPr>
                <w:sz w:val="8"/>
              </w:rPr>
              <w:t>14-1-13</w:t>
            </w:r>
          </w:p>
        </w:tc>
        <w:tc>
          <w:tcPr>
            <w:tcW w:w="567" w:type="dxa"/>
          </w:tcPr>
          <w:p w14:paraId="6CBAF916" w14:textId="77777777" w:rsidR="00F6328A" w:rsidRPr="004C2569" w:rsidRDefault="00F6328A" w:rsidP="00F6328A">
            <w:pPr>
              <w:pStyle w:val="broodtekst"/>
              <w:keepNext/>
              <w:jc w:val="center"/>
              <w:rPr>
                <w:sz w:val="8"/>
              </w:rPr>
            </w:pPr>
            <w:r>
              <w:rPr>
                <w:sz w:val="8"/>
              </w:rPr>
              <w:t>P. Pieterse</w:t>
            </w:r>
          </w:p>
        </w:tc>
        <w:tc>
          <w:tcPr>
            <w:tcW w:w="425" w:type="dxa"/>
          </w:tcPr>
          <w:p w14:paraId="5BF2A552" w14:textId="77777777" w:rsidR="00F6328A" w:rsidRPr="004C2569" w:rsidRDefault="00F6328A" w:rsidP="00F6328A">
            <w:pPr>
              <w:pStyle w:val="broodtekst"/>
              <w:keepNext/>
              <w:jc w:val="center"/>
              <w:rPr>
                <w:sz w:val="8"/>
              </w:rPr>
            </w:pPr>
            <w:r>
              <w:rPr>
                <w:sz w:val="8"/>
              </w:rPr>
              <w:t>14-1-13</w:t>
            </w:r>
          </w:p>
        </w:tc>
        <w:tc>
          <w:tcPr>
            <w:tcW w:w="1638" w:type="dxa"/>
          </w:tcPr>
          <w:p w14:paraId="06BD1D06" w14:textId="77777777" w:rsidR="00F6328A" w:rsidRPr="004C2569" w:rsidRDefault="00F6328A" w:rsidP="00F6328A">
            <w:pPr>
              <w:pStyle w:val="broodtekst"/>
              <w:keepNext/>
              <w:jc w:val="center"/>
              <w:rPr>
                <w:sz w:val="8"/>
              </w:rPr>
            </w:pPr>
            <w:r>
              <w:rPr>
                <w:sz w:val="8"/>
              </w:rPr>
              <w:t xml:space="preserve">Bedreiging </w:t>
            </w:r>
            <w:r w:rsidR="00471BD1">
              <w:rPr>
                <w:sz w:val="8"/>
              </w:rPr>
              <w:t>P</w:t>
            </w:r>
            <w:r>
              <w:rPr>
                <w:sz w:val="8"/>
              </w:rPr>
              <w:t>ersoneel, verbaal/fysiek geweld</w:t>
            </w:r>
          </w:p>
        </w:tc>
      </w:tr>
      <w:tr w:rsidR="00F6328A" w:rsidRPr="004C2569" w14:paraId="229E65E2" w14:textId="77777777" w:rsidTr="00F6328A">
        <w:tc>
          <w:tcPr>
            <w:tcW w:w="146" w:type="dxa"/>
            <w:shd w:val="clear" w:color="auto" w:fill="FBD4B4"/>
          </w:tcPr>
          <w:p w14:paraId="0071F00B" w14:textId="77777777" w:rsidR="00F6328A" w:rsidRPr="004C2569" w:rsidRDefault="00F6328A" w:rsidP="00F6328A">
            <w:pPr>
              <w:pStyle w:val="broodtekst"/>
              <w:keepNext/>
              <w:jc w:val="center"/>
              <w:rPr>
                <w:sz w:val="8"/>
              </w:rPr>
            </w:pPr>
            <w:r w:rsidRPr="004C2569">
              <w:rPr>
                <w:sz w:val="8"/>
              </w:rPr>
              <w:t>bg</w:t>
            </w:r>
          </w:p>
        </w:tc>
        <w:tc>
          <w:tcPr>
            <w:tcW w:w="142" w:type="dxa"/>
            <w:shd w:val="clear" w:color="auto" w:fill="FBD4B4"/>
          </w:tcPr>
          <w:p w14:paraId="2E128175" w14:textId="77777777" w:rsidR="00F6328A" w:rsidRPr="004C2569" w:rsidRDefault="00F6328A" w:rsidP="00F6328A">
            <w:pPr>
              <w:pStyle w:val="broodtekst"/>
              <w:keepNext/>
              <w:jc w:val="center"/>
              <w:rPr>
                <w:sz w:val="8"/>
              </w:rPr>
            </w:pPr>
            <w:r w:rsidRPr="004C2569">
              <w:rPr>
                <w:sz w:val="8"/>
              </w:rPr>
              <w:t>5</w:t>
            </w:r>
          </w:p>
        </w:tc>
        <w:tc>
          <w:tcPr>
            <w:tcW w:w="568" w:type="dxa"/>
            <w:shd w:val="clear" w:color="auto" w:fill="FBD4B4"/>
          </w:tcPr>
          <w:p w14:paraId="16FD2679" w14:textId="77777777" w:rsidR="00F6328A" w:rsidRPr="004C2569" w:rsidRDefault="00F6328A" w:rsidP="00F6328A">
            <w:pPr>
              <w:pStyle w:val="broodtekst"/>
              <w:keepNext/>
              <w:jc w:val="center"/>
              <w:rPr>
                <w:sz w:val="8"/>
              </w:rPr>
            </w:pPr>
          </w:p>
        </w:tc>
        <w:tc>
          <w:tcPr>
            <w:tcW w:w="567" w:type="dxa"/>
            <w:shd w:val="clear" w:color="auto" w:fill="FBD4B4"/>
          </w:tcPr>
          <w:p w14:paraId="08B99B15" w14:textId="77777777" w:rsidR="00F6328A" w:rsidRPr="004C2569" w:rsidRDefault="00F6328A" w:rsidP="00F6328A">
            <w:pPr>
              <w:pStyle w:val="broodtekst"/>
              <w:keepNext/>
              <w:jc w:val="center"/>
              <w:rPr>
                <w:sz w:val="8"/>
              </w:rPr>
            </w:pPr>
          </w:p>
        </w:tc>
        <w:tc>
          <w:tcPr>
            <w:tcW w:w="567" w:type="dxa"/>
            <w:shd w:val="clear" w:color="auto" w:fill="FBD4B4"/>
          </w:tcPr>
          <w:p w14:paraId="537F296A" w14:textId="77777777" w:rsidR="00F6328A" w:rsidRPr="004C2569" w:rsidRDefault="00F6328A" w:rsidP="00F6328A">
            <w:pPr>
              <w:pStyle w:val="broodtekst"/>
              <w:keepNext/>
              <w:jc w:val="center"/>
              <w:rPr>
                <w:sz w:val="8"/>
              </w:rPr>
            </w:pPr>
          </w:p>
        </w:tc>
        <w:tc>
          <w:tcPr>
            <w:tcW w:w="425" w:type="dxa"/>
            <w:shd w:val="clear" w:color="auto" w:fill="FBD4B4"/>
          </w:tcPr>
          <w:p w14:paraId="5064B337" w14:textId="77777777" w:rsidR="00F6328A" w:rsidRPr="004C2569" w:rsidRDefault="00F6328A" w:rsidP="00F6328A">
            <w:pPr>
              <w:pStyle w:val="broodtekst"/>
              <w:keepNext/>
              <w:jc w:val="center"/>
              <w:rPr>
                <w:sz w:val="8"/>
              </w:rPr>
            </w:pPr>
          </w:p>
        </w:tc>
        <w:tc>
          <w:tcPr>
            <w:tcW w:w="425" w:type="dxa"/>
            <w:shd w:val="clear" w:color="auto" w:fill="FBD4B4"/>
          </w:tcPr>
          <w:p w14:paraId="423C361F" w14:textId="77777777" w:rsidR="00F6328A" w:rsidRPr="004C2569" w:rsidRDefault="00F6328A" w:rsidP="00F6328A">
            <w:pPr>
              <w:pStyle w:val="broodtekst"/>
              <w:keepNext/>
              <w:jc w:val="center"/>
              <w:rPr>
                <w:sz w:val="8"/>
              </w:rPr>
            </w:pPr>
          </w:p>
        </w:tc>
        <w:tc>
          <w:tcPr>
            <w:tcW w:w="426" w:type="dxa"/>
            <w:shd w:val="clear" w:color="auto" w:fill="FBD4B4"/>
          </w:tcPr>
          <w:p w14:paraId="1AF527BE" w14:textId="77777777" w:rsidR="00F6328A" w:rsidRPr="004C2569" w:rsidRDefault="00F6328A" w:rsidP="00F6328A">
            <w:pPr>
              <w:pStyle w:val="broodtekst"/>
              <w:keepNext/>
              <w:jc w:val="center"/>
              <w:rPr>
                <w:sz w:val="8"/>
              </w:rPr>
            </w:pPr>
          </w:p>
        </w:tc>
        <w:tc>
          <w:tcPr>
            <w:tcW w:w="283" w:type="dxa"/>
            <w:shd w:val="clear" w:color="auto" w:fill="FBD4B4"/>
          </w:tcPr>
          <w:p w14:paraId="4A026DC1" w14:textId="77777777" w:rsidR="00F6328A" w:rsidRPr="004C2569" w:rsidRDefault="00F6328A" w:rsidP="00F6328A">
            <w:pPr>
              <w:pStyle w:val="broodtekst"/>
              <w:keepNext/>
              <w:jc w:val="center"/>
              <w:rPr>
                <w:sz w:val="8"/>
              </w:rPr>
            </w:pPr>
          </w:p>
        </w:tc>
        <w:tc>
          <w:tcPr>
            <w:tcW w:w="425" w:type="dxa"/>
            <w:gridSpan w:val="2"/>
            <w:shd w:val="clear" w:color="auto" w:fill="FBD4B4"/>
          </w:tcPr>
          <w:p w14:paraId="5A3954C3" w14:textId="77777777" w:rsidR="00F6328A" w:rsidRPr="004C2569" w:rsidRDefault="00F6328A" w:rsidP="00F6328A">
            <w:pPr>
              <w:pStyle w:val="broodtekst"/>
              <w:keepNext/>
              <w:jc w:val="center"/>
              <w:rPr>
                <w:sz w:val="8"/>
              </w:rPr>
            </w:pPr>
          </w:p>
        </w:tc>
        <w:tc>
          <w:tcPr>
            <w:tcW w:w="284" w:type="dxa"/>
            <w:shd w:val="clear" w:color="auto" w:fill="FBD4B4"/>
          </w:tcPr>
          <w:p w14:paraId="647599E6" w14:textId="77777777" w:rsidR="00F6328A" w:rsidRPr="004C2569" w:rsidRDefault="00F6328A" w:rsidP="00F6328A">
            <w:pPr>
              <w:pStyle w:val="broodtekst"/>
              <w:keepNext/>
              <w:jc w:val="center"/>
              <w:rPr>
                <w:sz w:val="8"/>
              </w:rPr>
            </w:pPr>
          </w:p>
        </w:tc>
        <w:tc>
          <w:tcPr>
            <w:tcW w:w="283" w:type="dxa"/>
            <w:shd w:val="clear" w:color="auto" w:fill="FBD4B4"/>
          </w:tcPr>
          <w:p w14:paraId="0E9DFD53" w14:textId="77777777" w:rsidR="00F6328A" w:rsidRPr="004C2569" w:rsidRDefault="00F6328A" w:rsidP="00F6328A">
            <w:pPr>
              <w:pStyle w:val="broodtekst"/>
              <w:keepNext/>
              <w:jc w:val="center"/>
              <w:rPr>
                <w:sz w:val="8"/>
              </w:rPr>
            </w:pPr>
          </w:p>
        </w:tc>
        <w:tc>
          <w:tcPr>
            <w:tcW w:w="426" w:type="dxa"/>
            <w:shd w:val="clear" w:color="auto" w:fill="FBD4B4"/>
          </w:tcPr>
          <w:p w14:paraId="5E0C1ACA" w14:textId="77777777" w:rsidR="00F6328A" w:rsidRPr="004C2569" w:rsidRDefault="00F6328A" w:rsidP="00F6328A">
            <w:pPr>
              <w:pStyle w:val="broodtekst"/>
              <w:keepNext/>
              <w:jc w:val="center"/>
              <w:rPr>
                <w:sz w:val="8"/>
              </w:rPr>
            </w:pPr>
          </w:p>
        </w:tc>
        <w:tc>
          <w:tcPr>
            <w:tcW w:w="567" w:type="dxa"/>
            <w:shd w:val="clear" w:color="auto" w:fill="FBD4B4"/>
          </w:tcPr>
          <w:p w14:paraId="116C95B8" w14:textId="77777777" w:rsidR="00F6328A" w:rsidRPr="004C2569" w:rsidRDefault="00F6328A" w:rsidP="00F6328A">
            <w:pPr>
              <w:pStyle w:val="broodtekst"/>
              <w:keepNext/>
              <w:jc w:val="center"/>
              <w:rPr>
                <w:sz w:val="8"/>
              </w:rPr>
            </w:pPr>
          </w:p>
        </w:tc>
        <w:tc>
          <w:tcPr>
            <w:tcW w:w="425" w:type="dxa"/>
            <w:shd w:val="clear" w:color="auto" w:fill="FBD4B4"/>
          </w:tcPr>
          <w:p w14:paraId="0DB8819F" w14:textId="77777777" w:rsidR="00F6328A" w:rsidRPr="004C2569" w:rsidRDefault="00F6328A" w:rsidP="00F6328A">
            <w:pPr>
              <w:pStyle w:val="broodtekst"/>
              <w:keepNext/>
              <w:jc w:val="center"/>
              <w:rPr>
                <w:sz w:val="8"/>
              </w:rPr>
            </w:pPr>
          </w:p>
        </w:tc>
        <w:tc>
          <w:tcPr>
            <w:tcW w:w="1638" w:type="dxa"/>
            <w:shd w:val="clear" w:color="auto" w:fill="FBD4B4"/>
          </w:tcPr>
          <w:p w14:paraId="7A517910" w14:textId="77777777" w:rsidR="00F6328A" w:rsidRPr="004C2569" w:rsidRDefault="00F6328A" w:rsidP="00F6328A">
            <w:pPr>
              <w:pStyle w:val="broodtekst"/>
              <w:keepNext/>
              <w:jc w:val="center"/>
              <w:rPr>
                <w:sz w:val="8"/>
              </w:rPr>
            </w:pPr>
          </w:p>
        </w:tc>
      </w:tr>
      <w:tr w:rsidR="00F6328A" w:rsidRPr="004C2569" w14:paraId="55C8CE5C" w14:textId="77777777" w:rsidTr="00F6328A">
        <w:tc>
          <w:tcPr>
            <w:tcW w:w="146" w:type="dxa"/>
            <w:shd w:val="clear" w:color="auto" w:fill="FBD4B4"/>
          </w:tcPr>
          <w:p w14:paraId="31B74760" w14:textId="77777777" w:rsidR="00F6328A" w:rsidRPr="004C2569" w:rsidRDefault="00F6328A" w:rsidP="00F6328A">
            <w:pPr>
              <w:pStyle w:val="broodtekst"/>
              <w:keepNext/>
              <w:jc w:val="center"/>
              <w:rPr>
                <w:sz w:val="8"/>
              </w:rPr>
            </w:pPr>
          </w:p>
        </w:tc>
        <w:tc>
          <w:tcPr>
            <w:tcW w:w="142" w:type="dxa"/>
            <w:shd w:val="clear" w:color="auto" w:fill="FBD4B4"/>
          </w:tcPr>
          <w:p w14:paraId="5F39F129" w14:textId="77777777" w:rsidR="00F6328A" w:rsidRPr="004C2569" w:rsidRDefault="00F6328A" w:rsidP="00F6328A">
            <w:pPr>
              <w:pStyle w:val="broodtekst"/>
              <w:keepNext/>
              <w:jc w:val="center"/>
              <w:rPr>
                <w:sz w:val="8"/>
              </w:rPr>
            </w:pPr>
            <w:r w:rsidRPr="004C2569">
              <w:rPr>
                <w:sz w:val="8"/>
              </w:rPr>
              <w:t>6</w:t>
            </w:r>
          </w:p>
        </w:tc>
        <w:tc>
          <w:tcPr>
            <w:tcW w:w="568" w:type="dxa"/>
            <w:shd w:val="clear" w:color="auto" w:fill="FBD4B4"/>
          </w:tcPr>
          <w:p w14:paraId="4CE59014" w14:textId="77777777" w:rsidR="00F6328A" w:rsidRPr="004C2569" w:rsidRDefault="00F6328A" w:rsidP="00F6328A">
            <w:pPr>
              <w:pStyle w:val="broodtekst"/>
              <w:keepNext/>
              <w:jc w:val="center"/>
              <w:rPr>
                <w:sz w:val="8"/>
              </w:rPr>
            </w:pPr>
          </w:p>
        </w:tc>
        <w:tc>
          <w:tcPr>
            <w:tcW w:w="567" w:type="dxa"/>
            <w:shd w:val="clear" w:color="auto" w:fill="FBD4B4"/>
          </w:tcPr>
          <w:p w14:paraId="1DD53578" w14:textId="77777777" w:rsidR="00F6328A" w:rsidRPr="004C2569" w:rsidRDefault="00F6328A" w:rsidP="00F6328A">
            <w:pPr>
              <w:pStyle w:val="broodtekst"/>
              <w:keepNext/>
              <w:jc w:val="center"/>
              <w:rPr>
                <w:sz w:val="8"/>
              </w:rPr>
            </w:pPr>
          </w:p>
        </w:tc>
        <w:tc>
          <w:tcPr>
            <w:tcW w:w="567" w:type="dxa"/>
            <w:shd w:val="clear" w:color="auto" w:fill="FBD4B4"/>
          </w:tcPr>
          <w:p w14:paraId="17710D25" w14:textId="77777777" w:rsidR="00F6328A" w:rsidRPr="004C2569" w:rsidRDefault="00F6328A" w:rsidP="00F6328A">
            <w:pPr>
              <w:pStyle w:val="broodtekst"/>
              <w:keepNext/>
              <w:jc w:val="center"/>
              <w:rPr>
                <w:sz w:val="8"/>
              </w:rPr>
            </w:pPr>
          </w:p>
        </w:tc>
        <w:tc>
          <w:tcPr>
            <w:tcW w:w="425" w:type="dxa"/>
            <w:shd w:val="clear" w:color="auto" w:fill="FBD4B4"/>
          </w:tcPr>
          <w:p w14:paraId="67120208" w14:textId="77777777" w:rsidR="00F6328A" w:rsidRPr="004C2569" w:rsidRDefault="00F6328A" w:rsidP="00F6328A">
            <w:pPr>
              <w:pStyle w:val="broodtekst"/>
              <w:keepNext/>
              <w:jc w:val="center"/>
              <w:rPr>
                <w:sz w:val="8"/>
              </w:rPr>
            </w:pPr>
          </w:p>
        </w:tc>
        <w:tc>
          <w:tcPr>
            <w:tcW w:w="425" w:type="dxa"/>
            <w:shd w:val="clear" w:color="auto" w:fill="FBD4B4"/>
          </w:tcPr>
          <w:p w14:paraId="38E4D296" w14:textId="77777777" w:rsidR="00F6328A" w:rsidRPr="004C2569" w:rsidRDefault="00F6328A" w:rsidP="00F6328A">
            <w:pPr>
              <w:pStyle w:val="broodtekst"/>
              <w:keepNext/>
              <w:jc w:val="center"/>
              <w:rPr>
                <w:sz w:val="8"/>
              </w:rPr>
            </w:pPr>
          </w:p>
        </w:tc>
        <w:tc>
          <w:tcPr>
            <w:tcW w:w="426" w:type="dxa"/>
            <w:shd w:val="clear" w:color="auto" w:fill="FBD4B4"/>
          </w:tcPr>
          <w:p w14:paraId="3D6F8AA0" w14:textId="77777777" w:rsidR="00F6328A" w:rsidRPr="004C2569" w:rsidRDefault="00F6328A" w:rsidP="00F6328A">
            <w:pPr>
              <w:pStyle w:val="broodtekst"/>
              <w:keepNext/>
              <w:jc w:val="center"/>
              <w:rPr>
                <w:sz w:val="8"/>
              </w:rPr>
            </w:pPr>
          </w:p>
        </w:tc>
        <w:tc>
          <w:tcPr>
            <w:tcW w:w="283" w:type="dxa"/>
            <w:shd w:val="clear" w:color="auto" w:fill="FBD4B4"/>
          </w:tcPr>
          <w:p w14:paraId="7B25F68F" w14:textId="77777777" w:rsidR="00F6328A" w:rsidRPr="004C2569" w:rsidRDefault="00F6328A" w:rsidP="00F6328A">
            <w:pPr>
              <w:pStyle w:val="broodtekst"/>
              <w:keepNext/>
              <w:jc w:val="center"/>
              <w:rPr>
                <w:sz w:val="8"/>
              </w:rPr>
            </w:pPr>
          </w:p>
        </w:tc>
        <w:tc>
          <w:tcPr>
            <w:tcW w:w="425" w:type="dxa"/>
            <w:gridSpan w:val="2"/>
            <w:shd w:val="clear" w:color="auto" w:fill="FBD4B4"/>
          </w:tcPr>
          <w:p w14:paraId="7A70D55D" w14:textId="77777777" w:rsidR="00F6328A" w:rsidRPr="004C2569" w:rsidRDefault="00F6328A" w:rsidP="00F6328A">
            <w:pPr>
              <w:pStyle w:val="broodtekst"/>
              <w:keepNext/>
              <w:jc w:val="center"/>
              <w:rPr>
                <w:sz w:val="8"/>
              </w:rPr>
            </w:pPr>
          </w:p>
        </w:tc>
        <w:tc>
          <w:tcPr>
            <w:tcW w:w="284" w:type="dxa"/>
            <w:shd w:val="clear" w:color="auto" w:fill="FBD4B4"/>
          </w:tcPr>
          <w:p w14:paraId="55B65615" w14:textId="77777777" w:rsidR="00F6328A" w:rsidRPr="004C2569" w:rsidRDefault="00F6328A" w:rsidP="00F6328A">
            <w:pPr>
              <w:pStyle w:val="broodtekst"/>
              <w:keepNext/>
              <w:jc w:val="center"/>
              <w:rPr>
                <w:sz w:val="8"/>
              </w:rPr>
            </w:pPr>
          </w:p>
        </w:tc>
        <w:tc>
          <w:tcPr>
            <w:tcW w:w="283" w:type="dxa"/>
            <w:shd w:val="clear" w:color="auto" w:fill="FBD4B4"/>
          </w:tcPr>
          <w:p w14:paraId="4F1142DD" w14:textId="77777777" w:rsidR="00F6328A" w:rsidRPr="004C2569" w:rsidRDefault="00F6328A" w:rsidP="00F6328A">
            <w:pPr>
              <w:pStyle w:val="broodtekst"/>
              <w:keepNext/>
              <w:jc w:val="center"/>
              <w:rPr>
                <w:sz w:val="8"/>
              </w:rPr>
            </w:pPr>
          </w:p>
        </w:tc>
        <w:tc>
          <w:tcPr>
            <w:tcW w:w="426" w:type="dxa"/>
            <w:shd w:val="clear" w:color="auto" w:fill="FBD4B4"/>
          </w:tcPr>
          <w:p w14:paraId="643EECF4" w14:textId="77777777" w:rsidR="00F6328A" w:rsidRPr="004C2569" w:rsidRDefault="00F6328A" w:rsidP="00F6328A">
            <w:pPr>
              <w:pStyle w:val="broodtekst"/>
              <w:keepNext/>
              <w:jc w:val="center"/>
              <w:rPr>
                <w:sz w:val="8"/>
              </w:rPr>
            </w:pPr>
          </w:p>
        </w:tc>
        <w:tc>
          <w:tcPr>
            <w:tcW w:w="567" w:type="dxa"/>
            <w:shd w:val="clear" w:color="auto" w:fill="FBD4B4"/>
          </w:tcPr>
          <w:p w14:paraId="5D153038" w14:textId="77777777" w:rsidR="00F6328A" w:rsidRPr="004C2569" w:rsidRDefault="00F6328A" w:rsidP="00F6328A">
            <w:pPr>
              <w:pStyle w:val="broodtekst"/>
              <w:keepNext/>
              <w:jc w:val="center"/>
              <w:rPr>
                <w:sz w:val="8"/>
              </w:rPr>
            </w:pPr>
          </w:p>
        </w:tc>
        <w:tc>
          <w:tcPr>
            <w:tcW w:w="425" w:type="dxa"/>
            <w:shd w:val="clear" w:color="auto" w:fill="FBD4B4"/>
          </w:tcPr>
          <w:p w14:paraId="10E7BD8C" w14:textId="77777777" w:rsidR="00F6328A" w:rsidRPr="004C2569" w:rsidRDefault="00F6328A" w:rsidP="00F6328A">
            <w:pPr>
              <w:pStyle w:val="broodtekst"/>
              <w:keepNext/>
              <w:jc w:val="center"/>
              <w:rPr>
                <w:sz w:val="8"/>
              </w:rPr>
            </w:pPr>
          </w:p>
        </w:tc>
        <w:tc>
          <w:tcPr>
            <w:tcW w:w="1638" w:type="dxa"/>
            <w:shd w:val="clear" w:color="auto" w:fill="FBD4B4"/>
          </w:tcPr>
          <w:p w14:paraId="255F583C" w14:textId="77777777" w:rsidR="00F6328A" w:rsidRPr="004C2569" w:rsidRDefault="00F6328A" w:rsidP="00F6328A">
            <w:pPr>
              <w:pStyle w:val="broodtekst"/>
              <w:keepNext/>
              <w:jc w:val="center"/>
              <w:rPr>
                <w:sz w:val="8"/>
              </w:rPr>
            </w:pPr>
          </w:p>
        </w:tc>
      </w:tr>
      <w:tr w:rsidR="00F6328A" w:rsidRPr="004C2569" w14:paraId="2727B09D" w14:textId="77777777" w:rsidTr="00F6328A">
        <w:tc>
          <w:tcPr>
            <w:tcW w:w="146" w:type="dxa"/>
            <w:shd w:val="clear" w:color="auto" w:fill="FFFFFF"/>
          </w:tcPr>
          <w:p w14:paraId="13A19417" w14:textId="77777777" w:rsidR="00F6328A" w:rsidRPr="004C2569" w:rsidRDefault="00F6328A" w:rsidP="00F6328A">
            <w:pPr>
              <w:pStyle w:val="broodtekst"/>
              <w:keepNext/>
              <w:jc w:val="center"/>
              <w:rPr>
                <w:sz w:val="8"/>
              </w:rPr>
            </w:pPr>
          </w:p>
        </w:tc>
        <w:tc>
          <w:tcPr>
            <w:tcW w:w="142" w:type="dxa"/>
            <w:shd w:val="clear" w:color="auto" w:fill="F2F2F2"/>
          </w:tcPr>
          <w:p w14:paraId="38BAE2B7" w14:textId="77777777" w:rsidR="00F6328A" w:rsidRPr="004C2569" w:rsidRDefault="00F6328A" w:rsidP="00F6328A">
            <w:pPr>
              <w:pStyle w:val="broodtekst"/>
              <w:keepNext/>
              <w:jc w:val="center"/>
              <w:rPr>
                <w:sz w:val="8"/>
              </w:rPr>
            </w:pPr>
            <w:r w:rsidRPr="004C2569">
              <w:rPr>
                <w:sz w:val="8"/>
              </w:rPr>
              <w:t>7</w:t>
            </w:r>
          </w:p>
        </w:tc>
        <w:tc>
          <w:tcPr>
            <w:tcW w:w="568" w:type="dxa"/>
            <w:shd w:val="clear" w:color="auto" w:fill="F2F2F2"/>
          </w:tcPr>
          <w:p w14:paraId="74984E55" w14:textId="77777777" w:rsidR="00F6328A" w:rsidRPr="004C2569" w:rsidRDefault="00F6328A" w:rsidP="00F6328A">
            <w:pPr>
              <w:pStyle w:val="broodtekst"/>
              <w:keepNext/>
              <w:jc w:val="center"/>
              <w:rPr>
                <w:i/>
                <w:sz w:val="8"/>
              </w:rPr>
            </w:pPr>
            <w:r w:rsidRPr="004C2569">
              <w:rPr>
                <w:i/>
                <w:sz w:val="8"/>
              </w:rPr>
              <w:t>Leeg</w:t>
            </w:r>
          </w:p>
        </w:tc>
        <w:tc>
          <w:tcPr>
            <w:tcW w:w="567" w:type="dxa"/>
            <w:shd w:val="clear" w:color="auto" w:fill="F2F2F2"/>
          </w:tcPr>
          <w:p w14:paraId="12021A81" w14:textId="77777777" w:rsidR="00F6328A" w:rsidRPr="004C2569" w:rsidRDefault="00F6328A" w:rsidP="00F6328A">
            <w:pPr>
              <w:pStyle w:val="broodtekst"/>
              <w:keepNext/>
              <w:jc w:val="center"/>
              <w:rPr>
                <w:sz w:val="8"/>
              </w:rPr>
            </w:pPr>
          </w:p>
        </w:tc>
        <w:tc>
          <w:tcPr>
            <w:tcW w:w="567" w:type="dxa"/>
            <w:shd w:val="clear" w:color="auto" w:fill="F2F2F2"/>
          </w:tcPr>
          <w:p w14:paraId="75BF71A5" w14:textId="77777777" w:rsidR="00F6328A" w:rsidRPr="004C2569" w:rsidRDefault="00F6328A" w:rsidP="00F6328A">
            <w:pPr>
              <w:pStyle w:val="broodtekst"/>
              <w:keepNext/>
              <w:jc w:val="center"/>
              <w:rPr>
                <w:sz w:val="8"/>
              </w:rPr>
            </w:pPr>
          </w:p>
        </w:tc>
        <w:tc>
          <w:tcPr>
            <w:tcW w:w="425" w:type="dxa"/>
            <w:shd w:val="clear" w:color="auto" w:fill="F2F2F2"/>
          </w:tcPr>
          <w:p w14:paraId="4C77BC47" w14:textId="77777777" w:rsidR="00F6328A" w:rsidRPr="004C2569" w:rsidRDefault="00F6328A" w:rsidP="00F6328A">
            <w:pPr>
              <w:pStyle w:val="broodtekst"/>
              <w:keepNext/>
              <w:jc w:val="center"/>
              <w:rPr>
                <w:sz w:val="8"/>
              </w:rPr>
            </w:pPr>
          </w:p>
        </w:tc>
        <w:tc>
          <w:tcPr>
            <w:tcW w:w="425" w:type="dxa"/>
            <w:shd w:val="clear" w:color="auto" w:fill="F2F2F2"/>
          </w:tcPr>
          <w:p w14:paraId="287EDB04" w14:textId="77777777" w:rsidR="00F6328A" w:rsidRPr="004C2569" w:rsidRDefault="00F6328A" w:rsidP="00F6328A">
            <w:pPr>
              <w:pStyle w:val="broodtekst"/>
              <w:keepNext/>
              <w:jc w:val="center"/>
              <w:rPr>
                <w:sz w:val="8"/>
              </w:rPr>
            </w:pPr>
          </w:p>
        </w:tc>
        <w:tc>
          <w:tcPr>
            <w:tcW w:w="426" w:type="dxa"/>
            <w:shd w:val="clear" w:color="auto" w:fill="F2F2F2"/>
          </w:tcPr>
          <w:p w14:paraId="25A4FF86" w14:textId="77777777" w:rsidR="00F6328A" w:rsidRPr="004C2569" w:rsidRDefault="00F6328A" w:rsidP="00F6328A">
            <w:pPr>
              <w:pStyle w:val="broodtekst"/>
              <w:keepNext/>
              <w:jc w:val="center"/>
              <w:rPr>
                <w:sz w:val="8"/>
              </w:rPr>
            </w:pPr>
          </w:p>
        </w:tc>
        <w:tc>
          <w:tcPr>
            <w:tcW w:w="283" w:type="dxa"/>
            <w:shd w:val="clear" w:color="auto" w:fill="F2F2F2"/>
          </w:tcPr>
          <w:p w14:paraId="45EB6DB4" w14:textId="77777777" w:rsidR="00F6328A" w:rsidRPr="004C2569" w:rsidRDefault="00F6328A" w:rsidP="00F6328A">
            <w:pPr>
              <w:pStyle w:val="broodtekst"/>
              <w:keepNext/>
              <w:jc w:val="center"/>
              <w:rPr>
                <w:sz w:val="8"/>
              </w:rPr>
            </w:pPr>
          </w:p>
        </w:tc>
        <w:tc>
          <w:tcPr>
            <w:tcW w:w="425" w:type="dxa"/>
            <w:gridSpan w:val="2"/>
            <w:shd w:val="clear" w:color="auto" w:fill="F2F2F2"/>
          </w:tcPr>
          <w:p w14:paraId="73DC6ACE" w14:textId="77777777" w:rsidR="00F6328A" w:rsidRPr="004C2569" w:rsidRDefault="00F6328A" w:rsidP="00F6328A">
            <w:pPr>
              <w:pStyle w:val="broodtekst"/>
              <w:keepNext/>
              <w:jc w:val="center"/>
              <w:rPr>
                <w:sz w:val="8"/>
              </w:rPr>
            </w:pPr>
          </w:p>
        </w:tc>
        <w:tc>
          <w:tcPr>
            <w:tcW w:w="284" w:type="dxa"/>
            <w:shd w:val="clear" w:color="auto" w:fill="F2F2F2"/>
          </w:tcPr>
          <w:p w14:paraId="69FA478F" w14:textId="77777777" w:rsidR="00F6328A" w:rsidRPr="004C2569" w:rsidRDefault="00F6328A" w:rsidP="00F6328A">
            <w:pPr>
              <w:pStyle w:val="broodtekst"/>
              <w:keepNext/>
              <w:jc w:val="center"/>
              <w:rPr>
                <w:sz w:val="8"/>
              </w:rPr>
            </w:pPr>
          </w:p>
        </w:tc>
        <w:tc>
          <w:tcPr>
            <w:tcW w:w="283" w:type="dxa"/>
            <w:shd w:val="clear" w:color="auto" w:fill="F2F2F2"/>
          </w:tcPr>
          <w:p w14:paraId="41983A5A" w14:textId="77777777" w:rsidR="00F6328A" w:rsidRPr="004C2569" w:rsidRDefault="00F6328A" w:rsidP="00F6328A">
            <w:pPr>
              <w:pStyle w:val="broodtekst"/>
              <w:keepNext/>
              <w:jc w:val="center"/>
              <w:rPr>
                <w:sz w:val="8"/>
              </w:rPr>
            </w:pPr>
          </w:p>
        </w:tc>
        <w:tc>
          <w:tcPr>
            <w:tcW w:w="426" w:type="dxa"/>
            <w:shd w:val="clear" w:color="auto" w:fill="F2F2F2"/>
          </w:tcPr>
          <w:p w14:paraId="08035CC6" w14:textId="77777777" w:rsidR="00F6328A" w:rsidRPr="004C2569" w:rsidRDefault="00F6328A" w:rsidP="00F6328A">
            <w:pPr>
              <w:pStyle w:val="broodtekst"/>
              <w:keepNext/>
              <w:jc w:val="center"/>
              <w:rPr>
                <w:sz w:val="8"/>
              </w:rPr>
            </w:pPr>
          </w:p>
        </w:tc>
        <w:tc>
          <w:tcPr>
            <w:tcW w:w="567" w:type="dxa"/>
            <w:shd w:val="clear" w:color="auto" w:fill="F2F2F2"/>
          </w:tcPr>
          <w:p w14:paraId="040AD5C0" w14:textId="77777777" w:rsidR="00F6328A" w:rsidRPr="004C2569" w:rsidRDefault="00F6328A" w:rsidP="00F6328A">
            <w:pPr>
              <w:pStyle w:val="broodtekst"/>
              <w:keepNext/>
              <w:jc w:val="center"/>
              <w:rPr>
                <w:sz w:val="8"/>
              </w:rPr>
            </w:pPr>
          </w:p>
        </w:tc>
        <w:tc>
          <w:tcPr>
            <w:tcW w:w="425" w:type="dxa"/>
            <w:shd w:val="clear" w:color="auto" w:fill="F2F2F2"/>
          </w:tcPr>
          <w:p w14:paraId="2EB6D49C" w14:textId="77777777" w:rsidR="00F6328A" w:rsidRPr="004C2569" w:rsidRDefault="00F6328A" w:rsidP="00F6328A">
            <w:pPr>
              <w:pStyle w:val="broodtekst"/>
              <w:keepNext/>
              <w:jc w:val="center"/>
              <w:rPr>
                <w:sz w:val="8"/>
              </w:rPr>
            </w:pPr>
          </w:p>
        </w:tc>
        <w:tc>
          <w:tcPr>
            <w:tcW w:w="1638" w:type="dxa"/>
            <w:shd w:val="clear" w:color="auto" w:fill="F2F2F2"/>
          </w:tcPr>
          <w:p w14:paraId="37071E71" w14:textId="77777777" w:rsidR="00F6328A" w:rsidRPr="004C2569" w:rsidRDefault="00F6328A" w:rsidP="00F6328A">
            <w:pPr>
              <w:pStyle w:val="broodtekst"/>
              <w:keepNext/>
              <w:jc w:val="center"/>
              <w:rPr>
                <w:sz w:val="8"/>
              </w:rPr>
            </w:pPr>
          </w:p>
        </w:tc>
      </w:tr>
      <w:tr w:rsidR="00F6328A" w:rsidRPr="004C2569" w14:paraId="1C508B33" w14:textId="77777777" w:rsidTr="00F6328A">
        <w:tc>
          <w:tcPr>
            <w:tcW w:w="146" w:type="dxa"/>
            <w:shd w:val="clear" w:color="auto" w:fill="FFFFFF"/>
          </w:tcPr>
          <w:p w14:paraId="38AF4F87" w14:textId="77777777" w:rsidR="00F6328A" w:rsidRPr="004C2569" w:rsidRDefault="00F6328A" w:rsidP="00F6328A">
            <w:pPr>
              <w:pStyle w:val="broodtekst"/>
              <w:keepNext/>
              <w:jc w:val="center"/>
              <w:rPr>
                <w:sz w:val="8"/>
              </w:rPr>
            </w:pPr>
          </w:p>
        </w:tc>
        <w:tc>
          <w:tcPr>
            <w:tcW w:w="142" w:type="dxa"/>
            <w:shd w:val="clear" w:color="auto" w:fill="F2F2F2"/>
          </w:tcPr>
          <w:p w14:paraId="388AB560" w14:textId="77777777" w:rsidR="00F6328A" w:rsidRPr="004C2569" w:rsidRDefault="00F6328A" w:rsidP="00F6328A">
            <w:pPr>
              <w:pStyle w:val="broodtekst"/>
              <w:keepNext/>
              <w:jc w:val="center"/>
              <w:rPr>
                <w:sz w:val="8"/>
              </w:rPr>
            </w:pPr>
            <w:r w:rsidRPr="004C2569">
              <w:rPr>
                <w:sz w:val="8"/>
              </w:rPr>
              <w:t>8</w:t>
            </w:r>
          </w:p>
        </w:tc>
        <w:tc>
          <w:tcPr>
            <w:tcW w:w="568" w:type="dxa"/>
            <w:shd w:val="clear" w:color="auto" w:fill="F2F2F2"/>
          </w:tcPr>
          <w:p w14:paraId="3C5CFAB8" w14:textId="77777777" w:rsidR="00F6328A" w:rsidRPr="004C2569" w:rsidRDefault="00F6328A" w:rsidP="00F6328A">
            <w:pPr>
              <w:pStyle w:val="broodtekst"/>
              <w:keepNext/>
              <w:jc w:val="center"/>
              <w:rPr>
                <w:i/>
                <w:sz w:val="8"/>
              </w:rPr>
            </w:pPr>
            <w:r w:rsidRPr="004C2569">
              <w:rPr>
                <w:i/>
                <w:sz w:val="8"/>
              </w:rPr>
              <w:t>Leeg</w:t>
            </w:r>
          </w:p>
        </w:tc>
        <w:tc>
          <w:tcPr>
            <w:tcW w:w="567" w:type="dxa"/>
            <w:shd w:val="clear" w:color="auto" w:fill="F2F2F2"/>
          </w:tcPr>
          <w:p w14:paraId="560B2C53" w14:textId="77777777" w:rsidR="00F6328A" w:rsidRPr="004C2569" w:rsidRDefault="00F6328A" w:rsidP="00F6328A">
            <w:pPr>
              <w:pStyle w:val="broodtekst"/>
              <w:keepNext/>
              <w:jc w:val="center"/>
              <w:rPr>
                <w:sz w:val="8"/>
              </w:rPr>
            </w:pPr>
          </w:p>
        </w:tc>
        <w:tc>
          <w:tcPr>
            <w:tcW w:w="567" w:type="dxa"/>
            <w:shd w:val="clear" w:color="auto" w:fill="F2F2F2"/>
          </w:tcPr>
          <w:p w14:paraId="05B050EF" w14:textId="77777777" w:rsidR="00F6328A" w:rsidRPr="004C2569" w:rsidRDefault="00F6328A" w:rsidP="00F6328A">
            <w:pPr>
              <w:pStyle w:val="broodtekst"/>
              <w:keepNext/>
              <w:jc w:val="center"/>
              <w:rPr>
                <w:sz w:val="8"/>
              </w:rPr>
            </w:pPr>
          </w:p>
        </w:tc>
        <w:tc>
          <w:tcPr>
            <w:tcW w:w="425" w:type="dxa"/>
            <w:shd w:val="clear" w:color="auto" w:fill="F2F2F2"/>
          </w:tcPr>
          <w:p w14:paraId="581DA010" w14:textId="77777777" w:rsidR="00F6328A" w:rsidRPr="004C2569" w:rsidRDefault="00F6328A" w:rsidP="00F6328A">
            <w:pPr>
              <w:pStyle w:val="broodtekst"/>
              <w:keepNext/>
              <w:jc w:val="center"/>
              <w:rPr>
                <w:sz w:val="8"/>
              </w:rPr>
            </w:pPr>
          </w:p>
        </w:tc>
        <w:tc>
          <w:tcPr>
            <w:tcW w:w="425" w:type="dxa"/>
            <w:shd w:val="clear" w:color="auto" w:fill="F2F2F2"/>
          </w:tcPr>
          <w:p w14:paraId="03926B58" w14:textId="77777777" w:rsidR="00F6328A" w:rsidRPr="004C2569" w:rsidRDefault="00F6328A" w:rsidP="00F6328A">
            <w:pPr>
              <w:pStyle w:val="broodtekst"/>
              <w:keepNext/>
              <w:jc w:val="center"/>
              <w:rPr>
                <w:sz w:val="8"/>
              </w:rPr>
            </w:pPr>
          </w:p>
        </w:tc>
        <w:tc>
          <w:tcPr>
            <w:tcW w:w="426" w:type="dxa"/>
            <w:shd w:val="clear" w:color="auto" w:fill="F2F2F2"/>
          </w:tcPr>
          <w:p w14:paraId="232CC72B" w14:textId="77777777" w:rsidR="00F6328A" w:rsidRPr="004C2569" w:rsidRDefault="00F6328A" w:rsidP="00F6328A">
            <w:pPr>
              <w:pStyle w:val="broodtekst"/>
              <w:keepNext/>
              <w:jc w:val="center"/>
              <w:rPr>
                <w:sz w:val="8"/>
              </w:rPr>
            </w:pPr>
          </w:p>
        </w:tc>
        <w:tc>
          <w:tcPr>
            <w:tcW w:w="283" w:type="dxa"/>
            <w:shd w:val="clear" w:color="auto" w:fill="F2F2F2"/>
          </w:tcPr>
          <w:p w14:paraId="07E178F1" w14:textId="77777777" w:rsidR="00F6328A" w:rsidRPr="004C2569" w:rsidRDefault="00F6328A" w:rsidP="00F6328A">
            <w:pPr>
              <w:pStyle w:val="broodtekst"/>
              <w:keepNext/>
              <w:jc w:val="center"/>
              <w:rPr>
                <w:sz w:val="8"/>
              </w:rPr>
            </w:pPr>
          </w:p>
        </w:tc>
        <w:tc>
          <w:tcPr>
            <w:tcW w:w="425" w:type="dxa"/>
            <w:gridSpan w:val="2"/>
            <w:shd w:val="clear" w:color="auto" w:fill="F2F2F2"/>
          </w:tcPr>
          <w:p w14:paraId="6FE9717E" w14:textId="77777777" w:rsidR="00F6328A" w:rsidRPr="004C2569" w:rsidRDefault="00F6328A" w:rsidP="00F6328A">
            <w:pPr>
              <w:pStyle w:val="broodtekst"/>
              <w:keepNext/>
              <w:jc w:val="center"/>
              <w:rPr>
                <w:sz w:val="8"/>
              </w:rPr>
            </w:pPr>
          </w:p>
        </w:tc>
        <w:tc>
          <w:tcPr>
            <w:tcW w:w="284" w:type="dxa"/>
            <w:shd w:val="clear" w:color="auto" w:fill="F2F2F2"/>
          </w:tcPr>
          <w:p w14:paraId="69B3D499" w14:textId="77777777" w:rsidR="00F6328A" w:rsidRPr="004C2569" w:rsidRDefault="00F6328A" w:rsidP="00F6328A">
            <w:pPr>
              <w:pStyle w:val="broodtekst"/>
              <w:keepNext/>
              <w:jc w:val="center"/>
              <w:rPr>
                <w:sz w:val="8"/>
              </w:rPr>
            </w:pPr>
          </w:p>
        </w:tc>
        <w:tc>
          <w:tcPr>
            <w:tcW w:w="283" w:type="dxa"/>
            <w:shd w:val="clear" w:color="auto" w:fill="F2F2F2"/>
          </w:tcPr>
          <w:p w14:paraId="32EFEC17" w14:textId="77777777" w:rsidR="00F6328A" w:rsidRPr="004C2569" w:rsidRDefault="00F6328A" w:rsidP="00F6328A">
            <w:pPr>
              <w:pStyle w:val="broodtekst"/>
              <w:keepNext/>
              <w:jc w:val="center"/>
              <w:rPr>
                <w:sz w:val="8"/>
              </w:rPr>
            </w:pPr>
          </w:p>
        </w:tc>
        <w:tc>
          <w:tcPr>
            <w:tcW w:w="426" w:type="dxa"/>
            <w:shd w:val="clear" w:color="auto" w:fill="F2F2F2"/>
          </w:tcPr>
          <w:p w14:paraId="39410785" w14:textId="77777777" w:rsidR="00F6328A" w:rsidRPr="004C2569" w:rsidRDefault="00F6328A" w:rsidP="00F6328A">
            <w:pPr>
              <w:pStyle w:val="broodtekst"/>
              <w:keepNext/>
              <w:jc w:val="center"/>
              <w:rPr>
                <w:sz w:val="8"/>
              </w:rPr>
            </w:pPr>
          </w:p>
        </w:tc>
        <w:tc>
          <w:tcPr>
            <w:tcW w:w="567" w:type="dxa"/>
            <w:shd w:val="clear" w:color="auto" w:fill="F2F2F2"/>
          </w:tcPr>
          <w:p w14:paraId="0ECA5901" w14:textId="77777777" w:rsidR="00F6328A" w:rsidRPr="004C2569" w:rsidRDefault="00F6328A" w:rsidP="00F6328A">
            <w:pPr>
              <w:pStyle w:val="broodtekst"/>
              <w:keepNext/>
              <w:jc w:val="center"/>
              <w:rPr>
                <w:sz w:val="8"/>
              </w:rPr>
            </w:pPr>
          </w:p>
        </w:tc>
        <w:tc>
          <w:tcPr>
            <w:tcW w:w="425" w:type="dxa"/>
            <w:shd w:val="clear" w:color="auto" w:fill="F2F2F2"/>
          </w:tcPr>
          <w:p w14:paraId="03C52D1F" w14:textId="77777777" w:rsidR="00F6328A" w:rsidRPr="004C2569" w:rsidRDefault="00F6328A" w:rsidP="00F6328A">
            <w:pPr>
              <w:pStyle w:val="broodtekst"/>
              <w:keepNext/>
              <w:jc w:val="center"/>
              <w:rPr>
                <w:sz w:val="8"/>
              </w:rPr>
            </w:pPr>
          </w:p>
        </w:tc>
        <w:tc>
          <w:tcPr>
            <w:tcW w:w="1638" w:type="dxa"/>
            <w:shd w:val="clear" w:color="auto" w:fill="F2F2F2"/>
          </w:tcPr>
          <w:p w14:paraId="3E60A2C1" w14:textId="77777777" w:rsidR="00F6328A" w:rsidRPr="004C2569" w:rsidRDefault="00F6328A" w:rsidP="00F6328A">
            <w:pPr>
              <w:pStyle w:val="broodtekst"/>
              <w:keepNext/>
              <w:jc w:val="center"/>
              <w:rPr>
                <w:sz w:val="8"/>
              </w:rPr>
            </w:pPr>
          </w:p>
        </w:tc>
      </w:tr>
      <w:tr w:rsidR="00F6328A" w:rsidRPr="004C2569" w14:paraId="0856E23D" w14:textId="77777777" w:rsidTr="00F6328A">
        <w:tc>
          <w:tcPr>
            <w:tcW w:w="146" w:type="dxa"/>
            <w:shd w:val="clear" w:color="auto" w:fill="auto"/>
          </w:tcPr>
          <w:p w14:paraId="58F8E922" w14:textId="77777777" w:rsidR="00F6328A" w:rsidRPr="004C2569" w:rsidRDefault="00F6328A" w:rsidP="00F6328A">
            <w:pPr>
              <w:pStyle w:val="broodtekst"/>
              <w:keepNext/>
              <w:jc w:val="center"/>
              <w:rPr>
                <w:sz w:val="8"/>
              </w:rPr>
            </w:pPr>
          </w:p>
        </w:tc>
        <w:tc>
          <w:tcPr>
            <w:tcW w:w="142" w:type="dxa"/>
            <w:shd w:val="clear" w:color="auto" w:fill="auto"/>
          </w:tcPr>
          <w:p w14:paraId="6014B3BD" w14:textId="77777777" w:rsidR="00F6328A" w:rsidRPr="004C2569" w:rsidRDefault="00F6328A" w:rsidP="00F6328A">
            <w:pPr>
              <w:pStyle w:val="broodtekst"/>
              <w:keepNext/>
              <w:jc w:val="center"/>
              <w:rPr>
                <w:sz w:val="8"/>
              </w:rPr>
            </w:pPr>
            <w:r w:rsidRPr="004C2569">
              <w:rPr>
                <w:sz w:val="8"/>
              </w:rPr>
              <w:t>9</w:t>
            </w:r>
          </w:p>
        </w:tc>
        <w:tc>
          <w:tcPr>
            <w:tcW w:w="568" w:type="dxa"/>
            <w:shd w:val="clear" w:color="auto" w:fill="auto"/>
          </w:tcPr>
          <w:p w14:paraId="15403334" w14:textId="77777777" w:rsidR="00F6328A" w:rsidRPr="004C2569" w:rsidRDefault="00F6328A" w:rsidP="00F6328A">
            <w:pPr>
              <w:pStyle w:val="broodtekst"/>
              <w:keepNext/>
              <w:jc w:val="center"/>
              <w:rPr>
                <w:sz w:val="8"/>
              </w:rPr>
            </w:pPr>
            <w:r w:rsidRPr="004C2569">
              <w:rPr>
                <w:sz w:val="8"/>
              </w:rPr>
              <w:t>Groenink, G.</w:t>
            </w:r>
          </w:p>
        </w:tc>
        <w:tc>
          <w:tcPr>
            <w:tcW w:w="567" w:type="dxa"/>
            <w:shd w:val="clear" w:color="auto" w:fill="auto"/>
          </w:tcPr>
          <w:p w14:paraId="5AF907B0" w14:textId="77777777" w:rsidR="00F6328A" w:rsidRPr="004C2569" w:rsidRDefault="00F6328A" w:rsidP="00F6328A">
            <w:pPr>
              <w:pStyle w:val="broodtekst"/>
              <w:keepNext/>
              <w:jc w:val="center"/>
              <w:rPr>
                <w:sz w:val="8"/>
              </w:rPr>
            </w:pPr>
            <w:r w:rsidRPr="004C2569">
              <w:rPr>
                <w:sz w:val="8"/>
              </w:rPr>
              <w:t>876555490</w:t>
            </w:r>
          </w:p>
        </w:tc>
        <w:tc>
          <w:tcPr>
            <w:tcW w:w="567" w:type="dxa"/>
            <w:shd w:val="clear" w:color="auto" w:fill="auto"/>
          </w:tcPr>
          <w:p w14:paraId="1EA8D4D0" w14:textId="77777777" w:rsidR="00F6328A" w:rsidRPr="004C2569" w:rsidRDefault="00F6328A" w:rsidP="00F6328A">
            <w:pPr>
              <w:pStyle w:val="broodtekst"/>
              <w:keepNext/>
              <w:jc w:val="center"/>
              <w:rPr>
                <w:sz w:val="8"/>
              </w:rPr>
            </w:pPr>
            <w:r w:rsidRPr="004C2569">
              <w:rPr>
                <w:sz w:val="8"/>
              </w:rPr>
              <w:t>4-3-1980</w:t>
            </w:r>
          </w:p>
        </w:tc>
        <w:tc>
          <w:tcPr>
            <w:tcW w:w="425" w:type="dxa"/>
            <w:shd w:val="clear" w:color="auto" w:fill="auto"/>
          </w:tcPr>
          <w:p w14:paraId="4DF8FC4A" w14:textId="77777777" w:rsidR="00F6328A" w:rsidRPr="004C2569" w:rsidRDefault="00F6328A" w:rsidP="00F6328A">
            <w:pPr>
              <w:pStyle w:val="broodtekst"/>
              <w:keepNext/>
              <w:jc w:val="center"/>
              <w:rPr>
                <w:sz w:val="8"/>
              </w:rPr>
            </w:pPr>
            <w:r w:rsidRPr="004C2569">
              <w:rPr>
                <w:sz w:val="8"/>
              </w:rPr>
              <w:t>B</w:t>
            </w:r>
            <w:r>
              <w:rPr>
                <w:sz w:val="8"/>
              </w:rPr>
              <w:t>ruin</w:t>
            </w:r>
          </w:p>
        </w:tc>
        <w:tc>
          <w:tcPr>
            <w:tcW w:w="425" w:type="dxa"/>
            <w:shd w:val="clear" w:color="auto" w:fill="auto"/>
          </w:tcPr>
          <w:p w14:paraId="63F37CB8" w14:textId="77777777" w:rsidR="00F6328A" w:rsidRPr="004C2569" w:rsidRDefault="00F6328A" w:rsidP="00F6328A">
            <w:pPr>
              <w:pStyle w:val="broodtekst"/>
              <w:keepNext/>
              <w:jc w:val="center"/>
              <w:rPr>
                <w:sz w:val="8"/>
              </w:rPr>
            </w:pPr>
            <w:r w:rsidRPr="004C2569">
              <w:rPr>
                <w:sz w:val="8"/>
              </w:rPr>
              <w:t>2</w:t>
            </w:r>
          </w:p>
        </w:tc>
        <w:tc>
          <w:tcPr>
            <w:tcW w:w="426" w:type="dxa"/>
            <w:shd w:val="clear" w:color="auto" w:fill="auto"/>
          </w:tcPr>
          <w:p w14:paraId="0F0496E2" w14:textId="77777777" w:rsidR="00F6328A" w:rsidRPr="004C2569" w:rsidRDefault="00F6328A" w:rsidP="00F6328A">
            <w:pPr>
              <w:pStyle w:val="broodtekst"/>
              <w:keepNext/>
              <w:jc w:val="center"/>
              <w:rPr>
                <w:sz w:val="8"/>
              </w:rPr>
            </w:pPr>
            <w:r>
              <w:rPr>
                <w:sz w:val="8"/>
              </w:rPr>
              <w:t>13-1-13</w:t>
            </w:r>
          </w:p>
        </w:tc>
        <w:tc>
          <w:tcPr>
            <w:tcW w:w="283" w:type="dxa"/>
            <w:shd w:val="clear" w:color="auto" w:fill="auto"/>
          </w:tcPr>
          <w:p w14:paraId="3E1D0F21" w14:textId="77777777" w:rsidR="00F6328A" w:rsidRPr="004C2569" w:rsidRDefault="00F6328A" w:rsidP="00F6328A">
            <w:pPr>
              <w:pStyle w:val="broodtekst"/>
              <w:keepNext/>
              <w:jc w:val="center"/>
              <w:rPr>
                <w:sz w:val="8"/>
              </w:rPr>
            </w:pPr>
            <w:r>
              <w:rPr>
                <w:sz w:val="8"/>
              </w:rPr>
              <w:t>21:35</w:t>
            </w:r>
          </w:p>
        </w:tc>
        <w:tc>
          <w:tcPr>
            <w:tcW w:w="425" w:type="dxa"/>
            <w:gridSpan w:val="2"/>
            <w:shd w:val="clear" w:color="auto" w:fill="auto"/>
          </w:tcPr>
          <w:p w14:paraId="7BDA3336" w14:textId="77777777" w:rsidR="00F6328A" w:rsidRPr="004C2569" w:rsidRDefault="00F6328A" w:rsidP="00F6328A">
            <w:pPr>
              <w:pStyle w:val="broodtekst"/>
              <w:keepNext/>
              <w:jc w:val="center"/>
              <w:rPr>
                <w:sz w:val="8"/>
              </w:rPr>
            </w:pPr>
          </w:p>
        </w:tc>
        <w:tc>
          <w:tcPr>
            <w:tcW w:w="284" w:type="dxa"/>
          </w:tcPr>
          <w:p w14:paraId="7CEB90BB" w14:textId="77777777" w:rsidR="00F6328A" w:rsidRPr="004C2569" w:rsidRDefault="00F6328A" w:rsidP="00F6328A">
            <w:pPr>
              <w:pStyle w:val="broodtekst"/>
              <w:keepNext/>
              <w:jc w:val="center"/>
              <w:rPr>
                <w:sz w:val="8"/>
              </w:rPr>
            </w:pPr>
          </w:p>
        </w:tc>
        <w:tc>
          <w:tcPr>
            <w:tcW w:w="283" w:type="dxa"/>
          </w:tcPr>
          <w:p w14:paraId="741C4859" w14:textId="77777777" w:rsidR="00F6328A" w:rsidRPr="004C2569" w:rsidRDefault="00F6328A" w:rsidP="00F6328A">
            <w:pPr>
              <w:pStyle w:val="broodtekst"/>
              <w:keepNext/>
              <w:jc w:val="center"/>
              <w:rPr>
                <w:sz w:val="8"/>
              </w:rPr>
            </w:pPr>
            <w:r>
              <w:rPr>
                <w:sz w:val="8"/>
              </w:rPr>
              <w:t>9</w:t>
            </w:r>
          </w:p>
        </w:tc>
        <w:tc>
          <w:tcPr>
            <w:tcW w:w="426" w:type="dxa"/>
          </w:tcPr>
          <w:p w14:paraId="7C106641" w14:textId="77777777" w:rsidR="00F6328A" w:rsidRPr="004C2569" w:rsidRDefault="00F6328A" w:rsidP="00F6328A">
            <w:pPr>
              <w:pStyle w:val="broodtekst"/>
              <w:keepNext/>
              <w:jc w:val="center"/>
              <w:rPr>
                <w:sz w:val="8"/>
              </w:rPr>
            </w:pPr>
            <w:r>
              <w:rPr>
                <w:sz w:val="8"/>
              </w:rPr>
              <w:t>13-1-13</w:t>
            </w:r>
          </w:p>
        </w:tc>
        <w:tc>
          <w:tcPr>
            <w:tcW w:w="567" w:type="dxa"/>
          </w:tcPr>
          <w:p w14:paraId="1C2FC96C" w14:textId="77777777" w:rsidR="00F6328A" w:rsidRPr="004C2569" w:rsidRDefault="00F6328A" w:rsidP="00F6328A">
            <w:pPr>
              <w:pStyle w:val="broodtekst"/>
              <w:keepNext/>
              <w:jc w:val="center"/>
              <w:rPr>
                <w:sz w:val="8"/>
              </w:rPr>
            </w:pPr>
            <w:r>
              <w:rPr>
                <w:sz w:val="8"/>
              </w:rPr>
              <w:t>J. Jansen</w:t>
            </w:r>
          </w:p>
        </w:tc>
        <w:tc>
          <w:tcPr>
            <w:tcW w:w="425" w:type="dxa"/>
          </w:tcPr>
          <w:p w14:paraId="704EE6CF" w14:textId="77777777" w:rsidR="00F6328A" w:rsidRPr="004C2569" w:rsidRDefault="00F6328A" w:rsidP="00F6328A">
            <w:pPr>
              <w:pStyle w:val="broodtekst"/>
              <w:keepNext/>
              <w:jc w:val="center"/>
              <w:rPr>
                <w:sz w:val="8"/>
              </w:rPr>
            </w:pPr>
            <w:r>
              <w:rPr>
                <w:sz w:val="8"/>
              </w:rPr>
              <w:t>14-1-13</w:t>
            </w:r>
          </w:p>
        </w:tc>
        <w:tc>
          <w:tcPr>
            <w:tcW w:w="1638" w:type="dxa"/>
          </w:tcPr>
          <w:p w14:paraId="1DF98458" w14:textId="77777777" w:rsidR="00F6328A" w:rsidRPr="004C2569" w:rsidRDefault="00F6328A" w:rsidP="00F6328A">
            <w:pPr>
              <w:pStyle w:val="broodtekst"/>
              <w:keepNext/>
              <w:jc w:val="center"/>
              <w:rPr>
                <w:sz w:val="8"/>
              </w:rPr>
            </w:pPr>
            <w:r>
              <w:rPr>
                <w:sz w:val="8"/>
              </w:rPr>
              <w:t>Op advies psycholoog</w:t>
            </w:r>
          </w:p>
        </w:tc>
      </w:tr>
      <w:tr w:rsidR="00F6328A" w:rsidRPr="004C2569" w14:paraId="4F424AE0" w14:textId="77777777" w:rsidTr="00F6328A">
        <w:tc>
          <w:tcPr>
            <w:tcW w:w="146" w:type="dxa"/>
            <w:shd w:val="clear" w:color="auto" w:fill="auto"/>
          </w:tcPr>
          <w:p w14:paraId="0831EF77" w14:textId="77777777" w:rsidR="00F6328A" w:rsidRPr="004C2569" w:rsidRDefault="00F6328A" w:rsidP="00F6328A">
            <w:pPr>
              <w:pStyle w:val="broodtekst"/>
              <w:keepNext/>
              <w:rPr>
                <w:sz w:val="8"/>
              </w:rPr>
            </w:pPr>
          </w:p>
        </w:tc>
        <w:tc>
          <w:tcPr>
            <w:tcW w:w="142" w:type="dxa"/>
            <w:shd w:val="clear" w:color="auto" w:fill="F2F2F2"/>
          </w:tcPr>
          <w:p w14:paraId="7EBC6FA2" w14:textId="77777777" w:rsidR="00F6328A" w:rsidRPr="004C2569" w:rsidRDefault="00F6328A" w:rsidP="00F6328A">
            <w:pPr>
              <w:pStyle w:val="broodtekst"/>
              <w:keepNext/>
              <w:rPr>
                <w:sz w:val="8"/>
              </w:rPr>
            </w:pPr>
            <w:r w:rsidRPr="004C2569">
              <w:rPr>
                <w:sz w:val="8"/>
              </w:rPr>
              <w:t>10</w:t>
            </w:r>
          </w:p>
        </w:tc>
        <w:tc>
          <w:tcPr>
            <w:tcW w:w="568" w:type="dxa"/>
            <w:shd w:val="clear" w:color="auto" w:fill="F2F2F2"/>
          </w:tcPr>
          <w:p w14:paraId="1E139E07" w14:textId="77777777" w:rsidR="00F6328A" w:rsidRPr="004C2569" w:rsidRDefault="00F6328A" w:rsidP="00F6328A">
            <w:pPr>
              <w:pStyle w:val="broodtekst"/>
              <w:keepNext/>
              <w:rPr>
                <w:i/>
                <w:sz w:val="8"/>
              </w:rPr>
            </w:pPr>
            <w:r w:rsidRPr="004C2569">
              <w:rPr>
                <w:i/>
                <w:sz w:val="8"/>
              </w:rPr>
              <w:t>Leeg</w:t>
            </w:r>
          </w:p>
        </w:tc>
        <w:tc>
          <w:tcPr>
            <w:tcW w:w="567" w:type="dxa"/>
            <w:shd w:val="clear" w:color="auto" w:fill="F2F2F2"/>
          </w:tcPr>
          <w:p w14:paraId="71A235E7" w14:textId="77777777" w:rsidR="00F6328A" w:rsidRPr="004C2569" w:rsidRDefault="00F6328A" w:rsidP="00F6328A">
            <w:pPr>
              <w:pStyle w:val="broodtekst"/>
              <w:keepNext/>
              <w:rPr>
                <w:sz w:val="8"/>
              </w:rPr>
            </w:pPr>
          </w:p>
        </w:tc>
        <w:tc>
          <w:tcPr>
            <w:tcW w:w="567" w:type="dxa"/>
            <w:shd w:val="clear" w:color="auto" w:fill="F2F2F2"/>
          </w:tcPr>
          <w:p w14:paraId="76FAC411" w14:textId="77777777" w:rsidR="00F6328A" w:rsidRPr="004C2569" w:rsidRDefault="00F6328A" w:rsidP="00F6328A">
            <w:pPr>
              <w:pStyle w:val="broodtekst"/>
              <w:keepNext/>
              <w:rPr>
                <w:sz w:val="8"/>
              </w:rPr>
            </w:pPr>
          </w:p>
        </w:tc>
        <w:tc>
          <w:tcPr>
            <w:tcW w:w="425" w:type="dxa"/>
            <w:shd w:val="clear" w:color="auto" w:fill="F2F2F2"/>
          </w:tcPr>
          <w:p w14:paraId="0D40C8C6" w14:textId="77777777" w:rsidR="00F6328A" w:rsidRPr="004C2569" w:rsidRDefault="00F6328A" w:rsidP="00F6328A">
            <w:pPr>
              <w:pStyle w:val="broodtekst"/>
              <w:keepNext/>
              <w:rPr>
                <w:sz w:val="8"/>
              </w:rPr>
            </w:pPr>
          </w:p>
        </w:tc>
        <w:tc>
          <w:tcPr>
            <w:tcW w:w="425" w:type="dxa"/>
            <w:shd w:val="clear" w:color="auto" w:fill="F2F2F2"/>
          </w:tcPr>
          <w:p w14:paraId="09630C81" w14:textId="77777777" w:rsidR="00F6328A" w:rsidRPr="004C2569" w:rsidRDefault="00F6328A" w:rsidP="00F6328A">
            <w:pPr>
              <w:pStyle w:val="broodtekst"/>
              <w:keepNext/>
              <w:rPr>
                <w:sz w:val="8"/>
              </w:rPr>
            </w:pPr>
          </w:p>
        </w:tc>
        <w:tc>
          <w:tcPr>
            <w:tcW w:w="426" w:type="dxa"/>
            <w:shd w:val="clear" w:color="auto" w:fill="F2F2F2"/>
          </w:tcPr>
          <w:p w14:paraId="37E369A9" w14:textId="77777777" w:rsidR="00F6328A" w:rsidRPr="004C2569" w:rsidRDefault="00F6328A" w:rsidP="00F6328A">
            <w:pPr>
              <w:pStyle w:val="broodtekst"/>
              <w:keepNext/>
              <w:rPr>
                <w:sz w:val="8"/>
              </w:rPr>
            </w:pPr>
          </w:p>
        </w:tc>
        <w:tc>
          <w:tcPr>
            <w:tcW w:w="283" w:type="dxa"/>
            <w:shd w:val="clear" w:color="auto" w:fill="F2F2F2"/>
          </w:tcPr>
          <w:p w14:paraId="2A594619" w14:textId="77777777" w:rsidR="00F6328A" w:rsidRPr="004C2569" w:rsidRDefault="00F6328A" w:rsidP="00F6328A">
            <w:pPr>
              <w:pStyle w:val="broodtekst"/>
              <w:keepNext/>
              <w:rPr>
                <w:sz w:val="8"/>
              </w:rPr>
            </w:pPr>
          </w:p>
        </w:tc>
        <w:tc>
          <w:tcPr>
            <w:tcW w:w="425" w:type="dxa"/>
            <w:gridSpan w:val="2"/>
            <w:shd w:val="clear" w:color="auto" w:fill="F2F2F2"/>
          </w:tcPr>
          <w:p w14:paraId="3DE2EE6C" w14:textId="77777777" w:rsidR="00F6328A" w:rsidRPr="004C2569" w:rsidRDefault="00F6328A" w:rsidP="00F6328A">
            <w:pPr>
              <w:pStyle w:val="broodtekst"/>
              <w:keepNext/>
              <w:rPr>
                <w:sz w:val="8"/>
              </w:rPr>
            </w:pPr>
          </w:p>
        </w:tc>
        <w:tc>
          <w:tcPr>
            <w:tcW w:w="284" w:type="dxa"/>
            <w:shd w:val="clear" w:color="auto" w:fill="F2F2F2"/>
          </w:tcPr>
          <w:p w14:paraId="45E167B2" w14:textId="77777777" w:rsidR="00F6328A" w:rsidRPr="004C2569" w:rsidRDefault="00F6328A" w:rsidP="00F6328A">
            <w:pPr>
              <w:pStyle w:val="broodtekst"/>
              <w:keepNext/>
              <w:rPr>
                <w:sz w:val="8"/>
              </w:rPr>
            </w:pPr>
          </w:p>
        </w:tc>
        <w:tc>
          <w:tcPr>
            <w:tcW w:w="283" w:type="dxa"/>
            <w:shd w:val="clear" w:color="auto" w:fill="F2F2F2"/>
          </w:tcPr>
          <w:p w14:paraId="7353F5EC" w14:textId="77777777" w:rsidR="00F6328A" w:rsidRPr="004C2569" w:rsidRDefault="00F6328A" w:rsidP="00F6328A">
            <w:pPr>
              <w:pStyle w:val="broodtekst"/>
              <w:keepNext/>
              <w:rPr>
                <w:sz w:val="8"/>
              </w:rPr>
            </w:pPr>
          </w:p>
        </w:tc>
        <w:tc>
          <w:tcPr>
            <w:tcW w:w="426" w:type="dxa"/>
            <w:shd w:val="clear" w:color="auto" w:fill="F2F2F2"/>
          </w:tcPr>
          <w:p w14:paraId="770E4BE7" w14:textId="77777777" w:rsidR="00F6328A" w:rsidRPr="004C2569" w:rsidRDefault="00F6328A" w:rsidP="00F6328A">
            <w:pPr>
              <w:pStyle w:val="broodtekst"/>
              <w:keepNext/>
              <w:rPr>
                <w:sz w:val="8"/>
              </w:rPr>
            </w:pPr>
          </w:p>
        </w:tc>
        <w:tc>
          <w:tcPr>
            <w:tcW w:w="567" w:type="dxa"/>
            <w:shd w:val="clear" w:color="auto" w:fill="F2F2F2"/>
          </w:tcPr>
          <w:p w14:paraId="7A82CFC8" w14:textId="77777777" w:rsidR="00F6328A" w:rsidRPr="004C2569" w:rsidRDefault="00F6328A" w:rsidP="00F6328A">
            <w:pPr>
              <w:pStyle w:val="broodtekst"/>
              <w:keepNext/>
              <w:rPr>
                <w:sz w:val="8"/>
              </w:rPr>
            </w:pPr>
          </w:p>
        </w:tc>
        <w:tc>
          <w:tcPr>
            <w:tcW w:w="425" w:type="dxa"/>
            <w:shd w:val="clear" w:color="auto" w:fill="F2F2F2"/>
          </w:tcPr>
          <w:p w14:paraId="076A1708" w14:textId="77777777" w:rsidR="00F6328A" w:rsidRPr="004C2569" w:rsidRDefault="00F6328A" w:rsidP="00F6328A">
            <w:pPr>
              <w:pStyle w:val="broodtekst"/>
              <w:keepNext/>
              <w:rPr>
                <w:sz w:val="8"/>
              </w:rPr>
            </w:pPr>
          </w:p>
        </w:tc>
        <w:tc>
          <w:tcPr>
            <w:tcW w:w="1638" w:type="dxa"/>
            <w:shd w:val="clear" w:color="auto" w:fill="F2F2F2"/>
          </w:tcPr>
          <w:p w14:paraId="0C024CA0" w14:textId="77777777" w:rsidR="00F6328A" w:rsidRPr="004C2569" w:rsidRDefault="00F6328A" w:rsidP="00F6328A">
            <w:pPr>
              <w:pStyle w:val="broodtekst"/>
              <w:keepNext/>
              <w:rPr>
                <w:sz w:val="8"/>
              </w:rPr>
            </w:pPr>
          </w:p>
        </w:tc>
      </w:tr>
      <w:tr w:rsidR="00F6328A" w:rsidRPr="004C2569" w14:paraId="0F8A40D8" w14:textId="77777777" w:rsidTr="00F6328A">
        <w:tc>
          <w:tcPr>
            <w:tcW w:w="3974" w:type="dxa"/>
            <w:gridSpan w:val="11"/>
            <w:shd w:val="clear" w:color="auto" w:fill="auto"/>
          </w:tcPr>
          <w:p w14:paraId="3D3F486B" w14:textId="77777777" w:rsidR="00F6328A" w:rsidRPr="004C2569" w:rsidRDefault="00F6328A" w:rsidP="00F6328A">
            <w:pPr>
              <w:pStyle w:val="broodtekst"/>
              <w:keepNext/>
              <w:rPr>
                <w:sz w:val="8"/>
              </w:rPr>
            </w:pPr>
          </w:p>
        </w:tc>
        <w:tc>
          <w:tcPr>
            <w:tcW w:w="284" w:type="dxa"/>
          </w:tcPr>
          <w:p w14:paraId="3FCA10EE" w14:textId="77777777" w:rsidR="00F6328A" w:rsidRPr="004C2569" w:rsidRDefault="00F6328A" w:rsidP="00F6328A">
            <w:pPr>
              <w:pStyle w:val="broodtekst"/>
              <w:keepNext/>
              <w:rPr>
                <w:sz w:val="8"/>
              </w:rPr>
            </w:pPr>
          </w:p>
        </w:tc>
        <w:tc>
          <w:tcPr>
            <w:tcW w:w="283" w:type="dxa"/>
          </w:tcPr>
          <w:p w14:paraId="45F84F0E" w14:textId="77777777" w:rsidR="00F6328A" w:rsidRPr="004C2569" w:rsidRDefault="00F6328A" w:rsidP="00F6328A">
            <w:pPr>
              <w:pStyle w:val="broodtekst"/>
              <w:keepNext/>
              <w:rPr>
                <w:sz w:val="8"/>
              </w:rPr>
            </w:pPr>
          </w:p>
        </w:tc>
        <w:tc>
          <w:tcPr>
            <w:tcW w:w="426" w:type="dxa"/>
          </w:tcPr>
          <w:p w14:paraId="61FDA8B2" w14:textId="77777777" w:rsidR="00F6328A" w:rsidRPr="004C2569" w:rsidRDefault="00F6328A" w:rsidP="00F6328A">
            <w:pPr>
              <w:pStyle w:val="broodtekst"/>
              <w:keepNext/>
              <w:rPr>
                <w:sz w:val="8"/>
              </w:rPr>
            </w:pPr>
          </w:p>
        </w:tc>
        <w:tc>
          <w:tcPr>
            <w:tcW w:w="567" w:type="dxa"/>
          </w:tcPr>
          <w:p w14:paraId="5B3DA1FC" w14:textId="77777777" w:rsidR="00F6328A" w:rsidRPr="004C2569" w:rsidRDefault="00F6328A" w:rsidP="00F6328A">
            <w:pPr>
              <w:pStyle w:val="broodtekst"/>
              <w:keepNext/>
              <w:rPr>
                <w:sz w:val="8"/>
              </w:rPr>
            </w:pPr>
          </w:p>
        </w:tc>
        <w:tc>
          <w:tcPr>
            <w:tcW w:w="425" w:type="dxa"/>
          </w:tcPr>
          <w:p w14:paraId="667C1AE9" w14:textId="77777777" w:rsidR="00F6328A" w:rsidRPr="004C2569" w:rsidRDefault="00F6328A" w:rsidP="00F6328A">
            <w:pPr>
              <w:pStyle w:val="broodtekst"/>
              <w:keepNext/>
              <w:rPr>
                <w:sz w:val="8"/>
              </w:rPr>
            </w:pPr>
          </w:p>
        </w:tc>
        <w:tc>
          <w:tcPr>
            <w:tcW w:w="1638" w:type="dxa"/>
          </w:tcPr>
          <w:p w14:paraId="422138BB" w14:textId="77777777" w:rsidR="00F6328A" w:rsidRPr="004C2569" w:rsidRDefault="00F6328A" w:rsidP="00F6328A">
            <w:pPr>
              <w:pStyle w:val="broodtekst"/>
              <w:keepNext/>
              <w:rPr>
                <w:sz w:val="8"/>
              </w:rPr>
            </w:pPr>
          </w:p>
        </w:tc>
      </w:tr>
      <w:tr w:rsidR="00F6328A" w:rsidRPr="004C2569" w14:paraId="6EB6EB00" w14:textId="77777777" w:rsidTr="00F6328A">
        <w:tc>
          <w:tcPr>
            <w:tcW w:w="3974" w:type="dxa"/>
            <w:gridSpan w:val="11"/>
            <w:shd w:val="clear" w:color="auto" w:fill="auto"/>
          </w:tcPr>
          <w:p w14:paraId="45E648F4" w14:textId="77777777" w:rsidR="00F6328A" w:rsidRPr="004C2569" w:rsidRDefault="00F6328A" w:rsidP="00F6328A">
            <w:pPr>
              <w:pStyle w:val="broodtekst"/>
              <w:keepNext/>
              <w:jc w:val="right"/>
              <w:rPr>
                <w:b/>
                <w:sz w:val="8"/>
              </w:rPr>
            </w:pPr>
            <w:r>
              <w:rPr>
                <w:b/>
                <w:sz w:val="8"/>
              </w:rPr>
              <w:t>AFDELING ISO52</w:t>
            </w:r>
            <w:r w:rsidRPr="004C2569">
              <w:rPr>
                <w:b/>
                <w:sz w:val="8"/>
              </w:rPr>
              <w:t>:</w:t>
            </w:r>
          </w:p>
        </w:tc>
        <w:tc>
          <w:tcPr>
            <w:tcW w:w="3623" w:type="dxa"/>
            <w:gridSpan w:val="6"/>
            <w:shd w:val="clear" w:color="auto" w:fill="auto"/>
          </w:tcPr>
          <w:p w14:paraId="2E89921B" w14:textId="77777777" w:rsidR="00F6328A" w:rsidRPr="004C2569" w:rsidRDefault="00F6328A" w:rsidP="00F6328A">
            <w:pPr>
              <w:pStyle w:val="broodtekst"/>
              <w:keepNext/>
              <w:rPr>
                <w:b/>
                <w:sz w:val="8"/>
              </w:rPr>
            </w:pPr>
            <w:r>
              <w:rPr>
                <w:b/>
                <w:sz w:val="8"/>
              </w:rPr>
              <w:t xml:space="preserve"> 4</w:t>
            </w:r>
          </w:p>
        </w:tc>
      </w:tr>
    </w:tbl>
    <w:p w14:paraId="7A624CFE" w14:textId="77777777" w:rsidR="00F6328A" w:rsidRDefault="00F6328A" w:rsidP="00F6328A">
      <w:pPr>
        <w:pStyle w:val="broodtekst"/>
      </w:pPr>
    </w:p>
    <w:p w14:paraId="28309EFE" w14:textId="77777777" w:rsidR="00F6328A" w:rsidRDefault="00F6328A" w:rsidP="00F6328A">
      <w:pPr>
        <w:pStyle w:val="broodtekst"/>
      </w:pPr>
      <w:r>
        <w:t xml:space="preserve">Het overzicht moet beschikbaar zijn in </w:t>
      </w:r>
      <w:r w:rsidR="003C4D76">
        <w:t xml:space="preserve">de </w:t>
      </w:r>
      <w:r w:rsidR="0050124A">
        <w:t>BVJ</w:t>
      </w:r>
      <w:r>
        <w:t>. De gebruiker kan het overzicht eenvoudig exporteren naar MS Excel.</w:t>
      </w:r>
    </w:p>
    <w:p w14:paraId="6C502D58" w14:textId="77777777" w:rsidR="00F6328A" w:rsidRDefault="00F6328A" w:rsidP="00F6328A">
      <w:pPr>
        <w:pStyle w:val="broodtekst"/>
      </w:pPr>
    </w:p>
    <w:p w14:paraId="5AE87637" w14:textId="77777777" w:rsidR="00F6328A" w:rsidRDefault="00023AE1" w:rsidP="00F6328A">
      <w:pPr>
        <w:pStyle w:val="broodtekst"/>
      </w:pPr>
      <w:r>
        <w:t>Een</w:t>
      </w:r>
      <w:r w:rsidR="00F6328A">
        <w:t xml:space="preserve"> speciaal geval is de lijst voor de catering bij GW en DBV. Zie de paragraaf “Faciliteiten”.</w:t>
      </w:r>
    </w:p>
    <w:p w14:paraId="230BEF87" w14:textId="77777777" w:rsidR="00F6328A" w:rsidRDefault="00F6328A" w:rsidP="00F6328A">
      <w:pPr>
        <w:pStyle w:val="broodtekst"/>
      </w:pPr>
    </w:p>
    <w:p w14:paraId="1BF0D5D4" w14:textId="77777777" w:rsidR="00F6328A" w:rsidRDefault="00F6328A" w:rsidP="00F6328A">
      <w:pPr>
        <w:pStyle w:val="broodtekst"/>
      </w:pPr>
      <w:r>
        <w:rPr>
          <w:i/>
        </w:rPr>
        <w:t>Activiteiten</w:t>
      </w:r>
    </w:p>
    <w:p w14:paraId="0147D9F2" w14:textId="77777777" w:rsidR="00F6328A" w:rsidRDefault="00F6328A" w:rsidP="00F76BCF">
      <w:pPr>
        <w:pStyle w:val="broodtekst"/>
        <w:numPr>
          <w:ilvl w:val="0"/>
          <w:numId w:val="54"/>
        </w:numPr>
        <w:tabs>
          <w:tab w:val="clear" w:pos="227"/>
          <w:tab w:val="clear" w:pos="454"/>
          <w:tab w:val="clear" w:pos="680"/>
          <w:tab w:val="left" w:pos="0"/>
        </w:tabs>
        <w:ind w:left="284" w:hanging="284"/>
      </w:pPr>
      <w:r>
        <w:t xml:space="preserve">Raadplegen en exporteren sterktelijst per </w:t>
      </w:r>
      <w:r w:rsidR="00C208BE">
        <w:t>Afdeling</w:t>
      </w:r>
    </w:p>
    <w:p w14:paraId="3C80C7AB" w14:textId="77777777" w:rsidR="00F6328A" w:rsidRPr="004D1554" w:rsidRDefault="00F6328A" w:rsidP="00F6328A">
      <w:pPr>
        <w:pStyle w:val="broodtekst"/>
        <w:ind w:left="720"/>
      </w:pPr>
    </w:p>
    <w:p w14:paraId="3378D226" w14:textId="77777777" w:rsidR="00F6328A" w:rsidRDefault="00F6328A" w:rsidP="00F6328A">
      <w:pPr>
        <w:pStyle w:val="broodtekst"/>
      </w:pPr>
      <w:r>
        <w:rPr>
          <w:i/>
        </w:rPr>
        <w:t>Gegevens</w:t>
      </w:r>
    </w:p>
    <w:p w14:paraId="3D22D7BE" w14:textId="77777777" w:rsidR="00F6328A" w:rsidRDefault="00F6328A" w:rsidP="00F6328A">
      <w:pPr>
        <w:pStyle w:val="broodtekst"/>
      </w:pPr>
      <w:r>
        <w:t>De lijst combineert gegevens uit:</w:t>
      </w:r>
    </w:p>
    <w:p w14:paraId="7CBB68FD" w14:textId="77777777" w:rsidR="00F6328A" w:rsidRDefault="00F6328A" w:rsidP="00F76BCF">
      <w:pPr>
        <w:pStyle w:val="broodtekst"/>
        <w:numPr>
          <w:ilvl w:val="0"/>
          <w:numId w:val="54"/>
        </w:numPr>
        <w:tabs>
          <w:tab w:val="clear" w:pos="227"/>
          <w:tab w:val="clear" w:pos="454"/>
          <w:tab w:val="clear" w:pos="680"/>
          <w:tab w:val="left" w:pos="0"/>
        </w:tabs>
        <w:ind w:left="284" w:hanging="284"/>
      </w:pPr>
      <w:r>
        <w:t>Bezettingsadministratie (DJI-nummer per bed)</w:t>
      </w:r>
    </w:p>
    <w:p w14:paraId="3CB7B15D" w14:textId="77777777" w:rsidR="00F6328A" w:rsidRDefault="00F6328A" w:rsidP="00F76BCF">
      <w:pPr>
        <w:pStyle w:val="broodtekst"/>
        <w:numPr>
          <w:ilvl w:val="0"/>
          <w:numId w:val="54"/>
        </w:numPr>
        <w:tabs>
          <w:tab w:val="clear" w:pos="227"/>
          <w:tab w:val="clear" w:pos="454"/>
          <w:tab w:val="clear" w:pos="680"/>
          <w:tab w:val="left" w:pos="0"/>
        </w:tabs>
        <w:ind w:left="284" w:hanging="284"/>
      </w:pPr>
      <w:r>
        <w:t>Kernregistratie P&amp;I (naam, geboortedatum)</w:t>
      </w:r>
    </w:p>
    <w:p w14:paraId="6E1C1593" w14:textId="77777777" w:rsidR="00F6328A" w:rsidRDefault="00F6328A" w:rsidP="00F76BCF">
      <w:pPr>
        <w:pStyle w:val="broodtekst"/>
        <w:numPr>
          <w:ilvl w:val="0"/>
          <w:numId w:val="54"/>
        </w:numPr>
        <w:tabs>
          <w:tab w:val="clear" w:pos="227"/>
          <w:tab w:val="clear" w:pos="454"/>
          <w:tab w:val="clear" w:pos="680"/>
          <w:tab w:val="left" w:pos="0"/>
        </w:tabs>
        <w:ind w:left="284" w:hanging="284"/>
      </w:pPr>
      <w:r>
        <w:t>Persoonsgegevens (brood, maaltijd, roken, herkomst)</w:t>
      </w:r>
    </w:p>
    <w:p w14:paraId="46748B9B" w14:textId="77777777" w:rsidR="00F6328A" w:rsidRPr="004D1554" w:rsidRDefault="00F6328A" w:rsidP="00F76BCF">
      <w:pPr>
        <w:pStyle w:val="broodtekst"/>
        <w:numPr>
          <w:ilvl w:val="0"/>
          <w:numId w:val="54"/>
        </w:numPr>
        <w:tabs>
          <w:tab w:val="clear" w:pos="227"/>
          <w:tab w:val="clear" w:pos="454"/>
          <w:tab w:val="clear" w:pos="680"/>
          <w:tab w:val="left" w:pos="0"/>
        </w:tabs>
        <w:ind w:left="284" w:hanging="284"/>
      </w:pPr>
      <w:r>
        <w:t>Kernregistratie Aanwezigheid (</w:t>
      </w:r>
      <w:r w:rsidR="00F050D8">
        <w:t xml:space="preserve">Verblijf </w:t>
      </w:r>
      <w:r>
        <w:t>elders)</w:t>
      </w:r>
    </w:p>
    <w:p w14:paraId="001CA609" w14:textId="77777777" w:rsidR="005578A7" w:rsidRDefault="005578A7" w:rsidP="00F6328A">
      <w:pPr>
        <w:pStyle w:val="broodtekst"/>
        <w:rPr>
          <w:i/>
        </w:rPr>
      </w:pPr>
    </w:p>
    <w:p w14:paraId="661A49E2" w14:textId="77777777" w:rsidR="00F6328A" w:rsidRDefault="00F6328A" w:rsidP="00F6328A">
      <w:pPr>
        <w:pStyle w:val="broodtekst"/>
      </w:pPr>
      <w:r>
        <w:rPr>
          <w:i/>
        </w:rPr>
        <w:t>Bedrijfsregels</w:t>
      </w:r>
    </w:p>
    <w:p w14:paraId="19916029" w14:textId="77777777" w:rsidR="00F6328A" w:rsidRDefault="00F6328A" w:rsidP="00F6328A">
      <w:pPr>
        <w:pStyle w:val="broodtekst"/>
      </w:pPr>
      <w:r>
        <w:t>Nvt</w:t>
      </w:r>
    </w:p>
    <w:p w14:paraId="7922CCD3" w14:textId="77777777" w:rsidR="00F6328A" w:rsidRPr="000F30D6" w:rsidRDefault="00F6328A" w:rsidP="000F30D6">
      <w:pPr>
        <w:pStyle w:val="kop2"/>
        <w:tabs>
          <w:tab w:val="clear" w:pos="1134"/>
          <w:tab w:val="num" w:pos="0"/>
        </w:tabs>
        <w:spacing w:after="240"/>
        <w:ind w:left="0"/>
        <w:outlineLvl w:val="9"/>
        <w:rPr>
          <w:bCs w:val="0"/>
        </w:rPr>
      </w:pPr>
      <w:bookmarkStart w:id="164" w:name="_Toc365965457"/>
      <w:bookmarkStart w:id="165" w:name="_Toc413334554"/>
      <w:r w:rsidRPr="000F30D6">
        <w:rPr>
          <w:bCs w:val="0"/>
        </w:rPr>
        <w:t>Dagactiviteiten</w:t>
      </w:r>
      <w:bookmarkEnd w:id="164"/>
      <w:bookmarkEnd w:id="165"/>
    </w:p>
    <w:p w14:paraId="4718A2E1" w14:textId="77777777" w:rsidR="00F6328A" w:rsidRDefault="00F6328A" w:rsidP="00F6328A">
      <w:pPr>
        <w:pStyle w:val="broodtekst"/>
      </w:pPr>
      <w:r>
        <w:t>Justitiabelen hebben in beginsel het recht deel te nemen aan het dagprogramma. De volgende activiteiten worden onderscheiden:</w:t>
      </w:r>
    </w:p>
    <w:p w14:paraId="172D5EB1" w14:textId="77777777" w:rsidR="00F6328A" w:rsidRDefault="00F6328A" w:rsidP="00F6328A">
      <w:pPr>
        <w:pStyle w:val="broodtekst"/>
        <w:ind w:left="360"/>
      </w:pPr>
    </w:p>
    <w:p w14:paraId="429674AF" w14:textId="77777777" w:rsidR="00F6328A" w:rsidRDefault="00F6328A" w:rsidP="00F76BCF">
      <w:pPr>
        <w:pStyle w:val="broodtekst"/>
        <w:numPr>
          <w:ilvl w:val="0"/>
          <w:numId w:val="38"/>
        </w:numPr>
        <w:tabs>
          <w:tab w:val="clear" w:pos="227"/>
          <w:tab w:val="clear" w:pos="454"/>
          <w:tab w:val="clear" w:pos="680"/>
          <w:tab w:val="clear" w:pos="720"/>
          <w:tab w:val="num" w:pos="0"/>
        </w:tabs>
        <w:ind w:left="284" w:hanging="284"/>
      </w:pPr>
      <w:r>
        <w:t>Arbeid</w:t>
      </w:r>
      <w:r w:rsidR="005840F4">
        <w:t>;</w:t>
      </w:r>
    </w:p>
    <w:p w14:paraId="210722E3" w14:textId="77777777" w:rsidR="00F6328A" w:rsidRDefault="00F6328A" w:rsidP="00F76BCF">
      <w:pPr>
        <w:pStyle w:val="broodtekst"/>
        <w:numPr>
          <w:ilvl w:val="0"/>
          <w:numId w:val="38"/>
        </w:numPr>
        <w:tabs>
          <w:tab w:val="clear" w:pos="227"/>
          <w:tab w:val="clear" w:pos="454"/>
          <w:tab w:val="clear" w:pos="680"/>
          <w:tab w:val="clear" w:pos="720"/>
          <w:tab w:val="num" w:pos="0"/>
        </w:tabs>
        <w:ind w:left="284" w:hanging="284"/>
      </w:pPr>
      <w:r>
        <w:t>Onderwijs</w:t>
      </w:r>
      <w:r w:rsidR="005840F4">
        <w:t>;</w:t>
      </w:r>
    </w:p>
    <w:p w14:paraId="29D2129E" w14:textId="77777777" w:rsidR="00F6328A" w:rsidRDefault="00F6328A" w:rsidP="00F76BCF">
      <w:pPr>
        <w:pStyle w:val="broodtekst"/>
        <w:numPr>
          <w:ilvl w:val="0"/>
          <w:numId w:val="38"/>
        </w:numPr>
        <w:tabs>
          <w:tab w:val="clear" w:pos="227"/>
          <w:tab w:val="clear" w:pos="454"/>
          <w:tab w:val="clear" w:pos="680"/>
          <w:tab w:val="clear" w:pos="720"/>
          <w:tab w:val="num" w:pos="0"/>
        </w:tabs>
        <w:ind w:left="284" w:hanging="284"/>
      </w:pPr>
      <w:r>
        <w:t>Sport</w:t>
      </w:r>
      <w:r w:rsidR="005840F4">
        <w:t>;</w:t>
      </w:r>
    </w:p>
    <w:p w14:paraId="7B20FB0E" w14:textId="77777777" w:rsidR="00F6328A" w:rsidRDefault="00F6328A" w:rsidP="00F76BCF">
      <w:pPr>
        <w:pStyle w:val="broodtekst"/>
        <w:numPr>
          <w:ilvl w:val="0"/>
          <w:numId w:val="38"/>
        </w:numPr>
        <w:tabs>
          <w:tab w:val="clear" w:pos="227"/>
          <w:tab w:val="clear" w:pos="454"/>
          <w:tab w:val="clear" w:pos="680"/>
          <w:tab w:val="clear" w:pos="720"/>
          <w:tab w:val="num" w:pos="0"/>
        </w:tabs>
        <w:ind w:left="284" w:hanging="284"/>
      </w:pPr>
      <w:r>
        <w:t>Fitness</w:t>
      </w:r>
      <w:r w:rsidR="005840F4">
        <w:t>;</w:t>
      </w:r>
    </w:p>
    <w:p w14:paraId="3B4C491D" w14:textId="77777777" w:rsidR="00F6328A" w:rsidRDefault="00F6328A" w:rsidP="00F76BCF">
      <w:pPr>
        <w:pStyle w:val="broodtekst"/>
        <w:numPr>
          <w:ilvl w:val="0"/>
          <w:numId w:val="38"/>
        </w:numPr>
        <w:tabs>
          <w:tab w:val="clear" w:pos="227"/>
          <w:tab w:val="clear" w:pos="454"/>
          <w:tab w:val="clear" w:pos="680"/>
          <w:tab w:val="clear" w:pos="720"/>
          <w:tab w:val="num" w:pos="0"/>
        </w:tabs>
        <w:ind w:left="284" w:hanging="284"/>
      </w:pPr>
      <w:r>
        <w:t>Luchten</w:t>
      </w:r>
      <w:r w:rsidR="005840F4">
        <w:t>;</w:t>
      </w:r>
    </w:p>
    <w:p w14:paraId="789DAF47" w14:textId="77777777" w:rsidR="00F6328A" w:rsidRDefault="00F6328A" w:rsidP="00F76BCF">
      <w:pPr>
        <w:pStyle w:val="broodtekst"/>
        <w:numPr>
          <w:ilvl w:val="0"/>
          <w:numId w:val="38"/>
        </w:numPr>
        <w:tabs>
          <w:tab w:val="clear" w:pos="227"/>
          <w:tab w:val="clear" w:pos="454"/>
          <w:tab w:val="clear" w:pos="680"/>
          <w:tab w:val="clear" w:pos="720"/>
          <w:tab w:val="num" w:pos="0"/>
        </w:tabs>
        <w:ind w:left="284" w:hanging="284"/>
      </w:pPr>
      <w:r>
        <w:t>Recreatie</w:t>
      </w:r>
      <w:r w:rsidR="005840F4">
        <w:t>;</w:t>
      </w:r>
    </w:p>
    <w:p w14:paraId="545A3D83" w14:textId="77777777" w:rsidR="00F6328A" w:rsidRDefault="00F6328A" w:rsidP="00F76BCF">
      <w:pPr>
        <w:pStyle w:val="broodtekst"/>
        <w:numPr>
          <w:ilvl w:val="0"/>
          <w:numId w:val="38"/>
        </w:numPr>
        <w:tabs>
          <w:tab w:val="clear" w:pos="227"/>
          <w:tab w:val="clear" w:pos="454"/>
          <w:tab w:val="clear" w:pos="680"/>
          <w:tab w:val="clear" w:pos="720"/>
          <w:tab w:val="num" w:pos="0"/>
        </w:tabs>
        <w:ind w:left="284" w:hanging="284"/>
      </w:pPr>
      <w:r>
        <w:t>Geestelijke zorg</w:t>
      </w:r>
      <w:r w:rsidR="005840F4">
        <w:t>;</w:t>
      </w:r>
    </w:p>
    <w:p w14:paraId="24F6BB36" w14:textId="77777777" w:rsidR="00F6328A" w:rsidRDefault="00F6328A" w:rsidP="00F76BCF">
      <w:pPr>
        <w:pStyle w:val="broodtekst"/>
        <w:numPr>
          <w:ilvl w:val="0"/>
          <w:numId w:val="38"/>
        </w:numPr>
        <w:tabs>
          <w:tab w:val="clear" w:pos="227"/>
          <w:tab w:val="clear" w:pos="454"/>
          <w:tab w:val="clear" w:pos="680"/>
          <w:tab w:val="clear" w:pos="720"/>
          <w:tab w:val="num" w:pos="0"/>
        </w:tabs>
        <w:ind w:left="284" w:hanging="284"/>
      </w:pPr>
      <w:r>
        <w:t>Bezoek</w:t>
      </w:r>
      <w:r w:rsidR="005840F4">
        <w:t>.</w:t>
      </w:r>
    </w:p>
    <w:p w14:paraId="2878BA52" w14:textId="77777777" w:rsidR="00F6328A" w:rsidRDefault="00F6328A" w:rsidP="00F6328A">
      <w:pPr>
        <w:pStyle w:val="broodtekst"/>
      </w:pPr>
    </w:p>
    <w:p w14:paraId="3A909C01" w14:textId="77777777" w:rsidR="00F6328A" w:rsidRDefault="00F6328A" w:rsidP="00F6328A">
      <w:pPr>
        <w:pStyle w:val="broodtekst"/>
      </w:pPr>
      <w:r>
        <w:t>Deze lijst is niet limitatief: er kunnen activiteiten bijkomen.</w:t>
      </w:r>
      <w:r w:rsidR="00485BF7">
        <w:t xml:space="preserve"> </w:t>
      </w:r>
      <w:r>
        <w:t>De activiteit Bezoek wordt apart behandeld in een volgende paragraaf. Bezoeken van kapper, douches,</w:t>
      </w:r>
      <w:r w:rsidR="00023AE1">
        <w:t xml:space="preserve"> </w:t>
      </w:r>
      <w:r w:rsidR="00023AE1">
        <w:lastRenderedPageBreak/>
        <w:t>bibliotheek en dergelijke worden</w:t>
      </w:r>
      <w:r>
        <w:t xml:space="preserve"> behandeld in de paragraaf over het procesgebied Faciliteiten.</w:t>
      </w:r>
      <w:r w:rsidR="00485BF7">
        <w:t xml:space="preserve"> </w:t>
      </w:r>
      <w:r>
        <w:t xml:space="preserve">Alle </w:t>
      </w:r>
      <w:r w:rsidR="00C933C1">
        <w:t xml:space="preserve">Sectoren </w:t>
      </w:r>
      <w:r>
        <w:t>kennen luchten.</w:t>
      </w:r>
      <w:r w:rsidR="00AF6D03">
        <w:t xml:space="preserve"> Een aantal activiteiten kennen het kenmerk ‘recht’. Dit houdt in dat een</w:t>
      </w:r>
      <w:r w:rsidR="0015478E">
        <w:t xml:space="preserve"> Justitiabele </w:t>
      </w:r>
      <w:r w:rsidR="00AF6D03">
        <w:t xml:space="preserve"> op grond van wet- en regelgeving het recht heeft een activiteit te mogen volgen. Bijvoorbeeld: de</w:t>
      </w:r>
      <w:r w:rsidR="0015478E">
        <w:t xml:space="preserve"> Justitiabele </w:t>
      </w:r>
      <w:r w:rsidR="00AF6D03">
        <w:t xml:space="preserve">n hebben elke </w:t>
      </w:r>
      <w:r w:rsidR="00BF1F56">
        <w:t xml:space="preserve">Dag </w:t>
      </w:r>
      <w:r w:rsidR="00AF6D03">
        <w:t>1 uur recht op de activiteit ‘luchten’.</w:t>
      </w:r>
    </w:p>
    <w:p w14:paraId="58BD9F63" w14:textId="77777777" w:rsidR="00F6328A" w:rsidRDefault="00F6328A" w:rsidP="00F6328A">
      <w:pPr>
        <w:pStyle w:val="broodtekst"/>
      </w:pPr>
    </w:p>
    <w:p w14:paraId="7D988EAC" w14:textId="77777777" w:rsidR="00F6328A" w:rsidRDefault="00F6328A" w:rsidP="00F6328A">
      <w:pPr>
        <w:pStyle w:val="broodtekst"/>
      </w:pPr>
      <w:r>
        <w:t xml:space="preserve">Arbeid is in principe alleen </w:t>
      </w:r>
      <w:r w:rsidR="00FB6815">
        <w:t xml:space="preserve">verplicht </w:t>
      </w:r>
      <w:r>
        <w:t xml:space="preserve">voor afgestrafte </w:t>
      </w:r>
      <w:r w:rsidR="00E342B3">
        <w:t>J</w:t>
      </w:r>
      <w:r w:rsidR="00546F5C">
        <w:t>ustitiabele</w:t>
      </w:r>
      <w:r>
        <w:t xml:space="preserve">n in een gevangenis. </w:t>
      </w:r>
      <w:r w:rsidR="00546F5C">
        <w:t>Justitiabele</w:t>
      </w:r>
      <w:r>
        <w:t xml:space="preserve">n in preventieve hechtenis in een HvB </w:t>
      </w:r>
      <w:r w:rsidR="00FB6815">
        <w:t>krijgen optioneel (of in sommige</w:t>
      </w:r>
      <w:r w:rsidR="0018170B">
        <w:t xml:space="preserve"> Inrichting</w:t>
      </w:r>
      <w:r w:rsidR="00FB6815">
        <w:t xml:space="preserve">en geen) </w:t>
      </w:r>
      <w:r w:rsidRPr="00AC5201">
        <w:t xml:space="preserve">arbeid en </w:t>
      </w:r>
      <w:r w:rsidR="00023AE1">
        <w:t xml:space="preserve">hebben </w:t>
      </w:r>
      <w:r w:rsidRPr="00AC5201">
        <w:t xml:space="preserve">minder gelegenheid voor activiteiten. Voor arbeid binnen GW geldt dat verloning moet plaatsvinden. </w:t>
      </w:r>
      <w:r w:rsidR="003B73B1" w:rsidRPr="002E7835">
        <w:t>De financiële transactie vindt pla</w:t>
      </w:r>
      <w:r w:rsidR="003B73B1" w:rsidRPr="00004C1F">
        <w:t xml:space="preserve">ats in het financiële systeem van DJI en is dus buiten </w:t>
      </w:r>
      <w:r w:rsidR="003B73B1">
        <w:t xml:space="preserve">de </w:t>
      </w:r>
      <w:r w:rsidR="003B73B1" w:rsidRPr="00004C1F">
        <w:t xml:space="preserve">scope van de </w:t>
      </w:r>
      <w:r w:rsidR="0050124A">
        <w:t>BVJ</w:t>
      </w:r>
      <w:r w:rsidR="003B73B1" w:rsidRPr="00004C1F">
        <w:t xml:space="preserve">, maar de </w:t>
      </w:r>
      <w:r w:rsidR="0050124A">
        <w:t>BVJ</w:t>
      </w:r>
      <w:r w:rsidR="003B73B1" w:rsidRPr="00004C1F">
        <w:t xml:space="preserve"> levert wel inzicht in de</w:t>
      </w:r>
      <w:r w:rsidR="003B73B1">
        <w:t xml:space="preserve"> hoeveelheid te verlonen uren en wisselt deze uit met het financiële systeem. </w:t>
      </w:r>
      <w:r>
        <w:t>DBV k</w:t>
      </w:r>
      <w:r w:rsidR="00023AE1">
        <w:t>ent geen arbeid</w:t>
      </w:r>
      <w:r w:rsidR="00546F5C">
        <w:t>.</w:t>
      </w:r>
    </w:p>
    <w:p w14:paraId="60A66A66" w14:textId="77777777" w:rsidR="00F6328A" w:rsidRDefault="00F6328A" w:rsidP="00F6328A">
      <w:pPr>
        <w:pStyle w:val="broodtekst"/>
      </w:pPr>
    </w:p>
    <w:p w14:paraId="6B4CA617" w14:textId="77777777" w:rsidR="00F6328A" w:rsidRDefault="00F6328A" w:rsidP="00F6328A">
      <w:pPr>
        <w:pStyle w:val="broodtekst"/>
      </w:pPr>
      <w:r>
        <w:t xml:space="preserve">Bij DBV is de planning minder strak dan bij de andere </w:t>
      </w:r>
      <w:r w:rsidR="00C933C1">
        <w:t>Sectoren</w:t>
      </w:r>
      <w:r>
        <w:t xml:space="preserve">. </w:t>
      </w:r>
      <w:r w:rsidR="00546F5C">
        <w:t xml:space="preserve">JustitiabeleJustitiabelen </w:t>
      </w:r>
      <w:r>
        <w:t xml:space="preserve">kunnen gedurende de hele </w:t>
      </w:r>
      <w:r w:rsidR="00BF1F56">
        <w:t xml:space="preserve">Dag </w:t>
      </w:r>
      <w:r>
        <w:t>van de</w:t>
      </w:r>
      <w:r w:rsidR="000760A2">
        <w:t xml:space="preserve"> Cel </w:t>
      </w:r>
      <w:r>
        <w:t xml:space="preserve"> af en zijn vrij om activiteiten uit te voeren. Zij hebben ook geen straf, maar een maatregel.</w:t>
      </w:r>
    </w:p>
    <w:p w14:paraId="768CB4CB" w14:textId="77777777" w:rsidR="00F6328A" w:rsidRDefault="00F6328A" w:rsidP="00F6328A">
      <w:pPr>
        <w:pStyle w:val="broodtekst"/>
      </w:pPr>
    </w:p>
    <w:p w14:paraId="0F00B414" w14:textId="77777777" w:rsidR="00F6328A" w:rsidRDefault="00546F5C" w:rsidP="00F6328A">
      <w:pPr>
        <w:pStyle w:val="broodtekst"/>
      </w:pPr>
      <w:r>
        <w:t>B</w:t>
      </w:r>
      <w:r w:rsidR="00F6328A">
        <w:t>ij GW</w:t>
      </w:r>
      <w:r>
        <w:t xml:space="preserve"> is er steeds meer sprake van een persoonlijke benadering per</w:t>
      </w:r>
      <w:r w:rsidR="0015478E">
        <w:t xml:space="preserve"> Justitiabele </w:t>
      </w:r>
      <w:r>
        <w:t xml:space="preserve"> rond de dagactiviteiten, gekoppeld aan een promoveren degraderen systeem, waarbij goed gedrag van de justitabele beloond wordt.</w:t>
      </w:r>
    </w:p>
    <w:p w14:paraId="29091F23" w14:textId="77777777" w:rsidR="00F6328A" w:rsidRDefault="00F6328A" w:rsidP="00F6328A">
      <w:pPr>
        <w:pStyle w:val="broodtekst"/>
      </w:pPr>
    </w:p>
    <w:p w14:paraId="5DFC3A36" w14:textId="77777777" w:rsidR="00395979" w:rsidRDefault="00F6328A" w:rsidP="00395979">
      <w:r>
        <w:t xml:space="preserve">In de hiernavolgende beschrijving nemen we GW als vertrekpunt. </w:t>
      </w:r>
      <w:r w:rsidR="00395979">
        <w:t xml:space="preserve">Per maart 2014 voert het Gevangeniswezen (GW) het beleid </w:t>
      </w:r>
      <w:r w:rsidR="00395979" w:rsidRPr="00914C5E">
        <w:rPr>
          <w:i/>
        </w:rPr>
        <w:t>Dagprogramma’s, Beve</w:t>
      </w:r>
      <w:r w:rsidR="00395979">
        <w:rPr>
          <w:i/>
        </w:rPr>
        <w:t>i</w:t>
      </w:r>
      <w:r w:rsidR="00395979" w:rsidRPr="00914C5E">
        <w:rPr>
          <w:i/>
        </w:rPr>
        <w:t>liging en Toezicht op maat (DBT)</w:t>
      </w:r>
      <w:r w:rsidR="00395979">
        <w:t xml:space="preserve"> in. Als gevolg van dit beleid, neemt de mate van flexibiliteit in programmering verder toe. Dit betreft zowel een toename in de planningsvariatie als een toenemende mate van individualisering. Bijvoorbeeld krijgt een gepromoveerde</w:t>
      </w:r>
      <w:r w:rsidR="0015478E">
        <w:t xml:space="preserve"> Justitiabele </w:t>
      </w:r>
      <w:r w:rsidR="00395979">
        <w:t>meer bewegingsvrijheid in het dagprogramma dan een niet gepromoveerde</w:t>
      </w:r>
      <w:r w:rsidR="0015478E">
        <w:t xml:space="preserve"> Justitiabele </w:t>
      </w:r>
      <w:r w:rsidR="00546F5C">
        <w:t>j</w:t>
      </w:r>
      <w:r w:rsidR="00395979">
        <w:t>waardoor het dagprogramma meer wordt gepersonaliseerd.</w:t>
      </w:r>
    </w:p>
    <w:p w14:paraId="305201CF" w14:textId="77777777" w:rsidR="00395979" w:rsidRDefault="00395979" w:rsidP="00395979"/>
    <w:p w14:paraId="551C3405" w14:textId="77777777" w:rsidR="00395979" w:rsidRDefault="00395979" w:rsidP="00395979">
      <w:r>
        <w:t>Voor ogen staat de zelfredzaamheid van de</w:t>
      </w:r>
      <w:r w:rsidR="0015478E">
        <w:t xml:space="preserve"> Justitiabele </w:t>
      </w:r>
      <w:r>
        <w:t xml:space="preserve">n te bevorderen. Inmiddels is door het Gevangeniswezen op basis van beleid een aantal </w:t>
      </w:r>
      <w:r w:rsidR="007B29FC">
        <w:t xml:space="preserve">Wijzigingen </w:t>
      </w:r>
      <w:r>
        <w:t xml:space="preserve">in het primaire proces uitgevoerd en staan nog meer </w:t>
      </w:r>
      <w:r w:rsidR="007B29FC">
        <w:t xml:space="preserve">Wijzigingen </w:t>
      </w:r>
      <w:r>
        <w:t xml:space="preserve">op stapel. Om de zelfredzaamheid te bevorderen, wordt voor </w:t>
      </w:r>
      <w:r w:rsidR="00023AE1">
        <w:t>de</w:t>
      </w:r>
      <w:r w:rsidR="0015478E">
        <w:t xml:space="preserve"> Justitiabele </w:t>
      </w:r>
      <w:r>
        <w:t xml:space="preserve"> ruimte gecreëerd invloed uit te kunnen oefenen op haar of zijn dagprogramma. </w:t>
      </w:r>
    </w:p>
    <w:p w14:paraId="36048B25" w14:textId="77777777" w:rsidR="00395979" w:rsidRDefault="00395979" w:rsidP="00395979"/>
    <w:p w14:paraId="675AD06C" w14:textId="77777777" w:rsidR="00395979" w:rsidRPr="009B72B3" w:rsidRDefault="00B75D9A" w:rsidP="00395979">
      <w:pPr>
        <w:rPr>
          <w:szCs w:val="18"/>
        </w:rPr>
      </w:pPr>
      <w:r>
        <w:rPr>
          <w:szCs w:val="18"/>
        </w:rPr>
        <w:t>Voor de ondersteuning van deze processen is</w:t>
      </w:r>
      <w:r w:rsidR="00395979" w:rsidRPr="009B72B3">
        <w:rPr>
          <w:szCs w:val="18"/>
        </w:rPr>
        <w:t xml:space="preserve"> </w:t>
      </w:r>
      <w:r w:rsidR="00395979">
        <w:rPr>
          <w:szCs w:val="18"/>
        </w:rPr>
        <w:t>functionaliteit</w:t>
      </w:r>
      <w:r w:rsidR="00395979" w:rsidRPr="009B72B3">
        <w:rPr>
          <w:szCs w:val="18"/>
        </w:rPr>
        <w:t xml:space="preserve"> </w:t>
      </w:r>
      <w:r>
        <w:rPr>
          <w:szCs w:val="18"/>
        </w:rPr>
        <w:t xml:space="preserve">nodig </w:t>
      </w:r>
      <w:r w:rsidR="00395979" w:rsidRPr="009B72B3">
        <w:rPr>
          <w:szCs w:val="18"/>
        </w:rPr>
        <w:t>waarmee</w:t>
      </w:r>
      <w:r w:rsidR="00023AE1">
        <w:rPr>
          <w:szCs w:val="18"/>
        </w:rPr>
        <w:t>:</w:t>
      </w:r>
    </w:p>
    <w:p w14:paraId="21FAB21A" w14:textId="77777777" w:rsidR="00395979" w:rsidRPr="009B72B3" w:rsidRDefault="00395979" w:rsidP="00F76BCF">
      <w:pPr>
        <w:pStyle w:val="broodtekst"/>
        <w:numPr>
          <w:ilvl w:val="0"/>
          <w:numId w:val="82"/>
        </w:numPr>
        <w:tabs>
          <w:tab w:val="clear" w:pos="227"/>
          <w:tab w:val="clear" w:pos="454"/>
          <w:tab w:val="clear" w:pos="680"/>
          <w:tab w:val="num" w:pos="0"/>
        </w:tabs>
        <w:ind w:left="284" w:hanging="284"/>
      </w:pPr>
      <w:r w:rsidRPr="009B72B3">
        <w:t>zowel op groepsniveau als per</w:t>
      </w:r>
      <w:r w:rsidR="0015478E">
        <w:t xml:space="preserve"> Justitiabele </w:t>
      </w:r>
      <w:r w:rsidRPr="009B72B3">
        <w:t xml:space="preserve"> te plannen is,</w:t>
      </w:r>
    </w:p>
    <w:p w14:paraId="298F5462" w14:textId="77777777" w:rsidR="00395979" w:rsidRPr="009B72B3" w:rsidRDefault="00395979" w:rsidP="00F76BCF">
      <w:pPr>
        <w:pStyle w:val="broodtekst"/>
        <w:numPr>
          <w:ilvl w:val="0"/>
          <w:numId w:val="82"/>
        </w:numPr>
        <w:tabs>
          <w:tab w:val="clear" w:pos="227"/>
          <w:tab w:val="clear" w:pos="454"/>
          <w:tab w:val="clear" w:pos="680"/>
          <w:tab w:val="num" w:pos="0"/>
        </w:tabs>
        <w:ind w:left="284" w:hanging="284"/>
      </w:pPr>
      <w:r w:rsidRPr="009B72B3">
        <w:t>het mogeli</w:t>
      </w:r>
      <w:r w:rsidR="00EE2CDF">
        <w:t>j</w:t>
      </w:r>
      <w:r w:rsidRPr="009B72B3">
        <w:t>k is in het kader van veiligheid inzage te hebben waar de</w:t>
      </w:r>
      <w:r w:rsidR="0015478E">
        <w:t xml:space="preserve"> Justitiabele </w:t>
      </w:r>
      <w:r w:rsidRPr="009B72B3">
        <w:t>n zich binnen de vestiging bevinden (verschillende dwarsdoorsneden van de planning) en</w:t>
      </w:r>
    </w:p>
    <w:p w14:paraId="7AA4EB45" w14:textId="77777777" w:rsidR="00395979" w:rsidRPr="009B72B3" w:rsidRDefault="00395979" w:rsidP="00F76BCF">
      <w:pPr>
        <w:pStyle w:val="broodtekst"/>
        <w:numPr>
          <w:ilvl w:val="0"/>
          <w:numId w:val="82"/>
        </w:numPr>
        <w:tabs>
          <w:tab w:val="clear" w:pos="227"/>
          <w:tab w:val="clear" w:pos="454"/>
          <w:tab w:val="clear" w:pos="680"/>
          <w:tab w:val="num" w:pos="0"/>
        </w:tabs>
        <w:ind w:left="284" w:hanging="284"/>
      </w:pPr>
      <w:r w:rsidRPr="009B72B3">
        <w:t>het eenvoudig is uniforme informatie te genereren in het kader van verantwoording.</w:t>
      </w:r>
    </w:p>
    <w:p w14:paraId="23E2B4B3" w14:textId="77777777" w:rsidR="00395979" w:rsidRDefault="00395979" w:rsidP="00E5244B">
      <w:pPr>
        <w:tabs>
          <w:tab w:val="num" w:pos="0"/>
        </w:tabs>
        <w:ind w:left="284" w:hanging="284"/>
      </w:pPr>
    </w:p>
    <w:p w14:paraId="4B3AE99B" w14:textId="77777777" w:rsidR="00F6328A" w:rsidRDefault="00395979" w:rsidP="00F6328A">
      <w:pPr>
        <w:pStyle w:val="broodtekst"/>
      </w:pPr>
      <w:r>
        <w:t>Elke</w:t>
      </w:r>
      <w:r w:rsidR="0018170B">
        <w:t xml:space="preserve"> Inrichting</w:t>
      </w:r>
      <w:r w:rsidR="00F6328A">
        <w:t xml:space="preserve"> </w:t>
      </w:r>
      <w:r>
        <w:t xml:space="preserve">bepaalt </w:t>
      </w:r>
      <w:r w:rsidR="00F6328A">
        <w:t xml:space="preserve">per </w:t>
      </w:r>
      <w:r w:rsidR="00C208BE">
        <w:t xml:space="preserve">Afdeling </w:t>
      </w:r>
      <w:r w:rsidR="00F6328A">
        <w:t xml:space="preserve">het activiteitenrooster. Dat geeft de tijdstippen aan waarop activiteiten plaatsvinden. Zo heeft een gegeven </w:t>
      </w:r>
      <w:r w:rsidR="00C208BE">
        <w:t xml:space="preserve">Afdeling </w:t>
      </w:r>
      <w:r w:rsidR="00F6328A">
        <w:t xml:space="preserve">bijvoorbeeld op weekdagen van 9:00 tot 12:00 arbeid, van 13:00 tot 14:00 luchten, op donderdagmiddag van 16:00 tot 16:45 sport, enz. Het opstellen van de roosters </w:t>
      </w:r>
      <w:r w:rsidR="00F6328A">
        <w:lastRenderedPageBreak/>
        <w:t xml:space="preserve">voor alle </w:t>
      </w:r>
      <w:r w:rsidR="00C208BE">
        <w:t xml:space="preserve">Afdelingen </w:t>
      </w:r>
      <w:r w:rsidR="00F6328A">
        <w:t xml:space="preserve">gebeurt </w:t>
      </w:r>
      <w:r>
        <w:t xml:space="preserve">nu nog </w:t>
      </w:r>
      <w:r w:rsidR="00F6328A">
        <w:t>volgens de OPI MAKKI-methodiek</w:t>
      </w:r>
      <w:r w:rsidR="00F6328A">
        <w:rPr>
          <w:rStyle w:val="Voetnootmarkering"/>
        </w:rPr>
        <w:footnoteReference w:id="7"/>
      </w:r>
      <w:r w:rsidR="00F6328A">
        <w:t xml:space="preserve">, die rekening houdt met gebouwelijke infrastructuur en inzet van resources. Het maken van deze roosters is een ondersteunend proces en valt buiten de scope van de </w:t>
      </w:r>
      <w:r w:rsidR="00546F5C">
        <w:t>BVJ</w:t>
      </w:r>
      <w:r w:rsidR="00F6328A">
        <w:t>.</w:t>
      </w:r>
    </w:p>
    <w:p w14:paraId="2E20AA17" w14:textId="77777777" w:rsidR="00F6328A" w:rsidRDefault="00F6328A" w:rsidP="00F6328A">
      <w:pPr>
        <w:pStyle w:val="broodtekst"/>
      </w:pPr>
    </w:p>
    <w:p w14:paraId="3629F279" w14:textId="77777777" w:rsidR="00F6328A" w:rsidRDefault="00F6328A" w:rsidP="00F6328A">
      <w:pPr>
        <w:pStyle w:val="broodtekst"/>
      </w:pPr>
      <w:r>
        <w:t xml:space="preserve">In de doelsituatie beschikt elke </w:t>
      </w:r>
      <w:r w:rsidR="00E342B3">
        <w:t>J</w:t>
      </w:r>
      <w:r w:rsidR="00546F5C">
        <w:t>ustitiabele</w:t>
      </w:r>
      <w:r>
        <w:t xml:space="preserve"> over een agenda waarin het rooster is verwerkt. Dit noemen we de </w:t>
      </w:r>
      <w:r>
        <w:rPr>
          <w:b/>
        </w:rPr>
        <w:t>Justitiabele-Agenda</w:t>
      </w:r>
      <w:r>
        <w:t xml:space="preserve">. </w:t>
      </w:r>
    </w:p>
    <w:p w14:paraId="0247D5B1" w14:textId="77777777" w:rsidR="00F6328A" w:rsidRDefault="00F6328A" w:rsidP="00F6328A">
      <w:pPr>
        <w:pStyle w:val="broodtekst"/>
      </w:pPr>
    </w:p>
    <w:p w14:paraId="18DD9097" w14:textId="77777777" w:rsidR="00F6328A" w:rsidRDefault="00F6328A" w:rsidP="00F6328A">
      <w:pPr>
        <w:pStyle w:val="broodtekst"/>
      </w:pPr>
      <w:r>
        <w:t xml:space="preserve">Bij </w:t>
      </w:r>
      <w:r w:rsidR="00023AE1">
        <w:t xml:space="preserve">een </w:t>
      </w:r>
      <w:r>
        <w:t xml:space="preserve">interne overplaatsing naar een andere </w:t>
      </w:r>
      <w:r w:rsidR="00C208BE">
        <w:t xml:space="preserve">Afdeling </w:t>
      </w:r>
      <w:r>
        <w:t xml:space="preserve">wordt automatisch het voor die </w:t>
      </w:r>
      <w:r w:rsidR="00C208BE">
        <w:t xml:space="preserve">Afdeling </w:t>
      </w:r>
      <w:r>
        <w:t xml:space="preserve">geldende rooster verwerkt. De agenda is toegankelijk voor zowel </w:t>
      </w:r>
      <w:r w:rsidR="00471BD1">
        <w:t xml:space="preserve">Personeel </w:t>
      </w:r>
      <w:r>
        <w:t xml:space="preserve">als voor de </w:t>
      </w:r>
      <w:r w:rsidR="00E342B3">
        <w:t>J</w:t>
      </w:r>
      <w:r w:rsidR="00546F5C">
        <w:t>ustitiabele</w:t>
      </w:r>
      <w:r>
        <w:t xml:space="preserve">. In het laatste geval loopt dit via ZBJ. De </w:t>
      </w:r>
      <w:r w:rsidR="00E342B3">
        <w:t>J</w:t>
      </w:r>
      <w:r w:rsidR="00546F5C">
        <w:t>ustitiabele</w:t>
      </w:r>
      <w:r>
        <w:t xml:space="preserve"> kan activiteiten inplannen d</w:t>
      </w:r>
      <w:r w:rsidR="00546F5C">
        <w:t>.</w:t>
      </w:r>
      <w:r>
        <w:t>m</w:t>
      </w:r>
      <w:r w:rsidR="00546F5C">
        <w:t>.</w:t>
      </w:r>
      <w:r>
        <w:t>v</w:t>
      </w:r>
      <w:r w:rsidR="00546F5C">
        <w:t>.</w:t>
      </w:r>
      <w:r>
        <w:t xml:space="preserve"> planningstaken. Voor elke soort activiteit is er een corresponderende planningstaak. De planningstaak houdt rekening met de soort activiteit, het rooster, en het reeds ingeplande</w:t>
      </w:r>
      <w:r w:rsidR="0015478E">
        <w:t xml:space="preserve"> </w:t>
      </w:r>
      <w:r w:rsidR="00F94A6C">
        <w:t>c</w:t>
      </w:r>
      <w:r w:rsidR="0015478E">
        <w:t>apaciteit</w:t>
      </w:r>
      <w:r>
        <w:t xml:space="preserve">sbeslag. Als bijvoorbeeld het maximum aantal deelnemers voor sport tijdens een gegeven periode bereikt is, kan iemand in de betreffende </w:t>
      </w:r>
      <w:r w:rsidR="00C208BE">
        <w:t xml:space="preserve">Afdeling </w:t>
      </w:r>
      <w:r>
        <w:t xml:space="preserve">zich niet meer inschrijven voor die periode. Het is bij uitzondering mogelijk dat een </w:t>
      </w:r>
      <w:r w:rsidR="00E342B3">
        <w:t>J</w:t>
      </w:r>
      <w:r w:rsidR="00546F5C">
        <w:t>ustitiabele</w:t>
      </w:r>
      <w:r>
        <w:t xml:space="preserve"> een activiteit uitvoert bij een andere </w:t>
      </w:r>
      <w:r w:rsidR="00C208BE">
        <w:t xml:space="preserve">Afdeling </w:t>
      </w:r>
      <w:r>
        <w:t>(en dus soms ook op een an</w:t>
      </w:r>
      <w:r w:rsidR="00023AE1">
        <w:t>der</w:t>
      </w:r>
      <w:r>
        <w:t xml:space="preserve"> tijd</w:t>
      </w:r>
      <w:r w:rsidR="00023AE1">
        <w:t>stip</w:t>
      </w:r>
      <w:r>
        <w:t>) dan waar hij woont.</w:t>
      </w:r>
    </w:p>
    <w:p w14:paraId="0700A78F" w14:textId="77777777" w:rsidR="00F6328A" w:rsidRDefault="00F6328A" w:rsidP="00F6328A">
      <w:pPr>
        <w:pStyle w:val="broodtekst"/>
      </w:pPr>
    </w:p>
    <w:p w14:paraId="3F28D3FE" w14:textId="77777777" w:rsidR="00F6328A" w:rsidRDefault="00F6328A" w:rsidP="00F6328A">
      <w:pPr>
        <w:pStyle w:val="broodtekst"/>
      </w:pPr>
      <w:r>
        <w:t>Medewerkers krijgen op deze manier inzicht in het geplande</w:t>
      </w:r>
      <w:r w:rsidR="0015478E">
        <w:t xml:space="preserve"> Capaciteit</w:t>
      </w:r>
      <w:r>
        <w:t>sbeslag per activiteit in de vorm van een deelnemerslijst. Dit is van belang voor sturing.</w:t>
      </w:r>
    </w:p>
    <w:p w14:paraId="1C599636" w14:textId="77777777" w:rsidR="00F6328A" w:rsidRDefault="00F6328A" w:rsidP="00F6328A">
      <w:pPr>
        <w:pStyle w:val="broodtekst"/>
      </w:pPr>
    </w:p>
    <w:p w14:paraId="33E44E6A" w14:textId="77777777" w:rsidR="00F6328A" w:rsidRDefault="00F6328A" w:rsidP="00F6328A">
      <w:pPr>
        <w:pStyle w:val="broodtekst"/>
      </w:pPr>
      <w:r>
        <w:t>Realisatie van het geplande</w:t>
      </w:r>
      <w:r w:rsidR="0015478E">
        <w:t xml:space="preserve"> </w:t>
      </w:r>
      <w:r w:rsidR="00F94A6C">
        <w:t>c</w:t>
      </w:r>
      <w:r w:rsidR="0015478E">
        <w:t>apaciteit</w:t>
      </w:r>
      <w:r>
        <w:t xml:space="preserve">sbeslag — wie doet er daadwerkelijk mee met de activiteit — moet ook geregistreerd worden. </w:t>
      </w:r>
      <w:r w:rsidR="00B75D9A">
        <w:t xml:space="preserve">In de toekomst zal dit in toenemende mate </w:t>
      </w:r>
      <w:r>
        <w:t>geautomatiseerd</w:t>
      </w:r>
      <w:r w:rsidR="00B75D9A">
        <w:t xml:space="preserve"> plaatsvinden</w:t>
      </w:r>
      <w:r>
        <w:t>, bijvoorbeeld door het scannen van een pas</w:t>
      </w:r>
      <w:r w:rsidR="00B75D9A">
        <w:t xml:space="preserve"> bij het betreden van de ruimte waar de activiteit plaatsvindt</w:t>
      </w:r>
      <w:r>
        <w:t xml:space="preserve">. </w:t>
      </w:r>
      <w:r w:rsidR="00B75D9A">
        <w:t xml:space="preserve">Het is onvermijdelijk dat dit voorlopig nog </w:t>
      </w:r>
      <w:r>
        <w:t>handmatig gebeurt (door de begeleider van de activiteit)</w:t>
      </w:r>
      <w:r w:rsidR="00B75D9A">
        <w:t>. In dat geval</w:t>
      </w:r>
      <w:r>
        <w:t xml:space="preserve"> is gebruik</w:t>
      </w:r>
      <w:r w:rsidR="00023AE1">
        <w:t>er</w:t>
      </w:r>
      <w:r>
        <w:t>svriendelijkheid een essentieel onderdeel van het te ontwerpen invoerproces. De invoerfunctie toont een lijst van deelnemers, de gebruiker geeft slechts aan welke deelnemers wel en niet zijn komen opdagen.</w:t>
      </w:r>
    </w:p>
    <w:p w14:paraId="58A10635" w14:textId="77777777" w:rsidR="00F6328A" w:rsidRPr="00BC37C5" w:rsidRDefault="00F6328A" w:rsidP="00F6328A">
      <w:pPr>
        <w:pStyle w:val="broodtekst"/>
      </w:pPr>
    </w:p>
    <w:p w14:paraId="347806F5" w14:textId="77777777" w:rsidR="00F6328A" w:rsidRDefault="00F6328A" w:rsidP="00E5244B">
      <w:pPr>
        <w:pStyle w:val="broodtekst"/>
        <w:tabs>
          <w:tab w:val="clear" w:pos="227"/>
          <w:tab w:val="clear" w:pos="454"/>
          <w:tab w:val="clear" w:pos="680"/>
          <w:tab w:val="left" w:pos="0"/>
        </w:tabs>
        <w:ind w:left="284" w:hanging="284"/>
      </w:pPr>
      <w:r>
        <w:rPr>
          <w:i/>
        </w:rPr>
        <w:t>Activiteiten</w:t>
      </w:r>
    </w:p>
    <w:p w14:paraId="7BAFA776" w14:textId="77777777" w:rsidR="00F6328A" w:rsidRPr="0080056F" w:rsidRDefault="00F6328A" w:rsidP="00E5244B">
      <w:pPr>
        <w:pStyle w:val="broodtekst"/>
        <w:tabs>
          <w:tab w:val="clear" w:pos="227"/>
          <w:tab w:val="clear" w:pos="454"/>
          <w:tab w:val="clear" w:pos="680"/>
          <w:tab w:val="left" w:pos="0"/>
        </w:tabs>
        <w:ind w:left="284" w:hanging="284"/>
      </w:pPr>
      <w:r>
        <w:t>Primair proces:</w:t>
      </w:r>
    </w:p>
    <w:p w14:paraId="1CB85E7E" w14:textId="77777777" w:rsidR="00F6328A" w:rsidRDefault="00F6328A" w:rsidP="00F76BCF">
      <w:pPr>
        <w:pStyle w:val="broodtekst"/>
        <w:numPr>
          <w:ilvl w:val="0"/>
          <w:numId w:val="55"/>
        </w:numPr>
        <w:tabs>
          <w:tab w:val="clear" w:pos="227"/>
          <w:tab w:val="clear" w:pos="454"/>
          <w:tab w:val="clear" w:pos="680"/>
          <w:tab w:val="left" w:pos="0"/>
        </w:tabs>
        <w:ind w:left="284" w:hanging="284"/>
      </w:pPr>
      <w:r>
        <w:t>Inschrijven voor een activiteit</w:t>
      </w:r>
    </w:p>
    <w:p w14:paraId="680DCEBA" w14:textId="77777777" w:rsidR="00F6328A" w:rsidRDefault="00F6328A" w:rsidP="00F76BCF">
      <w:pPr>
        <w:pStyle w:val="broodtekst"/>
        <w:numPr>
          <w:ilvl w:val="0"/>
          <w:numId w:val="55"/>
        </w:numPr>
        <w:tabs>
          <w:tab w:val="clear" w:pos="227"/>
          <w:tab w:val="clear" w:pos="454"/>
          <w:tab w:val="clear" w:pos="680"/>
          <w:tab w:val="left" w:pos="0"/>
        </w:tabs>
        <w:ind w:left="284" w:hanging="284"/>
      </w:pPr>
      <w:r>
        <w:t>Raadplegen deelnemerslijst</w:t>
      </w:r>
    </w:p>
    <w:p w14:paraId="74C0B64B" w14:textId="77777777" w:rsidR="00F6328A" w:rsidRDefault="00F6328A" w:rsidP="00F76BCF">
      <w:pPr>
        <w:pStyle w:val="broodtekst"/>
        <w:numPr>
          <w:ilvl w:val="0"/>
          <w:numId w:val="55"/>
        </w:numPr>
        <w:tabs>
          <w:tab w:val="clear" w:pos="227"/>
          <w:tab w:val="clear" w:pos="454"/>
          <w:tab w:val="clear" w:pos="680"/>
          <w:tab w:val="left" w:pos="0"/>
        </w:tabs>
        <w:ind w:left="284" w:hanging="284"/>
      </w:pPr>
      <w:r>
        <w:t>Administreren deelname (dit omvat  ook het vastleggen van het aantal te verlonen uren bij arbeid binnen GW)</w:t>
      </w:r>
    </w:p>
    <w:p w14:paraId="201E5DB3" w14:textId="77777777" w:rsidR="00F6328A" w:rsidRDefault="00F6328A" w:rsidP="00E5244B">
      <w:pPr>
        <w:pStyle w:val="broodtekst"/>
        <w:tabs>
          <w:tab w:val="clear" w:pos="227"/>
          <w:tab w:val="clear" w:pos="454"/>
          <w:tab w:val="clear" w:pos="680"/>
          <w:tab w:val="left" w:pos="0"/>
        </w:tabs>
        <w:ind w:left="284" w:hanging="284"/>
      </w:pPr>
      <w:r>
        <w:t>Beheer:</w:t>
      </w:r>
    </w:p>
    <w:p w14:paraId="47FD58A5" w14:textId="77777777" w:rsidR="00F6328A" w:rsidRDefault="00F6328A" w:rsidP="00F76BCF">
      <w:pPr>
        <w:pStyle w:val="broodtekst"/>
        <w:numPr>
          <w:ilvl w:val="0"/>
          <w:numId w:val="58"/>
        </w:numPr>
        <w:tabs>
          <w:tab w:val="clear" w:pos="227"/>
          <w:tab w:val="clear" w:pos="454"/>
          <w:tab w:val="clear" w:pos="680"/>
          <w:tab w:val="left" w:pos="0"/>
        </w:tabs>
        <w:ind w:left="284" w:hanging="284"/>
      </w:pPr>
      <w:r>
        <w:t xml:space="preserve">Invoeren rooster </w:t>
      </w:r>
      <w:r w:rsidR="00257F68">
        <w:t>per periode, en per niveau (PI, leefafdeling,</w:t>
      </w:r>
      <w:r w:rsidR="000760A2">
        <w:t xml:space="preserve"> cel </w:t>
      </w:r>
      <w:r w:rsidR="00257F68">
        <w:t>lenblok,</w:t>
      </w:r>
      <w:r w:rsidR="000760A2">
        <w:t xml:space="preserve"> cel </w:t>
      </w:r>
      <w:r w:rsidR="00257F68">
        <w:t xml:space="preserve">nummer) </w:t>
      </w:r>
    </w:p>
    <w:p w14:paraId="5D3E89C2" w14:textId="77777777" w:rsidR="00F6328A" w:rsidRPr="004D1554" w:rsidRDefault="00F6328A" w:rsidP="00F6328A">
      <w:pPr>
        <w:pStyle w:val="broodtekst"/>
      </w:pPr>
    </w:p>
    <w:p w14:paraId="4337ACD2" w14:textId="77777777" w:rsidR="008270D6" w:rsidRDefault="008270D6">
      <w:pPr>
        <w:spacing w:line="240" w:lineRule="auto"/>
        <w:rPr>
          <w:i/>
          <w:szCs w:val="18"/>
        </w:rPr>
      </w:pPr>
      <w:r>
        <w:rPr>
          <w:i/>
        </w:rPr>
        <w:br w:type="page"/>
      </w:r>
    </w:p>
    <w:p w14:paraId="49EDC9DB" w14:textId="77777777" w:rsidR="00F6328A" w:rsidRDefault="00F6328A" w:rsidP="00E5244B">
      <w:pPr>
        <w:pStyle w:val="broodtekst"/>
        <w:tabs>
          <w:tab w:val="clear" w:pos="227"/>
          <w:tab w:val="clear" w:pos="454"/>
          <w:tab w:val="clear" w:pos="680"/>
          <w:tab w:val="left" w:pos="0"/>
        </w:tabs>
        <w:ind w:left="284" w:hanging="284"/>
        <w:rPr>
          <w:i/>
        </w:rPr>
      </w:pPr>
      <w:r>
        <w:rPr>
          <w:i/>
        </w:rPr>
        <w:lastRenderedPageBreak/>
        <w:t>Gegevens</w:t>
      </w:r>
    </w:p>
    <w:p w14:paraId="4265C108" w14:textId="77777777" w:rsidR="00F6328A" w:rsidRPr="009045FC" w:rsidRDefault="00F6328A" w:rsidP="00E5244B">
      <w:pPr>
        <w:pStyle w:val="broodtekst"/>
        <w:tabs>
          <w:tab w:val="clear" w:pos="227"/>
          <w:tab w:val="clear" w:pos="454"/>
          <w:tab w:val="clear" w:pos="680"/>
          <w:tab w:val="left" w:pos="0"/>
        </w:tabs>
        <w:ind w:left="284" w:hanging="284"/>
      </w:pPr>
      <w:r>
        <w:t>Registratie Dagactiviteiten</w:t>
      </w:r>
    </w:p>
    <w:p w14:paraId="54AB2E04" w14:textId="77777777" w:rsidR="00F6328A" w:rsidRDefault="00F6328A" w:rsidP="00F76BCF">
      <w:pPr>
        <w:pStyle w:val="broodtekst"/>
        <w:numPr>
          <w:ilvl w:val="0"/>
          <w:numId w:val="56"/>
        </w:numPr>
        <w:tabs>
          <w:tab w:val="clear" w:pos="227"/>
          <w:tab w:val="clear" w:pos="454"/>
          <w:tab w:val="clear" w:pos="680"/>
          <w:tab w:val="left" w:pos="0"/>
        </w:tabs>
        <w:ind w:left="284" w:hanging="284"/>
      </w:pPr>
      <w:r>
        <w:t xml:space="preserve">Activiteitenrooster per </w:t>
      </w:r>
      <w:r w:rsidR="00C208BE">
        <w:t>Afdeling</w:t>
      </w:r>
    </w:p>
    <w:p w14:paraId="46112EB0" w14:textId="77777777" w:rsidR="00AF6D03" w:rsidRDefault="00AF6D03" w:rsidP="00F76BCF">
      <w:pPr>
        <w:pStyle w:val="broodtekst"/>
        <w:numPr>
          <w:ilvl w:val="0"/>
          <w:numId w:val="56"/>
        </w:numPr>
        <w:tabs>
          <w:tab w:val="clear" w:pos="227"/>
          <w:tab w:val="clear" w:pos="454"/>
          <w:tab w:val="clear" w:pos="680"/>
          <w:tab w:val="left" w:pos="0"/>
        </w:tabs>
        <w:ind w:left="284" w:hanging="284"/>
      </w:pPr>
      <w:r w:rsidRPr="00302677">
        <w:t xml:space="preserve">Een activiteit bevat de volgende attributen: activiteitennaam, </w:t>
      </w:r>
      <w:r>
        <w:t xml:space="preserve">rechtenactiviteit, </w:t>
      </w:r>
      <w:r w:rsidRPr="00302677">
        <w:t>een startdatum, een tijdstip startdatum, een einddatum, een tijdstip einddatum, frequentie activiteit per week, activiteitenlocatie, het aantal activiteitenbegeleider(s), activiteitenbegeleiders selecteren, tijdsduuractiviteit, minimale en maximale</w:t>
      </w:r>
      <w:r w:rsidR="0015478E">
        <w:t xml:space="preserve"> Capaciteit Justitiabele </w:t>
      </w:r>
      <w:r w:rsidRPr="00302677">
        <w:t xml:space="preserve"> bij een activiteit, functie afvinken </w:t>
      </w:r>
      <w:r w:rsidR="00C208BE">
        <w:t>A</w:t>
      </w:r>
      <w:r w:rsidR="00C208BE" w:rsidRPr="00302677">
        <w:t xml:space="preserve">anwezigheid </w:t>
      </w:r>
      <w:r w:rsidRPr="00302677">
        <w:t>(Ja of Nee) nodig.</w:t>
      </w:r>
    </w:p>
    <w:p w14:paraId="1C38EA9C" w14:textId="77777777" w:rsidR="00F6328A" w:rsidRDefault="00F6328A" w:rsidP="00F76BCF">
      <w:pPr>
        <w:pStyle w:val="broodtekst"/>
        <w:numPr>
          <w:ilvl w:val="0"/>
          <w:numId w:val="56"/>
        </w:numPr>
        <w:tabs>
          <w:tab w:val="clear" w:pos="227"/>
          <w:tab w:val="clear" w:pos="454"/>
          <w:tab w:val="clear" w:pos="680"/>
          <w:tab w:val="left" w:pos="0"/>
        </w:tabs>
        <w:ind w:left="284" w:hanging="284"/>
      </w:pPr>
      <w:r>
        <w:t>Deelnemers per activiteit (opgegeven, deelgenomen)</w:t>
      </w:r>
    </w:p>
    <w:p w14:paraId="4E8D1FE3" w14:textId="77777777" w:rsidR="00F6328A" w:rsidRPr="004D1554" w:rsidRDefault="00F6328A" w:rsidP="00E5244B">
      <w:pPr>
        <w:pStyle w:val="broodtekst"/>
        <w:tabs>
          <w:tab w:val="clear" w:pos="227"/>
          <w:tab w:val="clear" w:pos="454"/>
          <w:tab w:val="clear" w:pos="680"/>
          <w:tab w:val="left" w:pos="0"/>
        </w:tabs>
        <w:ind w:left="284" w:hanging="284"/>
      </w:pPr>
    </w:p>
    <w:p w14:paraId="170D30AB" w14:textId="77777777" w:rsidR="00F6328A" w:rsidRDefault="00F6328A" w:rsidP="00E5244B">
      <w:pPr>
        <w:pStyle w:val="broodtekst"/>
        <w:tabs>
          <w:tab w:val="clear" w:pos="227"/>
          <w:tab w:val="clear" w:pos="454"/>
          <w:tab w:val="clear" w:pos="680"/>
          <w:tab w:val="left" w:pos="0"/>
        </w:tabs>
        <w:ind w:left="284" w:hanging="284"/>
        <w:rPr>
          <w:i/>
        </w:rPr>
      </w:pPr>
      <w:r>
        <w:rPr>
          <w:i/>
        </w:rPr>
        <w:t>Bedrijfsregels</w:t>
      </w:r>
      <w:r w:rsidR="00CB6840">
        <w:rPr>
          <w:i/>
        </w:rPr>
        <w:t xml:space="preserve"> (niet-limitatief)</w:t>
      </w:r>
    </w:p>
    <w:p w14:paraId="7010C47E" w14:textId="77777777" w:rsidR="00F6328A" w:rsidRDefault="00F6328A" w:rsidP="00F76BCF">
      <w:pPr>
        <w:pStyle w:val="broodtekst"/>
        <w:numPr>
          <w:ilvl w:val="0"/>
          <w:numId w:val="57"/>
        </w:numPr>
        <w:tabs>
          <w:tab w:val="clear" w:pos="227"/>
          <w:tab w:val="clear" w:pos="454"/>
          <w:tab w:val="clear" w:pos="680"/>
          <w:tab w:val="left" w:pos="0"/>
        </w:tabs>
        <w:ind w:left="284" w:hanging="284"/>
      </w:pPr>
      <w:r>
        <w:t>Een</w:t>
      </w:r>
      <w:r w:rsidR="0015478E">
        <w:t xml:space="preserve"> Justitiabele </w:t>
      </w:r>
      <w:r>
        <w:t xml:space="preserve"> kan deelnemen aan activiteiten volgens het rooster dat hoort bij zijn of haar </w:t>
      </w:r>
      <w:r w:rsidR="00C208BE">
        <w:t>Afdeling</w:t>
      </w:r>
      <w:r>
        <w:t>. Hij of zij kan zich alleen voor die activiteiten inschrijven.</w:t>
      </w:r>
    </w:p>
    <w:p w14:paraId="4E4F14B4" w14:textId="77777777" w:rsidR="00F6328A" w:rsidRDefault="00F6328A" w:rsidP="00F76BCF">
      <w:pPr>
        <w:pStyle w:val="broodtekst"/>
        <w:numPr>
          <w:ilvl w:val="0"/>
          <w:numId w:val="57"/>
        </w:numPr>
        <w:tabs>
          <w:tab w:val="clear" w:pos="227"/>
          <w:tab w:val="clear" w:pos="454"/>
          <w:tab w:val="clear" w:pos="680"/>
          <w:tab w:val="left" w:pos="0"/>
        </w:tabs>
        <w:ind w:left="284" w:hanging="284"/>
      </w:pPr>
      <w:r>
        <w:t>Een</w:t>
      </w:r>
      <w:r w:rsidR="0015478E">
        <w:t xml:space="preserve"> Justitiabele </w:t>
      </w:r>
      <w:r>
        <w:t xml:space="preserve"> kan zich alleen inschrijven voor activiteiten als het maximum aantal deelnemers nog niet is bereikt.</w:t>
      </w:r>
    </w:p>
    <w:p w14:paraId="4ADA0BD7" w14:textId="77777777" w:rsidR="00F6328A" w:rsidRDefault="00F6328A" w:rsidP="00F76BCF">
      <w:pPr>
        <w:pStyle w:val="broodtekst"/>
        <w:numPr>
          <w:ilvl w:val="0"/>
          <w:numId w:val="57"/>
        </w:numPr>
        <w:tabs>
          <w:tab w:val="clear" w:pos="227"/>
          <w:tab w:val="clear" w:pos="454"/>
          <w:tab w:val="clear" w:pos="680"/>
          <w:tab w:val="left" w:pos="0"/>
        </w:tabs>
        <w:ind w:left="284" w:hanging="284"/>
      </w:pPr>
      <w:r>
        <w:t>Een medewerker is gemachtigd op bovenstaande regels een uitzondering te maken.</w:t>
      </w:r>
    </w:p>
    <w:p w14:paraId="2A0517C4" w14:textId="77777777" w:rsidR="00F6328A" w:rsidRPr="000F30D6" w:rsidRDefault="00F6328A" w:rsidP="000F30D6">
      <w:pPr>
        <w:pStyle w:val="kop2"/>
        <w:tabs>
          <w:tab w:val="clear" w:pos="1134"/>
          <w:tab w:val="num" w:pos="0"/>
        </w:tabs>
        <w:spacing w:after="240"/>
        <w:ind w:left="0"/>
        <w:outlineLvl w:val="9"/>
        <w:rPr>
          <w:bCs w:val="0"/>
        </w:rPr>
      </w:pPr>
      <w:bookmarkStart w:id="166" w:name="_Toc365965458"/>
      <w:bookmarkStart w:id="167" w:name="_Toc413334555"/>
      <w:r w:rsidRPr="000F30D6">
        <w:rPr>
          <w:bCs w:val="0"/>
        </w:rPr>
        <w:t>Administreren Persoonsinformatie</w:t>
      </w:r>
      <w:bookmarkEnd w:id="166"/>
      <w:bookmarkEnd w:id="167"/>
    </w:p>
    <w:p w14:paraId="206D79D2" w14:textId="77777777" w:rsidR="00F6328A" w:rsidRDefault="00F6328A" w:rsidP="00F6328A">
      <w:pPr>
        <w:pStyle w:val="broodtekst"/>
      </w:pPr>
      <w:r>
        <w:t>Onder persoonsinformatie verstaan we in de context</w:t>
      </w:r>
      <w:r w:rsidR="00155C79">
        <w:t xml:space="preserve"> van de BVJ de</w:t>
      </w:r>
      <w:r>
        <w:t xml:space="preserve"> persoons</w:t>
      </w:r>
      <w:r w:rsidR="00155C79">
        <w:t>-</w:t>
      </w:r>
      <w:r>
        <w:t>gegevens die belangrijk zijn voor het primaire proces en die niet gebruikt worden voor identificatie van de persoon</w:t>
      </w:r>
      <w:r w:rsidR="00155C79">
        <w:t>. Deze persoonsinformatie is</w:t>
      </w:r>
      <w:r>
        <w:t xml:space="preserve"> dan ook niet opgenomen in </w:t>
      </w:r>
      <w:r w:rsidR="00023AE1">
        <w:t xml:space="preserve">de </w:t>
      </w:r>
      <w:r>
        <w:t xml:space="preserve">KR P&amp;I. </w:t>
      </w:r>
    </w:p>
    <w:p w14:paraId="22E728EF" w14:textId="77777777" w:rsidR="00F6328A" w:rsidRDefault="00F6328A" w:rsidP="00F6328A">
      <w:pPr>
        <w:pStyle w:val="broodtekst"/>
      </w:pPr>
    </w:p>
    <w:p w14:paraId="191A22C8" w14:textId="77777777" w:rsidR="00F6328A" w:rsidRDefault="00F6328A" w:rsidP="00F6328A">
      <w:pPr>
        <w:pStyle w:val="broodtekst"/>
      </w:pPr>
      <w:r>
        <w:t>De onderliggende gegevensverzameling voor dit procesgebied noemen we</w:t>
      </w:r>
      <w:r w:rsidR="00023AE1">
        <w:t xml:space="preserve"> de</w:t>
      </w:r>
      <w:r>
        <w:t xml:space="preserve"> Registratie Persoonsinformatie. De hierin vastgelegde informatie is in meerdere verdiepingen nodig: Verblijf, maar sommige onderdelen ook op de verdieping Detentieopvolging. De Registratie is dus van groot belang (nota bene: het is geen </w:t>
      </w:r>
      <w:r w:rsidR="008807DC">
        <w:t>Kernregistratie</w:t>
      </w:r>
      <w:r>
        <w:t xml:space="preserve">). Het procesgebied en de </w:t>
      </w:r>
      <w:r w:rsidR="007C7720">
        <w:t xml:space="preserve">Registratie </w:t>
      </w:r>
      <w:r>
        <w:t>zijn ondergebracht bij Verblijf.</w:t>
      </w:r>
      <w:r>
        <w:rPr>
          <w:rStyle w:val="Voetnootmarkering"/>
        </w:rPr>
        <w:footnoteReference w:id="8"/>
      </w:r>
    </w:p>
    <w:p w14:paraId="1AB510D9" w14:textId="77777777" w:rsidR="00F6328A" w:rsidRDefault="00F6328A" w:rsidP="00F6328A">
      <w:pPr>
        <w:pStyle w:val="broodtekst"/>
      </w:pPr>
    </w:p>
    <w:p w14:paraId="2F542588" w14:textId="77777777" w:rsidR="00F6328A" w:rsidRDefault="00F6328A" w:rsidP="00F6328A">
      <w:pPr>
        <w:pStyle w:val="broodtekst"/>
      </w:pPr>
      <w:r>
        <w:t>Er zijn drie niveaus van flexibiliteit te onderscheiden:</w:t>
      </w:r>
    </w:p>
    <w:p w14:paraId="4A309DEF" w14:textId="77777777" w:rsidR="00F6328A" w:rsidRDefault="00F6328A" w:rsidP="00F76BCF">
      <w:pPr>
        <w:pStyle w:val="broodtekst"/>
        <w:numPr>
          <w:ilvl w:val="0"/>
          <w:numId w:val="46"/>
        </w:numPr>
        <w:tabs>
          <w:tab w:val="clear" w:pos="227"/>
          <w:tab w:val="clear" w:pos="454"/>
          <w:tab w:val="clear" w:pos="680"/>
          <w:tab w:val="clear" w:pos="720"/>
          <w:tab w:val="num" w:pos="0"/>
        </w:tabs>
        <w:ind w:left="284" w:hanging="284"/>
      </w:pPr>
      <w:r w:rsidRPr="00023AE1">
        <w:rPr>
          <w:i/>
        </w:rPr>
        <w:t>Overkoepelend.</w:t>
      </w:r>
      <w:r>
        <w:rPr>
          <w:b/>
        </w:rPr>
        <w:t xml:space="preserve"> </w:t>
      </w:r>
      <w:r>
        <w:t>Gegevens die voor elke</w:t>
      </w:r>
      <w:r w:rsidR="0015478E">
        <w:t xml:space="preserve"> Justitiabele </w:t>
      </w:r>
      <w:r>
        <w:t xml:space="preserve"> vastgelegd kunnen worden</w:t>
      </w:r>
    </w:p>
    <w:p w14:paraId="4627B742" w14:textId="77777777" w:rsidR="00F6328A" w:rsidRDefault="00F6328A" w:rsidP="00F76BCF">
      <w:pPr>
        <w:pStyle w:val="broodtekst"/>
        <w:numPr>
          <w:ilvl w:val="0"/>
          <w:numId w:val="46"/>
        </w:numPr>
        <w:tabs>
          <w:tab w:val="clear" w:pos="227"/>
          <w:tab w:val="clear" w:pos="454"/>
          <w:tab w:val="clear" w:pos="680"/>
          <w:tab w:val="clear" w:pos="720"/>
          <w:tab w:val="num" w:pos="0"/>
        </w:tabs>
        <w:ind w:left="284" w:hanging="284"/>
      </w:pPr>
      <w:r w:rsidRPr="00023AE1">
        <w:rPr>
          <w:i/>
        </w:rPr>
        <w:t>Doelgroepspecifiek.</w:t>
      </w:r>
      <w:r>
        <w:rPr>
          <w:b/>
        </w:rPr>
        <w:t xml:space="preserve"> </w:t>
      </w:r>
      <w:r>
        <w:t>Gegevens die alleen voor een bepaalde doelgroep vastgelegd kunnen worden</w:t>
      </w:r>
    </w:p>
    <w:p w14:paraId="7CAE4C38" w14:textId="77777777" w:rsidR="00F6328A" w:rsidRDefault="00F6328A" w:rsidP="00F76BCF">
      <w:pPr>
        <w:pStyle w:val="broodtekst"/>
        <w:numPr>
          <w:ilvl w:val="0"/>
          <w:numId w:val="46"/>
        </w:numPr>
        <w:tabs>
          <w:tab w:val="clear" w:pos="227"/>
          <w:tab w:val="clear" w:pos="454"/>
          <w:tab w:val="clear" w:pos="680"/>
          <w:tab w:val="clear" w:pos="720"/>
          <w:tab w:val="num" w:pos="0"/>
        </w:tabs>
        <w:ind w:left="284" w:hanging="284"/>
      </w:pPr>
      <w:r w:rsidRPr="00023AE1">
        <w:rPr>
          <w:i/>
        </w:rPr>
        <w:t>Inrichtingsspecifiek.</w:t>
      </w:r>
      <w:r>
        <w:rPr>
          <w:b/>
        </w:rPr>
        <w:t xml:space="preserve"> </w:t>
      </w:r>
      <w:r>
        <w:t>Gegevens die specifiek zijn voor een bepaalde</w:t>
      </w:r>
      <w:r w:rsidR="0018170B">
        <w:t xml:space="preserve"> Inrichting</w:t>
      </w:r>
    </w:p>
    <w:p w14:paraId="45AEFA1A" w14:textId="77777777" w:rsidR="00F6328A" w:rsidRDefault="00F6328A" w:rsidP="00F6328A">
      <w:pPr>
        <w:pStyle w:val="broodtekst"/>
      </w:pPr>
    </w:p>
    <w:p w14:paraId="64BD97BA" w14:textId="77777777" w:rsidR="00F6328A" w:rsidRDefault="00FB6815" w:rsidP="00F6328A">
      <w:pPr>
        <w:pStyle w:val="broodtekst"/>
      </w:pPr>
      <w:r>
        <w:lastRenderedPageBreak/>
        <w:t>Inrichtingsspecifieke flexibiliteit dient zoveel mogelijk beperkt te worden</w:t>
      </w:r>
      <w:r w:rsidR="00F6328A">
        <w:t>. GW-inrichtingen kennen bijvoorbeeld hun eigen opties voor menukeuze (wit- of bruinbrood, rijst, aardappelen, vegetarisch, koosjer, halal, …).</w:t>
      </w:r>
      <w:r>
        <w:t xml:space="preserve"> De lijst met mogelijke waardes voor levensovertuiging is in de huidige praktijk per</w:t>
      </w:r>
      <w:r w:rsidR="0018170B">
        <w:t xml:space="preserve"> Inrichting</w:t>
      </w:r>
      <w:r>
        <w:t xml:space="preserve"> in te stellen maar dient in de toekomst landelijk vastgesteld te worden.</w:t>
      </w:r>
      <w:r w:rsidR="00F6328A">
        <w:t xml:space="preserve"> Hierna volgen enige voorbeelden van verblijfsrelevante persoonsgegevens.</w:t>
      </w:r>
      <w:r w:rsidR="00155C79">
        <w:t xml:space="preserve"> Deze gegevens worden in principe centraal vastgelegd maar kunnen ook op de </w:t>
      </w:r>
      <w:r w:rsidR="00C208BE">
        <w:t xml:space="preserve">Afdeling </w:t>
      </w:r>
      <w:r w:rsidR="00155C79">
        <w:t>gewijzigd worden.</w:t>
      </w:r>
      <w:r w:rsidR="00F6328A">
        <w:t xml:space="preserve"> </w:t>
      </w:r>
    </w:p>
    <w:p w14:paraId="5872A411" w14:textId="77777777" w:rsidR="00F6328A" w:rsidRDefault="00F6328A" w:rsidP="00F6328A">
      <w:pPr>
        <w:pStyle w:val="broodtekst"/>
      </w:pPr>
    </w:p>
    <w:p w14:paraId="410D16CA" w14:textId="77777777" w:rsidR="00F6328A" w:rsidRDefault="00F6328A" w:rsidP="00F6328A">
      <w:pPr>
        <w:pStyle w:val="broodtekst"/>
      </w:pPr>
      <w:r>
        <w:t>Een aantal van deze gege</w:t>
      </w:r>
      <w:r w:rsidR="00023AE1">
        <w:t>vens moet</w:t>
      </w:r>
      <w:r>
        <w:t xml:space="preserve"> opgenomen kunnen worden in sterktelijsten.</w:t>
      </w:r>
    </w:p>
    <w:p w14:paraId="2E300B77" w14:textId="77777777" w:rsidR="00F6328A" w:rsidRDefault="00F6328A" w:rsidP="00F6328A">
      <w:pPr>
        <w:pStyle w:val="broodtekst"/>
      </w:pPr>
    </w:p>
    <w:p w14:paraId="0434A408" w14:textId="77777777" w:rsidR="00F6328A" w:rsidRDefault="00F6328A" w:rsidP="00F6328A">
      <w:pPr>
        <w:pStyle w:val="broodtekst"/>
      </w:pPr>
      <w:r>
        <w:t>Voorbeelden:</w:t>
      </w:r>
    </w:p>
    <w:p w14:paraId="72858B8A" w14:textId="77777777" w:rsidR="00F6328A" w:rsidRDefault="00F6328A" w:rsidP="00F76BCF">
      <w:pPr>
        <w:pStyle w:val="broodtekst"/>
        <w:numPr>
          <w:ilvl w:val="0"/>
          <w:numId w:val="59"/>
        </w:numPr>
        <w:tabs>
          <w:tab w:val="clear" w:pos="227"/>
          <w:tab w:val="clear" w:pos="454"/>
          <w:tab w:val="clear" w:pos="680"/>
          <w:tab w:val="left" w:pos="0"/>
        </w:tabs>
        <w:ind w:left="284" w:hanging="284"/>
      </w:pPr>
      <w:r>
        <w:t>Brood {wit, bruin}</w:t>
      </w:r>
    </w:p>
    <w:p w14:paraId="084715A9" w14:textId="77777777" w:rsidR="00F6328A" w:rsidRDefault="00F6328A" w:rsidP="00F76BCF">
      <w:pPr>
        <w:pStyle w:val="broodtekst"/>
        <w:numPr>
          <w:ilvl w:val="0"/>
          <w:numId w:val="59"/>
        </w:numPr>
        <w:tabs>
          <w:tab w:val="clear" w:pos="227"/>
          <w:tab w:val="clear" w:pos="454"/>
          <w:tab w:val="clear" w:pos="680"/>
          <w:tab w:val="left" w:pos="0"/>
        </w:tabs>
        <w:ind w:left="284" w:hanging="284"/>
      </w:pPr>
      <w:r>
        <w:t>Maaltijd {</w:t>
      </w:r>
      <w:r>
        <w:rPr>
          <w:i/>
        </w:rPr>
        <w:t>waardebereik per</w:t>
      </w:r>
      <w:r w:rsidR="0018170B">
        <w:rPr>
          <w:i/>
        </w:rPr>
        <w:t xml:space="preserve"> Inrichting</w:t>
      </w:r>
      <w:r>
        <w:rPr>
          <w:i/>
        </w:rPr>
        <w:t xml:space="preserve"> vast te stellen</w:t>
      </w:r>
      <w:r>
        <w:t>}</w:t>
      </w:r>
    </w:p>
    <w:p w14:paraId="2A16B6DC" w14:textId="77777777" w:rsidR="00F6328A" w:rsidRDefault="00E02946" w:rsidP="00F76BCF">
      <w:pPr>
        <w:pStyle w:val="broodtekst"/>
        <w:numPr>
          <w:ilvl w:val="0"/>
          <w:numId w:val="59"/>
        </w:numPr>
        <w:tabs>
          <w:tab w:val="clear" w:pos="227"/>
          <w:tab w:val="clear" w:pos="454"/>
          <w:tab w:val="clear" w:pos="680"/>
          <w:tab w:val="left" w:pos="0"/>
        </w:tabs>
        <w:ind w:left="284" w:hanging="284"/>
      </w:pPr>
      <w:r>
        <w:t>E</w:t>
      </w:r>
      <w:r w:rsidR="00F6328A">
        <w:t xml:space="preserve">erste </w:t>
      </w:r>
      <w:r w:rsidR="00BF1F56">
        <w:t xml:space="preserve">Detentie </w:t>
      </w:r>
      <w:r w:rsidR="00F6328A">
        <w:t>{ja, nee} (af te leiden)</w:t>
      </w:r>
    </w:p>
    <w:p w14:paraId="4471CDD2" w14:textId="77777777" w:rsidR="00F6328A" w:rsidRDefault="00F6328A" w:rsidP="00F76BCF">
      <w:pPr>
        <w:pStyle w:val="broodtekst"/>
        <w:numPr>
          <w:ilvl w:val="0"/>
          <w:numId w:val="59"/>
        </w:numPr>
        <w:tabs>
          <w:tab w:val="clear" w:pos="227"/>
          <w:tab w:val="clear" w:pos="454"/>
          <w:tab w:val="clear" w:pos="680"/>
          <w:tab w:val="left" w:pos="0"/>
        </w:tabs>
        <w:ind w:left="284" w:hanging="284"/>
      </w:pPr>
      <w:r>
        <w:t>Verslaving {ja, nee}</w:t>
      </w:r>
    </w:p>
    <w:p w14:paraId="5CF1B818" w14:textId="77777777" w:rsidR="00F6328A" w:rsidRDefault="00F6328A" w:rsidP="00F76BCF">
      <w:pPr>
        <w:pStyle w:val="broodtekst"/>
        <w:numPr>
          <w:ilvl w:val="0"/>
          <w:numId w:val="59"/>
        </w:numPr>
        <w:tabs>
          <w:tab w:val="clear" w:pos="227"/>
          <w:tab w:val="clear" w:pos="454"/>
          <w:tab w:val="clear" w:pos="680"/>
          <w:tab w:val="left" w:pos="0"/>
        </w:tabs>
        <w:ind w:left="284" w:hanging="284"/>
      </w:pPr>
      <w:r>
        <w:t>Roken {ja, nee}</w:t>
      </w:r>
    </w:p>
    <w:p w14:paraId="40306382" w14:textId="77777777" w:rsidR="00F6328A" w:rsidRDefault="00F6328A" w:rsidP="00F76BCF">
      <w:pPr>
        <w:pStyle w:val="broodtekst"/>
        <w:numPr>
          <w:ilvl w:val="0"/>
          <w:numId w:val="59"/>
        </w:numPr>
        <w:tabs>
          <w:tab w:val="clear" w:pos="227"/>
          <w:tab w:val="clear" w:pos="454"/>
          <w:tab w:val="clear" w:pos="680"/>
          <w:tab w:val="left" w:pos="0"/>
        </w:tabs>
        <w:ind w:left="284" w:hanging="284"/>
      </w:pPr>
      <w:r>
        <w:t>Medische bijzonderheden (handelingsinformatie) {vrije tekst}</w:t>
      </w:r>
    </w:p>
    <w:p w14:paraId="1B66568F" w14:textId="77777777" w:rsidR="00F6328A" w:rsidRDefault="00F6328A" w:rsidP="00F76BCF">
      <w:pPr>
        <w:pStyle w:val="broodtekst"/>
        <w:numPr>
          <w:ilvl w:val="0"/>
          <w:numId w:val="59"/>
        </w:numPr>
        <w:tabs>
          <w:tab w:val="clear" w:pos="227"/>
          <w:tab w:val="clear" w:pos="454"/>
          <w:tab w:val="clear" w:pos="680"/>
          <w:tab w:val="left" w:pos="0"/>
        </w:tabs>
        <w:ind w:left="284" w:hanging="284"/>
      </w:pPr>
      <w:r>
        <w:t xml:space="preserve">Bijzonderheden {vrije tekst} </w:t>
      </w:r>
    </w:p>
    <w:p w14:paraId="401367BE" w14:textId="77777777" w:rsidR="00F6328A" w:rsidRDefault="00F6328A" w:rsidP="00F76BCF">
      <w:pPr>
        <w:pStyle w:val="broodtekst"/>
        <w:numPr>
          <w:ilvl w:val="0"/>
          <w:numId w:val="59"/>
        </w:numPr>
        <w:tabs>
          <w:tab w:val="clear" w:pos="227"/>
          <w:tab w:val="clear" w:pos="454"/>
          <w:tab w:val="clear" w:pos="680"/>
          <w:tab w:val="left" w:pos="0"/>
        </w:tabs>
        <w:ind w:left="284" w:hanging="284"/>
      </w:pPr>
      <w:r>
        <w:t>Herkomst {</w:t>
      </w:r>
      <w:r>
        <w:rPr>
          <w:i/>
        </w:rPr>
        <w:t>vrij in te vullen</w:t>
      </w:r>
      <w:r>
        <w:t>}</w:t>
      </w:r>
    </w:p>
    <w:p w14:paraId="437FBBEA" w14:textId="77777777" w:rsidR="00F6328A" w:rsidRDefault="00F6328A" w:rsidP="00F76BCF">
      <w:pPr>
        <w:pStyle w:val="broodtekst"/>
        <w:numPr>
          <w:ilvl w:val="0"/>
          <w:numId w:val="59"/>
        </w:numPr>
        <w:tabs>
          <w:tab w:val="clear" w:pos="227"/>
          <w:tab w:val="clear" w:pos="454"/>
          <w:tab w:val="clear" w:pos="680"/>
          <w:tab w:val="left" w:pos="0"/>
        </w:tabs>
        <w:ind w:left="284" w:hanging="284"/>
      </w:pPr>
      <w:r>
        <w:t>Functie {</w:t>
      </w:r>
      <w:r>
        <w:rPr>
          <w:i/>
        </w:rPr>
        <w:t>waardebereik per</w:t>
      </w:r>
      <w:r w:rsidR="0018170B">
        <w:rPr>
          <w:i/>
        </w:rPr>
        <w:t xml:space="preserve"> Inrichting</w:t>
      </w:r>
      <w:r>
        <w:rPr>
          <w:i/>
        </w:rPr>
        <w:t xml:space="preserve"> vast te stellen, bijv. </w:t>
      </w:r>
      <w:r>
        <w:t>wasman, reiniger}</w:t>
      </w:r>
    </w:p>
    <w:p w14:paraId="1658DC53" w14:textId="77777777" w:rsidR="00F6328A" w:rsidRDefault="00F6328A" w:rsidP="00F76BCF">
      <w:pPr>
        <w:pStyle w:val="broodtekst"/>
        <w:numPr>
          <w:ilvl w:val="0"/>
          <w:numId w:val="59"/>
        </w:numPr>
        <w:tabs>
          <w:tab w:val="clear" w:pos="227"/>
          <w:tab w:val="clear" w:pos="454"/>
          <w:tab w:val="clear" w:pos="680"/>
          <w:tab w:val="left" w:pos="0"/>
        </w:tabs>
        <w:ind w:left="284" w:hanging="284"/>
      </w:pPr>
      <w:r>
        <w:t>Geestelijke verzorging</w:t>
      </w:r>
    </w:p>
    <w:p w14:paraId="6A09073C" w14:textId="77777777" w:rsidR="00F6328A" w:rsidRDefault="00F6328A" w:rsidP="00F76BCF">
      <w:pPr>
        <w:pStyle w:val="broodtekst"/>
        <w:numPr>
          <w:ilvl w:val="1"/>
          <w:numId w:val="59"/>
        </w:numPr>
        <w:tabs>
          <w:tab w:val="clear" w:pos="227"/>
          <w:tab w:val="clear" w:pos="454"/>
          <w:tab w:val="clear" w:pos="680"/>
          <w:tab w:val="left" w:pos="0"/>
        </w:tabs>
        <w:ind w:left="567" w:hanging="283"/>
      </w:pPr>
      <w:r>
        <w:t>Levensovertuiging {Rooms-Katholiek, Protestants-Christelijk, Islamitisch, Joods, Humanistisch, anders}</w:t>
      </w:r>
    </w:p>
    <w:p w14:paraId="776773A4" w14:textId="77777777" w:rsidR="00F6328A" w:rsidRDefault="00F6328A" w:rsidP="00F76BCF">
      <w:pPr>
        <w:pStyle w:val="broodtekst"/>
        <w:numPr>
          <w:ilvl w:val="1"/>
          <w:numId w:val="59"/>
        </w:numPr>
        <w:tabs>
          <w:tab w:val="clear" w:pos="227"/>
          <w:tab w:val="clear" w:pos="454"/>
          <w:tab w:val="clear" w:pos="680"/>
          <w:tab w:val="left" w:pos="0"/>
        </w:tabs>
        <w:ind w:left="567" w:hanging="283"/>
      </w:pPr>
      <w:r>
        <w:t>Behoefte aan GV {ja, nee}</w:t>
      </w:r>
    </w:p>
    <w:p w14:paraId="56CC5B87" w14:textId="77777777" w:rsidR="00F6328A" w:rsidRDefault="00F6328A" w:rsidP="00F76BCF">
      <w:pPr>
        <w:pStyle w:val="broodtekst"/>
        <w:numPr>
          <w:ilvl w:val="1"/>
          <w:numId w:val="59"/>
        </w:numPr>
        <w:tabs>
          <w:tab w:val="clear" w:pos="227"/>
          <w:tab w:val="clear" w:pos="454"/>
          <w:tab w:val="clear" w:pos="680"/>
          <w:tab w:val="left" w:pos="0"/>
        </w:tabs>
        <w:ind w:left="567" w:hanging="283"/>
      </w:pPr>
      <w:r>
        <w:t>Deelname aan gespreksgroepen {ja, nee}</w:t>
      </w:r>
    </w:p>
    <w:p w14:paraId="78E03B1B" w14:textId="77777777" w:rsidR="00F6328A" w:rsidRDefault="00F6328A" w:rsidP="00F76BCF">
      <w:pPr>
        <w:pStyle w:val="broodtekst"/>
        <w:numPr>
          <w:ilvl w:val="1"/>
          <w:numId w:val="59"/>
        </w:numPr>
        <w:tabs>
          <w:tab w:val="clear" w:pos="227"/>
          <w:tab w:val="clear" w:pos="454"/>
          <w:tab w:val="clear" w:pos="680"/>
          <w:tab w:val="left" w:pos="0"/>
        </w:tabs>
        <w:ind w:left="567" w:hanging="283"/>
      </w:pPr>
      <w:r>
        <w:t>Deelname aan</w:t>
      </w:r>
      <w:r w:rsidR="007C7720">
        <w:t xml:space="preserve"> Diensten </w:t>
      </w:r>
      <w:r>
        <w:t>{ja, nee}</w:t>
      </w:r>
    </w:p>
    <w:p w14:paraId="4D487EAF" w14:textId="77777777" w:rsidR="00F6328A" w:rsidRDefault="00F6328A" w:rsidP="00F6328A">
      <w:pPr>
        <w:pStyle w:val="broodtekst"/>
      </w:pPr>
    </w:p>
    <w:p w14:paraId="7130CD6C" w14:textId="77777777" w:rsidR="00F6328A" w:rsidRDefault="00F6328A" w:rsidP="00F6328A">
      <w:pPr>
        <w:pStyle w:val="broodtekst"/>
      </w:pPr>
      <w:r>
        <w:t>De volgende persoonsgegevens hebben een speciaal belang. Deze mogen niet zomaar gewijzigd worden. In principe heeft alleen BVA (en eventueel de psychologische dienst) schrijfrechten. Het informatie</w:t>
      </w:r>
      <w:r w:rsidR="00023AE1">
        <w:t>-</w:t>
      </w:r>
      <w:r>
        <w:t>element Vreemdelingenstatus mag helemaal niet gewijzigd worden, aangezien het uit een authentieke bron komt.</w:t>
      </w:r>
    </w:p>
    <w:p w14:paraId="78459DDE" w14:textId="77777777" w:rsidR="00F6328A" w:rsidRDefault="00F6328A" w:rsidP="00F6328A">
      <w:pPr>
        <w:pStyle w:val="broodtekst"/>
      </w:pPr>
    </w:p>
    <w:p w14:paraId="21C654BF" w14:textId="77777777" w:rsidR="00F6328A" w:rsidRDefault="00F6328A" w:rsidP="00F76BCF">
      <w:pPr>
        <w:pStyle w:val="broodtekst"/>
        <w:numPr>
          <w:ilvl w:val="0"/>
          <w:numId w:val="59"/>
        </w:numPr>
        <w:tabs>
          <w:tab w:val="clear" w:pos="227"/>
          <w:tab w:val="clear" w:pos="454"/>
          <w:tab w:val="clear" w:pos="680"/>
          <w:tab w:val="left" w:pos="0"/>
        </w:tabs>
        <w:ind w:left="284" w:hanging="284"/>
      </w:pPr>
      <w:r>
        <w:t>Geschikt voor MPC {ja, nee}</w:t>
      </w:r>
    </w:p>
    <w:p w14:paraId="50ADEA0B" w14:textId="77777777" w:rsidR="00F6328A" w:rsidRDefault="00F6328A" w:rsidP="00F76BCF">
      <w:pPr>
        <w:pStyle w:val="broodtekst"/>
        <w:numPr>
          <w:ilvl w:val="0"/>
          <w:numId w:val="59"/>
        </w:numPr>
        <w:tabs>
          <w:tab w:val="clear" w:pos="227"/>
          <w:tab w:val="clear" w:pos="454"/>
          <w:tab w:val="clear" w:pos="680"/>
          <w:tab w:val="left" w:pos="0"/>
        </w:tabs>
        <w:ind w:left="284" w:hanging="284"/>
      </w:pPr>
      <w:r>
        <w:t>Vreemdelingenstatus (alleen voor</w:t>
      </w:r>
      <w:r w:rsidR="00F050D8">
        <w:t xml:space="preserve"> Vreemdeling  </w:t>
      </w:r>
      <w:r>
        <w:t>en)</w:t>
      </w:r>
    </w:p>
    <w:p w14:paraId="3AF88CDA" w14:textId="77777777" w:rsidR="00F6328A" w:rsidRDefault="00F6328A" w:rsidP="00F76BCF">
      <w:pPr>
        <w:pStyle w:val="broodtekst"/>
        <w:numPr>
          <w:ilvl w:val="0"/>
          <w:numId w:val="59"/>
        </w:numPr>
        <w:tabs>
          <w:tab w:val="clear" w:pos="227"/>
          <w:tab w:val="clear" w:pos="454"/>
          <w:tab w:val="clear" w:pos="680"/>
          <w:tab w:val="left" w:pos="0"/>
        </w:tabs>
        <w:ind w:left="284" w:hanging="284"/>
      </w:pPr>
      <w:r>
        <w:t xml:space="preserve">Relaties. Per relatie: </w:t>
      </w:r>
    </w:p>
    <w:p w14:paraId="6C404D67" w14:textId="77777777" w:rsidR="00F6328A" w:rsidRDefault="00F6328A" w:rsidP="00F76BCF">
      <w:pPr>
        <w:pStyle w:val="broodtekst"/>
        <w:numPr>
          <w:ilvl w:val="1"/>
          <w:numId w:val="59"/>
        </w:numPr>
        <w:tabs>
          <w:tab w:val="clear" w:pos="227"/>
          <w:tab w:val="clear" w:pos="454"/>
          <w:tab w:val="clear" w:pos="680"/>
          <w:tab w:val="left" w:pos="0"/>
        </w:tabs>
        <w:ind w:left="567" w:hanging="283"/>
      </w:pPr>
      <w:r>
        <w:t>Type {{formeel: voogd, bewindvoerder, wettelijke vertegenwoordiger, advocaat}, {sociaal: ouder, kind, partner, familierelatie, overig}</w:t>
      </w:r>
    </w:p>
    <w:p w14:paraId="79E649D2" w14:textId="77777777" w:rsidR="00F6328A" w:rsidRDefault="00F6328A" w:rsidP="00F76BCF">
      <w:pPr>
        <w:pStyle w:val="broodtekst"/>
        <w:numPr>
          <w:ilvl w:val="1"/>
          <w:numId w:val="59"/>
        </w:numPr>
        <w:tabs>
          <w:tab w:val="clear" w:pos="227"/>
          <w:tab w:val="clear" w:pos="454"/>
          <w:tab w:val="clear" w:pos="680"/>
          <w:tab w:val="left" w:pos="0"/>
        </w:tabs>
        <w:ind w:left="567" w:hanging="283"/>
      </w:pPr>
      <w:r>
        <w:t>Identiteit en NAW-gegevens</w:t>
      </w:r>
    </w:p>
    <w:p w14:paraId="12AB0297" w14:textId="77777777" w:rsidR="00F6328A" w:rsidRPr="000F30D6" w:rsidRDefault="00F6328A" w:rsidP="000F30D6">
      <w:pPr>
        <w:pStyle w:val="kop2"/>
        <w:tabs>
          <w:tab w:val="clear" w:pos="1134"/>
          <w:tab w:val="num" w:pos="0"/>
        </w:tabs>
        <w:spacing w:after="240"/>
        <w:ind w:left="0"/>
        <w:outlineLvl w:val="9"/>
        <w:rPr>
          <w:bCs w:val="0"/>
        </w:rPr>
      </w:pPr>
      <w:bookmarkStart w:id="168" w:name="_Toc365965459"/>
      <w:bookmarkStart w:id="169" w:name="_Toc413334556"/>
      <w:r w:rsidRPr="000F30D6">
        <w:rPr>
          <w:bCs w:val="0"/>
        </w:rPr>
        <w:t>Bezoek</w:t>
      </w:r>
      <w:bookmarkEnd w:id="168"/>
      <w:bookmarkEnd w:id="169"/>
    </w:p>
    <w:p w14:paraId="458F13BA" w14:textId="77777777" w:rsidR="00F6328A" w:rsidRDefault="00F6328A" w:rsidP="00F6328A">
      <w:pPr>
        <w:pStyle w:val="broodtekst"/>
      </w:pPr>
      <w:r>
        <w:t xml:space="preserve">Op hoofdlijnen zijn er twee hoofdtypes te onderscheiden bij bezoek: functionele </w:t>
      </w:r>
      <w:r w:rsidR="009962D2">
        <w:t xml:space="preserve">(ambtelijke) </w:t>
      </w:r>
      <w:r>
        <w:t xml:space="preserve">bezoekers (advocaten, voogden, bewindvoerders, reclasseringsfunctionarissen, enz), en anderzijds sociale bezoekers (gezinsleden, familie, vrienden). Sociaal </w:t>
      </w:r>
      <w:r w:rsidR="000760A2">
        <w:t xml:space="preserve">Bezoek </w:t>
      </w:r>
      <w:r>
        <w:t xml:space="preserve">vindt over het algemeen plaats in een bezoekzaal (met een beperkt aantal plaatsen), terwijl functioneel </w:t>
      </w:r>
      <w:r w:rsidR="000760A2">
        <w:t xml:space="preserve">Bezoek </w:t>
      </w:r>
      <w:r>
        <w:t xml:space="preserve">meestal plaatsvindt in een spreekkamer. Daarnaast zijn er </w:t>
      </w:r>
      <w:r w:rsidR="009F54D8">
        <w:t xml:space="preserve">Faciliteiten </w:t>
      </w:r>
      <w:r>
        <w:t>voor BZT ("</w:t>
      </w:r>
      <w:r w:rsidR="000760A2">
        <w:t xml:space="preserve">Bezoek </w:t>
      </w:r>
      <w:r>
        <w:t xml:space="preserve">zonder toezicht" voor intieme contacten) en </w:t>
      </w:r>
      <w:r w:rsidR="000760A2">
        <w:t xml:space="preserve">Bezoek </w:t>
      </w:r>
      <w:r>
        <w:t>van kinderen aan vaders of moeders.</w:t>
      </w:r>
    </w:p>
    <w:p w14:paraId="1CF49B3E" w14:textId="77777777" w:rsidR="00F6328A" w:rsidRDefault="00F6328A" w:rsidP="00F6328A">
      <w:pPr>
        <w:pStyle w:val="broodtekst"/>
      </w:pPr>
      <w:r>
        <w:t xml:space="preserve">In geval van functioneel </w:t>
      </w:r>
      <w:r w:rsidR="000760A2">
        <w:t xml:space="preserve">Bezoek </w:t>
      </w:r>
      <w:r>
        <w:t xml:space="preserve">ligt het initiatief meestal bij de bezoeker: die maakt een afspraak met de </w:t>
      </w:r>
      <w:r w:rsidR="00C208BE">
        <w:t xml:space="preserve">Afdeling </w:t>
      </w:r>
      <w:r>
        <w:t xml:space="preserve">administratie. In geval van sociaal </w:t>
      </w:r>
      <w:r w:rsidR="000760A2">
        <w:t xml:space="preserve">Bezoek </w:t>
      </w:r>
      <w:r>
        <w:t xml:space="preserve">ligt het genuanceerder. Bij GW en DBV ligt het initiatief geheel bij de </w:t>
      </w:r>
      <w:r w:rsidR="003E535F">
        <w:t>Justitiabele</w:t>
      </w:r>
      <w:r>
        <w:t>.</w:t>
      </w:r>
    </w:p>
    <w:p w14:paraId="6EF456BD" w14:textId="77777777" w:rsidR="00F6328A" w:rsidRDefault="00F6328A" w:rsidP="00F6328A">
      <w:pPr>
        <w:pStyle w:val="broodtekst"/>
      </w:pPr>
    </w:p>
    <w:p w14:paraId="2EB079DC" w14:textId="77777777" w:rsidR="00F6328A" w:rsidRDefault="00F6328A" w:rsidP="00F6328A">
      <w:pPr>
        <w:pStyle w:val="broodtekst"/>
      </w:pPr>
      <w:r>
        <w:lastRenderedPageBreak/>
        <w:t>Het is wenselijk de</w:t>
      </w:r>
      <w:r w:rsidR="0015478E">
        <w:t xml:space="preserve"> Justitiabele </w:t>
      </w:r>
      <w:r>
        <w:t xml:space="preserve"> de mogelijkheid te bieden zelf </w:t>
      </w:r>
      <w:r w:rsidR="000760A2">
        <w:t xml:space="preserve">Bezoek </w:t>
      </w:r>
      <w:r>
        <w:t xml:space="preserve">in te plannen via ZBJ. De mogelijkheid moet blijven bestaan dat een administratieve </w:t>
      </w:r>
      <w:r w:rsidR="00C208BE">
        <w:t xml:space="preserve">Afdeling </w:t>
      </w:r>
      <w:r>
        <w:t>(BVA, jongerenadministratie) de afspraak inplant.</w:t>
      </w:r>
    </w:p>
    <w:p w14:paraId="433FC7A9" w14:textId="77777777" w:rsidR="00F6328A" w:rsidRDefault="00F6328A" w:rsidP="00F6328A">
      <w:pPr>
        <w:pStyle w:val="broodtekst"/>
      </w:pPr>
    </w:p>
    <w:p w14:paraId="00DB76F7" w14:textId="77777777" w:rsidR="00F6328A" w:rsidRDefault="00F6328A" w:rsidP="00F6328A">
      <w:pPr>
        <w:pStyle w:val="broodtekst"/>
      </w:pPr>
      <w:r>
        <w:rPr>
          <w:i/>
        </w:rPr>
        <w:t>Activiteiten</w:t>
      </w:r>
    </w:p>
    <w:p w14:paraId="7E6F89AA" w14:textId="77777777" w:rsidR="00F6328A" w:rsidRDefault="00F6328A" w:rsidP="00F6328A">
      <w:pPr>
        <w:pStyle w:val="broodtekst"/>
      </w:pPr>
      <w:r>
        <w:t>Primair proces:</w:t>
      </w:r>
    </w:p>
    <w:p w14:paraId="180137D9" w14:textId="77777777" w:rsidR="00F6328A" w:rsidRPr="007B0CB0" w:rsidRDefault="00F6328A" w:rsidP="00F76BCF">
      <w:pPr>
        <w:numPr>
          <w:ilvl w:val="0"/>
          <w:numId w:val="43"/>
        </w:numPr>
        <w:tabs>
          <w:tab w:val="clear" w:pos="720"/>
          <w:tab w:val="num" w:pos="0"/>
        </w:tabs>
        <w:ind w:left="284" w:hanging="284"/>
        <w:rPr>
          <w:rFonts w:cs="Arial"/>
          <w:szCs w:val="18"/>
        </w:rPr>
      </w:pPr>
      <w:r w:rsidRPr="007B0CB0">
        <w:rPr>
          <w:rFonts w:cs="Arial"/>
          <w:szCs w:val="18"/>
        </w:rPr>
        <w:t>Administreren sociaal netwerk</w:t>
      </w:r>
      <w:r w:rsidR="0015478E">
        <w:rPr>
          <w:rFonts w:cs="Arial"/>
          <w:szCs w:val="18"/>
        </w:rPr>
        <w:t xml:space="preserve"> Justitiabele </w:t>
      </w:r>
      <w:r w:rsidRPr="007B0CB0">
        <w:rPr>
          <w:rFonts w:cs="Arial"/>
          <w:szCs w:val="18"/>
        </w:rPr>
        <w:t xml:space="preserve"> (wie mag bij de</w:t>
      </w:r>
      <w:r w:rsidR="0015478E">
        <w:rPr>
          <w:rFonts w:cs="Arial"/>
          <w:szCs w:val="18"/>
        </w:rPr>
        <w:t xml:space="preserve"> Justitiabele </w:t>
      </w:r>
      <w:r w:rsidRPr="007B0CB0">
        <w:rPr>
          <w:rFonts w:cs="Arial"/>
          <w:szCs w:val="18"/>
        </w:rPr>
        <w:t xml:space="preserve"> op </w:t>
      </w:r>
      <w:r w:rsidR="000760A2">
        <w:rPr>
          <w:rFonts w:cs="Arial"/>
          <w:szCs w:val="18"/>
        </w:rPr>
        <w:t>B</w:t>
      </w:r>
      <w:r w:rsidR="000760A2" w:rsidRPr="007B0CB0">
        <w:rPr>
          <w:rFonts w:cs="Arial"/>
          <w:szCs w:val="18"/>
        </w:rPr>
        <w:t xml:space="preserve">ezoek </w:t>
      </w:r>
      <w:r w:rsidRPr="007B0CB0">
        <w:rPr>
          <w:rFonts w:cs="Arial"/>
          <w:szCs w:val="18"/>
        </w:rPr>
        <w:t>komen, wat voor type bezoeker is het)</w:t>
      </w:r>
    </w:p>
    <w:p w14:paraId="01C82CDE" w14:textId="77777777" w:rsidR="00F6328A" w:rsidRPr="007B0CB0" w:rsidRDefault="00F6328A" w:rsidP="00F76BCF">
      <w:pPr>
        <w:numPr>
          <w:ilvl w:val="0"/>
          <w:numId w:val="43"/>
        </w:numPr>
        <w:tabs>
          <w:tab w:val="clear" w:pos="720"/>
          <w:tab w:val="num" w:pos="0"/>
        </w:tabs>
        <w:ind w:left="284" w:hanging="284"/>
        <w:rPr>
          <w:rFonts w:cs="Arial"/>
          <w:szCs w:val="18"/>
        </w:rPr>
      </w:pPr>
      <w:r w:rsidRPr="007B0CB0">
        <w:rPr>
          <w:rFonts w:cs="Arial"/>
          <w:szCs w:val="18"/>
        </w:rPr>
        <w:t xml:space="preserve">Screenen van relaties in geval van </w:t>
      </w:r>
      <w:r w:rsidR="00E342B3">
        <w:rPr>
          <w:rFonts w:cs="Arial"/>
          <w:szCs w:val="18"/>
        </w:rPr>
        <w:t>J</w:t>
      </w:r>
      <w:r w:rsidR="00546F5C">
        <w:rPr>
          <w:rFonts w:cs="Arial"/>
          <w:szCs w:val="18"/>
        </w:rPr>
        <w:t>ustitiabele</w:t>
      </w:r>
      <w:r w:rsidRPr="007B0CB0">
        <w:rPr>
          <w:rFonts w:cs="Arial"/>
          <w:szCs w:val="18"/>
        </w:rPr>
        <w:t xml:space="preserve"> met verhoogd risico (</w:t>
      </w:r>
      <w:r w:rsidR="009962D2">
        <w:rPr>
          <w:rFonts w:cs="Arial"/>
          <w:szCs w:val="18"/>
        </w:rPr>
        <w:t>GVM</w:t>
      </w:r>
      <w:r w:rsidRPr="007B0CB0">
        <w:rPr>
          <w:rFonts w:cs="Arial"/>
          <w:szCs w:val="18"/>
        </w:rPr>
        <w:t>-status)</w:t>
      </w:r>
    </w:p>
    <w:p w14:paraId="776DFA7D" w14:textId="77777777" w:rsidR="00F6328A" w:rsidRPr="007B0CB0" w:rsidRDefault="00F6328A" w:rsidP="00F76BCF">
      <w:pPr>
        <w:numPr>
          <w:ilvl w:val="0"/>
          <w:numId w:val="43"/>
        </w:numPr>
        <w:tabs>
          <w:tab w:val="clear" w:pos="720"/>
          <w:tab w:val="num" w:pos="0"/>
        </w:tabs>
        <w:ind w:left="284" w:hanging="284"/>
        <w:rPr>
          <w:rFonts w:cs="Arial"/>
          <w:szCs w:val="18"/>
        </w:rPr>
      </w:pPr>
      <w:r w:rsidRPr="007B0CB0">
        <w:rPr>
          <w:rFonts w:cs="Arial"/>
          <w:szCs w:val="18"/>
        </w:rPr>
        <w:t>Plannen van de bezoekmomenten van de</w:t>
      </w:r>
      <w:r w:rsidR="0015478E">
        <w:rPr>
          <w:rFonts w:cs="Arial"/>
          <w:szCs w:val="18"/>
        </w:rPr>
        <w:t xml:space="preserve"> Justitiabele </w:t>
      </w:r>
      <w:r w:rsidRPr="007B0CB0">
        <w:rPr>
          <w:rFonts w:cs="Arial"/>
          <w:szCs w:val="18"/>
        </w:rPr>
        <w:t>n</w:t>
      </w:r>
    </w:p>
    <w:p w14:paraId="512F964E" w14:textId="77777777" w:rsidR="00F6328A" w:rsidRPr="007B0CB0" w:rsidRDefault="00F6328A" w:rsidP="00F76BCF">
      <w:pPr>
        <w:numPr>
          <w:ilvl w:val="1"/>
          <w:numId w:val="43"/>
        </w:numPr>
        <w:tabs>
          <w:tab w:val="num" w:pos="0"/>
        </w:tabs>
        <w:ind w:left="567" w:hanging="284"/>
        <w:rPr>
          <w:rFonts w:cs="Arial"/>
          <w:szCs w:val="18"/>
        </w:rPr>
      </w:pPr>
      <w:r w:rsidRPr="007B0CB0">
        <w:rPr>
          <w:rFonts w:cs="Arial"/>
          <w:szCs w:val="18"/>
        </w:rPr>
        <w:t>Door medewerker</w:t>
      </w:r>
    </w:p>
    <w:p w14:paraId="29A619B6" w14:textId="77777777" w:rsidR="00F6328A" w:rsidRPr="007B0CB0" w:rsidRDefault="00F6328A" w:rsidP="00F76BCF">
      <w:pPr>
        <w:numPr>
          <w:ilvl w:val="1"/>
          <w:numId w:val="43"/>
        </w:numPr>
        <w:tabs>
          <w:tab w:val="num" w:pos="0"/>
        </w:tabs>
        <w:ind w:left="567" w:hanging="284"/>
        <w:rPr>
          <w:rFonts w:cs="Arial"/>
          <w:szCs w:val="18"/>
        </w:rPr>
      </w:pPr>
      <w:r w:rsidRPr="007B0CB0">
        <w:rPr>
          <w:rFonts w:cs="Arial"/>
          <w:szCs w:val="18"/>
        </w:rPr>
        <w:t>Door</w:t>
      </w:r>
      <w:r w:rsidR="0015478E">
        <w:rPr>
          <w:rFonts w:cs="Arial"/>
          <w:szCs w:val="18"/>
        </w:rPr>
        <w:t xml:space="preserve"> Justitiabele </w:t>
      </w:r>
      <w:r w:rsidRPr="007B0CB0">
        <w:rPr>
          <w:rFonts w:cs="Arial"/>
          <w:szCs w:val="18"/>
        </w:rPr>
        <w:t xml:space="preserve"> (via ZBJ)</w:t>
      </w:r>
    </w:p>
    <w:p w14:paraId="643519C1" w14:textId="77777777" w:rsidR="00F6328A" w:rsidRPr="007B0CB0" w:rsidRDefault="00F6328A" w:rsidP="00F76BCF">
      <w:pPr>
        <w:numPr>
          <w:ilvl w:val="0"/>
          <w:numId w:val="43"/>
        </w:numPr>
        <w:tabs>
          <w:tab w:val="clear" w:pos="720"/>
          <w:tab w:val="num" w:pos="0"/>
        </w:tabs>
        <w:ind w:left="284" w:hanging="284"/>
        <w:rPr>
          <w:rFonts w:cs="Arial"/>
          <w:szCs w:val="18"/>
        </w:rPr>
      </w:pPr>
      <w:r w:rsidRPr="007B0CB0">
        <w:rPr>
          <w:rFonts w:cs="Arial"/>
          <w:szCs w:val="18"/>
        </w:rPr>
        <w:t>Bij ZBJ: Goedkeuren van de door de</w:t>
      </w:r>
      <w:r w:rsidR="0015478E">
        <w:rPr>
          <w:rFonts w:cs="Arial"/>
          <w:szCs w:val="18"/>
        </w:rPr>
        <w:t xml:space="preserve"> Justitiabele </w:t>
      </w:r>
      <w:r w:rsidRPr="007B0CB0">
        <w:rPr>
          <w:rFonts w:cs="Arial"/>
          <w:szCs w:val="18"/>
        </w:rPr>
        <w:t xml:space="preserve"> ingeplande bezoekmomenten</w:t>
      </w:r>
    </w:p>
    <w:p w14:paraId="6429FB9F" w14:textId="77777777" w:rsidR="00F6328A" w:rsidRPr="007B0CB0" w:rsidRDefault="00F6328A" w:rsidP="00F76BCF">
      <w:pPr>
        <w:numPr>
          <w:ilvl w:val="0"/>
          <w:numId w:val="43"/>
        </w:numPr>
        <w:tabs>
          <w:tab w:val="clear" w:pos="720"/>
          <w:tab w:val="num" w:pos="0"/>
        </w:tabs>
        <w:ind w:left="284" w:hanging="284"/>
        <w:rPr>
          <w:rFonts w:cs="Arial"/>
          <w:szCs w:val="18"/>
        </w:rPr>
      </w:pPr>
      <w:r w:rsidRPr="007B0CB0">
        <w:rPr>
          <w:rFonts w:cs="Arial"/>
          <w:szCs w:val="18"/>
        </w:rPr>
        <w:t>Registreren welke bezoekers op een bezoekmoment verwacht worden</w:t>
      </w:r>
    </w:p>
    <w:p w14:paraId="39A6DBED" w14:textId="77777777" w:rsidR="00F6328A" w:rsidRPr="007B0CB0" w:rsidRDefault="00F6328A" w:rsidP="00F76BCF">
      <w:pPr>
        <w:numPr>
          <w:ilvl w:val="0"/>
          <w:numId w:val="43"/>
        </w:numPr>
        <w:tabs>
          <w:tab w:val="clear" w:pos="720"/>
          <w:tab w:val="num" w:pos="0"/>
        </w:tabs>
        <w:ind w:left="284" w:hanging="284"/>
        <w:rPr>
          <w:rFonts w:cs="Arial"/>
          <w:szCs w:val="18"/>
        </w:rPr>
      </w:pPr>
      <w:r w:rsidRPr="007B0CB0">
        <w:rPr>
          <w:rFonts w:cs="Arial"/>
          <w:szCs w:val="18"/>
        </w:rPr>
        <w:t>Registreren van ongepland bezoek</w:t>
      </w:r>
    </w:p>
    <w:p w14:paraId="514FF2C8" w14:textId="77777777" w:rsidR="00F6328A" w:rsidRPr="007B0CB0" w:rsidRDefault="00F6328A" w:rsidP="00F76BCF">
      <w:pPr>
        <w:numPr>
          <w:ilvl w:val="0"/>
          <w:numId w:val="43"/>
        </w:numPr>
        <w:tabs>
          <w:tab w:val="clear" w:pos="720"/>
          <w:tab w:val="num" w:pos="0"/>
        </w:tabs>
        <w:ind w:left="284" w:hanging="284"/>
        <w:rPr>
          <w:rFonts w:cs="Arial"/>
          <w:szCs w:val="18"/>
        </w:rPr>
      </w:pPr>
      <w:r w:rsidRPr="007B0CB0">
        <w:rPr>
          <w:rFonts w:cs="Arial"/>
          <w:szCs w:val="18"/>
        </w:rPr>
        <w:t>In- en uitschrijven van bezoekers</w:t>
      </w:r>
    </w:p>
    <w:p w14:paraId="0321BAC7" w14:textId="77777777" w:rsidR="00F6328A" w:rsidRPr="007B0CB0" w:rsidRDefault="00F6328A" w:rsidP="00F76BCF">
      <w:pPr>
        <w:numPr>
          <w:ilvl w:val="0"/>
          <w:numId w:val="43"/>
        </w:numPr>
        <w:tabs>
          <w:tab w:val="clear" w:pos="720"/>
          <w:tab w:val="num" w:pos="0"/>
        </w:tabs>
        <w:ind w:left="284" w:hanging="284"/>
        <w:rPr>
          <w:rFonts w:cs="Arial"/>
          <w:szCs w:val="18"/>
        </w:rPr>
      </w:pPr>
      <w:r w:rsidRPr="007B0CB0">
        <w:rPr>
          <w:rFonts w:cs="Arial"/>
          <w:szCs w:val="18"/>
        </w:rPr>
        <w:t>Administreren ontzegging per bezoeker</w:t>
      </w:r>
    </w:p>
    <w:p w14:paraId="400708C9" w14:textId="77777777" w:rsidR="00F6328A" w:rsidRPr="007B0CB0" w:rsidRDefault="00F6328A" w:rsidP="00F76BCF">
      <w:pPr>
        <w:numPr>
          <w:ilvl w:val="0"/>
          <w:numId w:val="43"/>
        </w:numPr>
        <w:tabs>
          <w:tab w:val="clear" w:pos="720"/>
          <w:tab w:val="num" w:pos="0"/>
        </w:tabs>
        <w:ind w:left="284" w:hanging="284"/>
        <w:rPr>
          <w:rFonts w:cs="Arial"/>
          <w:szCs w:val="18"/>
        </w:rPr>
      </w:pPr>
      <w:r w:rsidRPr="007B0CB0">
        <w:rPr>
          <w:rFonts w:cs="Arial"/>
          <w:szCs w:val="18"/>
        </w:rPr>
        <w:t>Genereren van diverse overzichten</w:t>
      </w:r>
    </w:p>
    <w:p w14:paraId="68E8CC1B" w14:textId="77777777" w:rsidR="00F6328A" w:rsidRDefault="00F6328A" w:rsidP="00F6328A">
      <w:pPr>
        <w:pStyle w:val="broodtekst"/>
      </w:pPr>
      <w:r>
        <w:t>Beheeractiviteiten:</w:t>
      </w:r>
    </w:p>
    <w:p w14:paraId="45EB046C" w14:textId="77777777" w:rsidR="00F6328A" w:rsidRPr="007B0CB0" w:rsidRDefault="00F6328A" w:rsidP="00F76BCF">
      <w:pPr>
        <w:numPr>
          <w:ilvl w:val="0"/>
          <w:numId w:val="43"/>
        </w:numPr>
        <w:tabs>
          <w:tab w:val="clear" w:pos="720"/>
          <w:tab w:val="num" w:pos="0"/>
        </w:tabs>
        <w:ind w:left="284" w:hanging="284"/>
        <w:rPr>
          <w:rFonts w:cs="Arial"/>
          <w:szCs w:val="18"/>
        </w:rPr>
      </w:pPr>
      <w:r w:rsidRPr="007B0CB0">
        <w:rPr>
          <w:rFonts w:cs="Arial"/>
          <w:szCs w:val="18"/>
        </w:rPr>
        <w:t>Administreren locaties,</w:t>
      </w:r>
      <w:r w:rsidR="0015478E">
        <w:rPr>
          <w:rFonts w:cs="Arial"/>
          <w:szCs w:val="18"/>
        </w:rPr>
        <w:t xml:space="preserve"> Capaciteit</w:t>
      </w:r>
      <w:r w:rsidRPr="007B0CB0">
        <w:rPr>
          <w:rFonts w:cs="Arial"/>
          <w:szCs w:val="18"/>
        </w:rPr>
        <w:t>, soort bezoeken en soort bezoekers</w:t>
      </w:r>
    </w:p>
    <w:p w14:paraId="64156A31" w14:textId="77777777" w:rsidR="00F6328A" w:rsidRDefault="00F6328A" w:rsidP="00F6328A">
      <w:pPr>
        <w:pStyle w:val="broodtekst"/>
      </w:pPr>
    </w:p>
    <w:p w14:paraId="2497B42B" w14:textId="77777777" w:rsidR="00F6328A" w:rsidRDefault="00F6328A" w:rsidP="00F6328A">
      <w:pPr>
        <w:pStyle w:val="broodtekst"/>
      </w:pPr>
      <w:r>
        <w:rPr>
          <w:i/>
        </w:rPr>
        <w:t>Gegevens</w:t>
      </w:r>
    </w:p>
    <w:p w14:paraId="6AE78B58" w14:textId="77777777" w:rsidR="00F6328A" w:rsidRDefault="00F6328A" w:rsidP="00F76BCF">
      <w:pPr>
        <w:pStyle w:val="broodtekst"/>
        <w:numPr>
          <w:ilvl w:val="0"/>
          <w:numId w:val="35"/>
        </w:numPr>
        <w:tabs>
          <w:tab w:val="clear" w:pos="227"/>
          <w:tab w:val="clear" w:pos="454"/>
          <w:tab w:val="clear" w:pos="680"/>
          <w:tab w:val="clear" w:pos="720"/>
          <w:tab w:val="num" w:pos="0"/>
        </w:tabs>
        <w:ind w:left="284" w:hanging="284"/>
      </w:pPr>
      <w:r>
        <w:t xml:space="preserve"> Registratie stamgegevens</w:t>
      </w:r>
    </w:p>
    <w:p w14:paraId="4FD991E0" w14:textId="77777777" w:rsidR="00F6328A" w:rsidRDefault="00F6328A" w:rsidP="00F76BCF">
      <w:pPr>
        <w:pStyle w:val="broodtekst"/>
        <w:numPr>
          <w:ilvl w:val="1"/>
          <w:numId w:val="35"/>
        </w:numPr>
        <w:tabs>
          <w:tab w:val="clear" w:pos="227"/>
          <w:tab w:val="clear" w:pos="454"/>
          <w:tab w:val="clear" w:pos="680"/>
          <w:tab w:val="clear" w:pos="1440"/>
          <w:tab w:val="num" w:pos="0"/>
        </w:tabs>
        <w:ind w:left="709"/>
      </w:pPr>
      <w:r>
        <w:t>Bezoekfaciliteiten per (onderdeel van)</w:t>
      </w:r>
      <w:r w:rsidR="0018170B">
        <w:t xml:space="preserve"> Inrichting</w:t>
      </w:r>
    </w:p>
    <w:p w14:paraId="68BE0F38" w14:textId="77777777" w:rsidR="00F6328A" w:rsidRDefault="00F6328A" w:rsidP="00F76BCF">
      <w:pPr>
        <w:pStyle w:val="broodtekst"/>
        <w:numPr>
          <w:ilvl w:val="2"/>
          <w:numId w:val="35"/>
        </w:numPr>
        <w:tabs>
          <w:tab w:val="clear" w:pos="227"/>
          <w:tab w:val="clear" w:pos="454"/>
          <w:tab w:val="clear" w:pos="680"/>
          <w:tab w:val="num" w:pos="0"/>
        </w:tabs>
        <w:ind w:left="993" w:hanging="284"/>
      </w:pPr>
      <w:r>
        <w:t xml:space="preserve">Type </w:t>
      </w:r>
      <w:r w:rsidR="009F54D8">
        <w:t xml:space="preserve">Faciliteit </w:t>
      </w:r>
      <w:r>
        <w:t>{zaal, BZT-kamer, spreekkamer}</w:t>
      </w:r>
    </w:p>
    <w:p w14:paraId="5E5AD72B" w14:textId="77777777" w:rsidR="00F6328A" w:rsidRDefault="00F6328A" w:rsidP="00F76BCF">
      <w:pPr>
        <w:pStyle w:val="broodtekst"/>
        <w:numPr>
          <w:ilvl w:val="2"/>
          <w:numId w:val="35"/>
        </w:numPr>
        <w:tabs>
          <w:tab w:val="clear" w:pos="227"/>
          <w:tab w:val="clear" w:pos="454"/>
          <w:tab w:val="clear" w:pos="680"/>
          <w:tab w:val="num" w:pos="0"/>
        </w:tabs>
        <w:ind w:left="993" w:hanging="284"/>
      </w:pPr>
      <w:r>
        <w:t>Capaciteit</w:t>
      </w:r>
    </w:p>
    <w:p w14:paraId="5DFD882D" w14:textId="77777777" w:rsidR="00F6328A" w:rsidRDefault="00F6328A" w:rsidP="00F76BCF">
      <w:pPr>
        <w:pStyle w:val="broodtekst"/>
        <w:numPr>
          <w:ilvl w:val="1"/>
          <w:numId w:val="35"/>
        </w:numPr>
        <w:tabs>
          <w:tab w:val="clear" w:pos="227"/>
          <w:tab w:val="clear" w:pos="454"/>
          <w:tab w:val="clear" w:pos="680"/>
          <w:tab w:val="clear" w:pos="1440"/>
          <w:tab w:val="num" w:pos="0"/>
        </w:tabs>
        <w:ind w:left="709"/>
      </w:pPr>
      <w:r>
        <w:t>Soorten bezoekers (advocaat, naaste familie, enz)</w:t>
      </w:r>
    </w:p>
    <w:p w14:paraId="625E1457" w14:textId="77777777" w:rsidR="00F6328A" w:rsidRDefault="00F6328A" w:rsidP="00F76BCF">
      <w:pPr>
        <w:pStyle w:val="broodtekst"/>
        <w:numPr>
          <w:ilvl w:val="1"/>
          <w:numId w:val="35"/>
        </w:numPr>
        <w:tabs>
          <w:tab w:val="clear" w:pos="227"/>
          <w:tab w:val="clear" w:pos="454"/>
          <w:tab w:val="clear" w:pos="680"/>
          <w:tab w:val="clear" w:pos="1440"/>
          <w:tab w:val="num" w:pos="0"/>
        </w:tabs>
        <w:ind w:left="709"/>
      </w:pPr>
      <w:r>
        <w:t>Soorten bezoek</w:t>
      </w:r>
    </w:p>
    <w:p w14:paraId="4E3F4052" w14:textId="77777777" w:rsidR="00F6328A" w:rsidRDefault="00F6328A" w:rsidP="00F76BCF">
      <w:pPr>
        <w:pStyle w:val="broodtekst"/>
        <w:numPr>
          <w:ilvl w:val="0"/>
          <w:numId w:val="35"/>
        </w:numPr>
        <w:tabs>
          <w:tab w:val="clear" w:pos="227"/>
          <w:tab w:val="clear" w:pos="454"/>
          <w:tab w:val="clear" w:pos="680"/>
          <w:tab w:val="clear" w:pos="720"/>
          <w:tab w:val="num" w:pos="0"/>
        </w:tabs>
        <w:ind w:left="284" w:hanging="284"/>
      </w:pPr>
      <w:r>
        <w:t>Registratie sociaal netwerk (per</w:t>
      </w:r>
      <w:r w:rsidR="0015478E">
        <w:t xml:space="preserve"> Justitiabele </w:t>
      </w:r>
      <w:r>
        <w:t>) (bij voorkeur verwijzing naar Registratie Persoon</w:t>
      </w:r>
      <w:r w:rsidR="00023AE1">
        <w:t>s</w:t>
      </w:r>
      <w:r>
        <w:t>informatie)</w:t>
      </w:r>
    </w:p>
    <w:p w14:paraId="6B936726" w14:textId="77777777" w:rsidR="00F6328A" w:rsidRDefault="00F6328A" w:rsidP="00F76BCF">
      <w:pPr>
        <w:pStyle w:val="broodtekst"/>
        <w:numPr>
          <w:ilvl w:val="1"/>
          <w:numId w:val="35"/>
        </w:numPr>
        <w:tabs>
          <w:tab w:val="clear" w:pos="227"/>
          <w:tab w:val="clear" w:pos="454"/>
          <w:tab w:val="clear" w:pos="680"/>
          <w:tab w:val="clear" w:pos="1440"/>
          <w:tab w:val="num" w:pos="0"/>
        </w:tabs>
        <w:ind w:left="709"/>
      </w:pPr>
      <w:r>
        <w:t>Identiteit en NAW</w:t>
      </w:r>
    </w:p>
    <w:p w14:paraId="10E90316" w14:textId="77777777" w:rsidR="00F6328A" w:rsidRDefault="00F6328A" w:rsidP="00F76BCF">
      <w:pPr>
        <w:pStyle w:val="broodtekst"/>
        <w:numPr>
          <w:ilvl w:val="1"/>
          <w:numId w:val="35"/>
        </w:numPr>
        <w:tabs>
          <w:tab w:val="clear" w:pos="227"/>
          <w:tab w:val="clear" w:pos="454"/>
          <w:tab w:val="clear" w:pos="680"/>
          <w:tab w:val="clear" w:pos="1440"/>
          <w:tab w:val="num" w:pos="0"/>
        </w:tabs>
        <w:ind w:left="709"/>
      </w:pPr>
      <w:r>
        <w:t>Ontzegging toegang (met termijn)</w:t>
      </w:r>
    </w:p>
    <w:p w14:paraId="56281438" w14:textId="77777777" w:rsidR="00F6328A" w:rsidRDefault="00F6328A" w:rsidP="00F76BCF">
      <w:pPr>
        <w:pStyle w:val="broodtekst"/>
        <w:numPr>
          <w:ilvl w:val="1"/>
          <w:numId w:val="35"/>
        </w:numPr>
        <w:tabs>
          <w:tab w:val="clear" w:pos="227"/>
          <w:tab w:val="clear" w:pos="454"/>
          <w:tab w:val="clear" w:pos="680"/>
          <w:tab w:val="clear" w:pos="1440"/>
          <w:tab w:val="num" w:pos="0"/>
        </w:tabs>
        <w:ind w:left="709"/>
      </w:pPr>
      <w:r>
        <w:t>Screeningstatus</w:t>
      </w:r>
    </w:p>
    <w:p w14:paraId="5A9C8F25" w14:textId="77777777" w:rsidR="00F6328A" w:rsidRDefault="00F6328A" w:rsidP="00F76BCF">
      <w:pPr>
        <w:pStyle w:val="broodtekst"/>
        <w:numPr>
          <w:ilvl w:val="1"/>
          <w:numId w:val="35"/>
        </w:numPr>
        <w:tabs>
          <w:tab w:val="clear" w:pos="227"/>
          <w:tab w:val="clear" w:pos="454"/>
          <w:tab w:val="clear" w:pos="680"/>
          <w:tab w:val="clear" w:pos="1440"/>
          <w:tab w:val="num" w:pos="0"/>
        </w:tabs>
        <w:ind w:left="709"/>
      </w:pPr>
      <w:r>
        <w:t>Screeningresultaat</w:t>
      </w:r>
    </w:p>
    <w:p w14:paraId="432C605F" w14:textId="77777777" w:rsidR="00F6328A" w:rsidRDefault="00F6328A" w:rsidP="00F76BCF">
      <w:pPr>
        <w:pStyle w:val="broodtekst"/>
        <w:numPr>
          <w:ilvl w:val="1"/>
          <w:numId w:val="35"/>
        </w:numPr>
        <w:tabs>
          <w:tab w:val="clear" w:pos="227"/>
          <w:tab w:val="clear" w:pos="454"/>
          <w:tab w:val="clear" w:pos="680"/>
          <w:tab w:val="clear" w:pos="1440"/>
          <w:tab w:val="num" w:pos="0"/>
        </w:tabs>
        <w:ind w:left="709"/>
      </w:pPr>
      <w:r>
        <w:t>Soort bezoeker</w:t>
      </w:r>
    </w:p>
    <w:p w14:paraId="187A05DD" w14:textId="77777777" w:rsidR="00F6328A" w:rsidRPr="00F80BEE" w:rsidRDefault="00F6328A" w:rsidP="00F76BCF">
      <w:pPr>
        <w:pStyle w:val="broodtekst"/>
        <w:numPr>
          <w:ilvl w:val="0"/>
          <w:numId w:val="35"/>
        </w:numPr>
        <w:tabs>
          <w:tab w:val="clear" w:pos="227"/>
          <w:tab w:val="clear" w:pos="454"/>
          <w:tab w:val="clear" w:pos="680"/>
          <w:tab w:val="clear" w:pos="720"/>
          <w:tab w:val="num" w:pos="0"/>
        </w:tabs>
        <w:ind w:left="284" w:hanging="284"/>
      </w:pPr>
      <w:r>
        <w:t>Agenda</w:t>
      </w:r>
      <w:r w:rsidR="0015478E">
        <w:t xml:space="preserve"> Justitiabele </w:t>
      </w:r>
    </w:p>
    <w:p w14:paraId="1C3FB199" w14:textId="77777777" w:rsidR="00F6328A" w:rsidRDefault="00F6328A" w:rsidP="00F6328A">
      <w:pPr>
        <w:pStyle w:val="broodtekst"/>
      </w:pPr>
    </w:p>
    <w:p w14:paraId="528D0AE8" w14:textId="77777777" w:rsidR="00F6328A" w:rsidRDefault="00F6328A" w:rsidP="00F6328A">
      <w:pPr>
        <w:pStyle w:val="broodtekst"/>
      </w:pPr>
      <w:r>
        <w:rPr>
          <w:i/>
        </w:rPr>
        <w:t>Bedrijfsregels</w:t>
      </w:r>
      <w:r w:rsidR="009962D2">
        <w:rPr>
          <w:i/>
        </w:rPr>
        <w:t xml:space="preserve"> (indicatief)</w:t>
      </w:r>
    </w:p>
    <w:p w14:paraId="07E83556" w14:textId="77777777" w:rsidR="00F6328A" w:rsidRDefault="00F6328A" w:rsidP="00F76BCF">
      <w:pPr>
        <w:pStyle w:val="broodtekst"/>
        <w:numPr>
          <w:ilvl w:val="0"/>
          <w:numId w:val="37"/>
        </w:numPr>
        <w:tabs>
          <w:tab w:val="clear" w:pos="227"/>
          <w:tab w:val="clear" w:pos="454"/>
          <w:tab w:val="clear" w:pos="680"/>
          <w:tab w:val="clear" w:pos="720"/>
          <w:tab w:val="num" w:pos="0"/>
        </w:tabs>
        <w:ind w:left="284" w:hanging="284"/>
      </w:pPr>
      <w:r>
        <w:t>Bezoekmoment alleen inplannen als er</w:t>
      </w:r>
      <w:r w:rsidR="0015478E">
        <w:t xml:space="preserve"> Capaciteit</w:t>
      </w:r>
      <w:r>
        <w:t xml:space="preserve"> is in de bezoekersruimtes (uitzonderingen op aanvraag)</w:t>
      </w:r>
    </w:p>
    <w:p w14:paraId="7252C98E" w14:textId="77777777" w:rsidR="00F6328A" w:rsidRDefault="00F6328A" w:rsidP="00F76BCF">
      <w:pPr>
        <w:pStyle w:val="broodtekst"/>
        <w:numPr>
          <w:ilvl w:val="0"/>
          <w:numId w:val="37"/>
        </w:numPr>
        <w:tabs>
          <w:tab w:val="clear" w:pos="227"/>
          <w:tab w:val="clear" w:pos="454"/>
          <w:tab w:val="clear" w:pos="680"/>
          <w:tab w:val="clear" w:pos="720"/>
          <w:tab w:val="num" w:pos="0"/>
        </w:tabs>
        <w:ind w:left="284" w:hanging="284"/>
      </w:pPr>
      <w:r>
        <w:t>Alleen een ingeschreven</w:t>
      </w:r>
      <w:r w:rsidR="0015478E">
        <w:t xml:space="preserve"> Justitiabele </w:t>
      </w:r>
      <w:r>
        <w:t xml:space="preserve"> kan </w:t>
      </w:r>
      <w:r w:rsidR="000760A2">
        <w:t xml:space="preserve">Bezoek </w:t>
      </w:r>
      <w:r>
        <w:t xml:space="preserve">ontvangen </w:t>
      </w:r>
    </w:p>
    <w:p w14:paraId="6D0B37F5" w14:textId="77777777" w:rsidR="00F6328A" w:rsidRDefault="00F6328A" w:rsidP="00F76BCF">
      <w:pPr>
        <w:pStyle w:val="broodtekst"/>
        <w:numPr>
          <w:ilvl w:val="0"/>
          <w:numId w:val="37"/>
        </w:numPr>
        <w:tabs>
          <w:tab w:val="clear" w:pos="227"/>
          <w:tab w:val="clear" w:pos="454"/>
          <w:tab w:val="clear" w:pos="680"/>
          <w:tab w:val="clear" w:pos="720"/>
          <w:tab w:val="num" w:pos="0"/>
        </w:tabs>
        <w:ind w:left="284" w:hanging="284"/>
      </w:pPr>
      <w:r>
        <w:t>Een</w:t>
      </w:r>
      <w:r w:rsidR="0015478E">
        <w:t xml:space="preserve"> Justitiabele </w:t>
      </w:r>
      <w:r>
        <w:t xml:space="preserve"> kan alleen </w:t>
      </w:r>
      <w:r w:rsidR="000760A2">
        <w:t xml:space="preserve">Bezoek </w:t>
      </w:r>
      <w:r>
        <w:t xml:space="preserve">ontvangen in de bezoekersruimtes die aan zijn </w:t>
      </w:r>
      <w:r w:rsidR="00C208BE">
        <w:t xml:space="preserve">Afdeling </w:t>
      </w:r>
      <w:r>
        <w:t>zijn toegekend (uitzonderingen op aanvraag)</w:t>
      </w:r>
    </w:p>
    <w:p w14:paraId="626E9715" w14:textId="77777777" w:rsidR="00F6328A" w:rsidRDefault="00F6328A" w:rsidP="00F76BCF">
      <w:pPr>
        <w:pStyle w:val="broodtekst"/>
        <w:numPr>
          <w:ilvl w:val="0"/>
          <w:numId w:val="37"/>
        </w:numPr>
        <w:tabs>
          <w:tab w:val="clear" w:pos="227"/>
          <w:tab w:val="clear" w:pos="454"/>
          <w:tab w:val="clear" w:pos="680"/>
          <w:tab w:val="clear" w:pos="720"/>
          <w:tab w:val="num" w:pos="0"/>
        </w:tabs>
        <w:ind w:left="284" w:hanging="284"/>
      </w:pPr>
      <w:r>
        <w:t>Een</w:t>
      </w:r>
      <w:r w:rsidR="0015478E">
        <w:t xml:space="preserve"> Justitiabele </w:t>
      </w:r>
      <w:r>
        <w:t xml:space="preserve"> kan alleen </w:t>
      </w:r>
      <w:r w:rsidR="000760A2">
        <w:t xml:space="preserve">Bezoek </w:t>
      </w:r>
      <w:r>
        <w:t xml:space="preserve">inplannen tijdens de blokuren toegekend aan zijn </w:t>
      </w:r>
      <w:r w:rsidR="00C208BE">
        <w:t>Afdeling</w:t>
      </w:r>
    </w:p>
    <w:p w14:paraId="47A6DBD1" w14:textId="77777777" w:rsidR="00F6328A" w:rsidRDefault="00F6328A" w:rsidP="00F76BCF">
      <w:pPr>
        <w:pStyle w:val="broodtekst"/>
        <w:numPr>
          <w:ilvl w:val="0"/>
          <w:numId w:val="37"/>
        </w:numPr>
        <w:tabs>
          <w:tab w:val="clear" w:pos="227"/>
          <w:tab w:val="clear" w:pos="454"/>
          <w:tab w:val="clear" w:pos="680"/>
          <w:tab w:val="clear" w:pos="720"/>
          <w:tab w:val="num" w:pos="0"/>
        </w:tabs>
        <w:ind w:left="284" w:hanging="284"/>
      </w:pPr>
      <w:r>
        <w:t>Bezoek inplannen is alleen toegestaan als de gekozen bezoeker toegang heeft tot de</w:t>
      </w:r>
      <w:r w:rsidR="0018170B">
        <w:t xml:space="preserve"> Inrichting</w:t>
      </w:r>
      <w:r>
        <w:t>. Bezoekers met een ontzegging zijn niet toegestaan.</w:t>
      </w:r>
    </w:p>
    <w:p w14:paraId="674BBCF0" w14:textId="77777777" w:rsidR="00F6328A" w:rsidRDefault="00F6328A" w:rsidP="00F6328A">
      <w:pPr>
        <w:pStyle w:val="broodtekst"/>
        <w:ind w:left="360"/>
      </w:pPr>
    </w:p>
    <w:p w14:paraId="5F9C1F1F" w14:textId="77777777" w:rsidR="00F6328A" w:rsidRPr="001B79D2" w:rsidRDefault="008807DC" w:rsidP="00F6328A">
      <w:pPr>
        <w:pStyle w:val="broodtekst"/>
        <w:rPr>
          <w:i/>
        </w:rPr>
      </w:pPr>
      <w:r>
        <w:rPr>
          <w:i/>
        </w:rPr>
        <w:t>Koppeling</w:t>
      </w:r>
      <w:r w:rsidR="00A27980">
        <w:rPr>
          <w:i/>
        </w:rPr>
        <w:t>e</w:t>
      </w:r>
      <w:r w:rsidR="00F6328A" w:rsidRPr="001B79D2">
        <w:rPr>
          <w:i/>
        </w:rPr>
        <w:t>n</w:t>
      </w:r>
    </w:p>
    <w:p w14:paraId="0362E399" w14:textId="77777777" w:rsidR="00F6328A" w:rsidRDefault="00F6328A" w:rsidP="00F76BCF">
      <w:pPr>
        <w:pStyle w:val="broodtekst"/>
        <w:numPr>
          <w:ilvl w:val="0"/>
          <w:numId w:val="36"/>
        </w:numPr>
        <w:tabs>
          <w:tab w:val="clear" w:pos="227"/>
          <w:tab w:val="clear" w:pos="454"/>
          <w:tab w:val="clear" w:pos="680"/>
          <w:tab w:val="clear" w:pos="720"/>
          <w:tab w:val="num" w:pos="0"/>
        </w:tabs>
        <w:ind w:left="284" w:hanging="284"/>
      </w:pPr>
      <w:r>
        <w:t>ZBJ</w:t>
      </w:r>
    </w:p>
    <w:p w14:paraId="03C21750" w14:textId="77777777" w:rsidR="00F6328A" w:rsidRDefault="00F6328A" w:rsidP="00F76BCF">
      <w:pPr>
        <w:pStyle w:val="broodtekst"/>
        <w:numPr>
          <w:ilvl w:val="0"/>
          <w:numId w:val="36"/>
        </w:numPr>
        <w:tabs>
          <w:tab w:val="clear" w:pos="227"/>
          <w:tab w:val="clear" w:pos="454"/>
          <w:tab w:val="clear" w:pos="680"/>
          <w:tab w:val="clear" w:pos="720"/>
          <w:tab w:val="num" w:pos="0"/>
        </w:tabs>
        <w:ind w:left="284" w:hanging="284"/>
      </w:pPr>
      <w:r>
        <w:t>KR P&amp;I</w:t>
      </w:r>
    </w:p>
    <w:p w14:paraId="48050A6A" w14:textId="77777777" w:rsidR="00F6328A" w:rsidRDefault="00F6328A" w:rsidP="00F76BCF">
      <w:pPr>
        <w:pStyle w:val="broodtekst"/>
        <w:numPr>
          <w:ilvl w:val="0"/>
          <w:numId w:val="36"/>
        </w:numPr>
        <w:tabs>
          <w:tab w:val="clear" w:pos="227"/>
          <w:tab w:val="clear" w:pos="454"/>
          <w:tab w:val="clear" w:pos="680"/>
          <w:tab w:val="clear" w:pos="720"/>
          <w:tab w:val="num" w:pos="0"/>
        </w:tabs>
        <w:ind w:left="284" w:hanging="284"/>
      </w:pPr>
      <w:r>
        <w:t>Registratie Dagactiviteiten (voor roosterinfo, beschikbare bezoekmomenten)</w:t>
      </w:r>
    </w:p>
    <w:p w14:paraId="046D60C0" w14:textId="77777777" w:rsidR="00F6328A" w:rsidRPr="000F30D6" w:rsidRDefault="00F6328A" w:rsidP="000F30D6">
      <w:pPr>
        <w:pStyle w:val="kop2"/>
        <w:tabs>
          <w:tab w:val="clear" w:pos="1134"/>
          <w:tab w:val="num" w:pos="0"/>
        </w:tabs>
        <w:spacing w:after="240"/>
        <w:ind w:left="0"/>
        <w:outlineLvl w:val="9"/>
        <w:rPr>
          <w:bCs w:val="0"/>
        </w:rPr>
      </w:pPr>
      <w:bookmarkStart w:id="170" w:name="_Toc365965460"/>
      <w:bookmarkStart w:id="171" w:name="_Toc413334557"/>
      <w:r w:rsidRPr="000F30D6">
        <w:rPr>
          <w:bCs w:val="0"/>
        </w:rPr>
        <w:lastRenderedPageBreak/>
        <w:t>Goederen en Preciosa</w:t>
      </w:r>
      <w:bookmarkEnd w:id="170"/>
      <w:bookmarkEnd w:id="171"/>
    </w:p>
    <w:p w14:paraId="732549DD" w14:textId="77777777" w:rsidR="00F6328A" w:rsidRDefault="00F6328A" w:rsidP="00F6328A">
      <w:pPr>
        <w:pStyle w:val="broodtekst"/>
      </w:pPr>
      <w:r>
        <w:t xml:space="preserve">De </w:t>
      </w:r>
      <w:r w:rsidR="00C208BE">
        <w:t xml:space="preserve">Afdeling </w:t>
      </w:r>
      <w:r>
        <w:t xml:space="preserve">Bad, of soortgelijke </w:t>
      </w:r>
      <w:r w:rsidR="00C208BE">
        <w:t>Afdeling</w:t>
      </w:r>
      <w:r>
        <w:t>, is belast met de uitvoering van de meeste processen rondom goederen. Belangrijke</w:t>
      </w:r>
      <w:r w:rsidR="000F32BA">
        <w:t xml:space="preserve"> Gebeurtenis</w:t>
      </w:r>
      <w:r>
        <w:t>sen zijn binnenkomst en vertrek van de</w:t>
      </w:r>
      <w:r w:rsidR="0015478E">
        <w:t xml:space="preserve"> Justitiabele </w:t>
      </w:r>
      <w:r>
        <w:t>, maar ook fouillering en</w:t>
      </w:r>
      <w:r w:rsidR="000760A2">
        <w:t xml:space="preserve"> Cel </w:t>
      </w:r>
      <w:r>
        <w:t>inspectie. Brieven en poststukken gericht aan de</w:t>
      </w:r>
      <w:r w:rsidR="0015478E">
        <w:t xml:space="preserve"> Justitiabele </w:t>
      </w:r>
      <w:r>
        <w:t xml:space="preserve"> die wegens inhoud of andere overwegingen niet uitgereikt kunnen worden komen ook bij de preciosa terecht.</w:t>
      </w:r>
      <w:r w:rsidR="00F40E7E">
        <w:t xml:space="preserve"> Ook derden kunnen goederen voor of van een</w:t>
      </w:r>
      <w:r w:rsidR="0015478E">
        <w:t xml:space="preserve"> Justitiabele </w:t>
      </w:r>
      <w:r w:rsidR="00F40E7E">
        <w:t xml:space="preserve"> afleveren of ophalen, zoals bijvoorbeeld een spelcomputer.</w:t>
      </w:r>
    </w:p>
    <w:p w14:paraId="788F9240" w14:textId="77777777" w:rsidR="00F6328A" w:rsidRDefault="00F6328A" w:rsidP="00F6328A">
      <w:pPr>
        <w:pStyle w:val="broodtekst"/>
      </w:pPr>
    </w:p>
    <w:p w14:paraId="36EAA1E7" w14:textId="77777777" w:rsidR="00F6328A" w:rsidRDefault="00F6328A" w:rsidP="00F6328A">
      <w:pPr>
        <w:pStyle w:val="broodtekst"/>
      </w:pPr>
      <w:r>
        <w:t>In de huidige praktijk spelen papieren documenten en het betekenen daarvan met een natte handtekening een grote rol. Voorbeelden:</w:t>
      </w:r>
    </w:p>
    <w:p w14:paraId="6251F01C" w14:textId="77777777" w:rsidR="003C125E" w:rsidRDefault="003C125E" w:rsidP="00F6328A">
      <w:pPr>
        <w:pStyle w:val="broodtekst"/>
      </w:pPr>
    </w:p>
    <w:p w14:paraId="7C75502A" w14:textId="77777777" w:rsidR="00155C79" w:rsidRDefault="00F6328A" w:rsidP="00F76BCF">
      <w:pPr>
        <w:pStyle w:val="Plattetekst"/>
        <w:keepLines/>
        <w:numPr>
          <w:ilvl w:val="0"/>
          <w:numId w:val="42"/>
        </w:numPr>
        <w:tabs>
          <w:tab w:val="clear" w:pos="720"/>
          <w:tab w:val="num" w:pos="0"/>
        </w:tabs>
        <w:spacing w:after="0" w:line="240" w:lineRule="auto"/>
        <w:ind w:left="284" w:hanging="284"/>
      </w:pPr>
      <w:r>
        <w:t>de goederenlijst</w:t>
      </w:r>
    </w:p>
    <w:p w14:paraId="3B914DF9" w14:textId="77777777" w:rsidR="00F6328A" w:rsidRDefault="00155C79" w:rsidP="00F76BCF">
      <w:pPr>
        <w:pStyle w:val="Plattetekst"/>
        <w:keepLines/>
        <w:numPr>
          <w:ilvl w:val="0"/>
          <w:numId w:val="42"/>
        </w:numPr>
        <w:tabs>
          <w:tab w:val="clear" w:pos="720"/>
          <w:tab w:val="num" w:pos="0"/>
        </w:tabs>
        <w:spacing w:after="0" w:line="240" w:lineRule="auto"/>
        <w:ind w:left="284" w:hanging="284"/>
      </w:pPr>
      <w:r>
        <w:t>de preciosalijst</w:t>
      </w:r>
      <w:r w:rsidR="00F6328A">
        <w:t xml:space="preserve"> </w:t>
      </w:r>
    </w:p>
    <w:p w14:paraId="506926E4" w14:textId="77777777" w:rsidR="00F6328A" w:rsidRDefault="00F6328A" w:rsidP="00F76BCF">
      <w:pPr>
        <w:pStyle w:val="Plattetekst"/>
        <w:keepLines/>
        <w:numPr>
          <w:ilvl w:val="0"/>
          <w:numId w:val="42"/>
        </w:numPr>
        <w:tabs>
          <w:tab w:val="clear" w:pos="720"/>
          <w:tab w:val="num" w:pos="0"/>
        </w:tabs>
        <w:spacing w:after="0" w:line="240" w:lineRule="auto"/>
        <w:ind w:left="284" w:hanging="284"/>
      </w:pPr>
      <w:r>
        <w:t>het eigen risicodocument (celinventaris, voor goederen op</w:t>
      </w:r>
      <w:r w:rsidR="000760A2">
        <w:t xml:space="preserve"> Cel </w:t>
      </w:r>
      <w:r>
        <w:t>)</w:t>
      </w:r>
    </w:p>
    <w:p w14:paraId="6D05E612" w14:textId="77777777" w:rsidR="00F6328A" w:rsidRDefault="00F6328A" w:rsidP="00F76BCF">
      <w:pPr>
        <w:pStyle w:val="Plattetekst"/>
        <w:keepLines/>
        <w:numPr>
          <w:ilvl w:val="0"/>
          <w:numId w:val="42"/>
        </w:numPr>
        <w:tabs>
          <w:tab w:val="clear" w:pos="720"/>
          <w:tab w:val="num" w:pos="0"/>
        </w:tabs>
        <w:spacing w:after="0" w:line="240" w:lineRule="auto"/>
        <w:ind w:left="284" w:hanging="284"/>
      </w:pPr>
      <w:r>
        <w:t>het ontvangstbewijs bij portier (in en uit)</w:t>
      </w:r>
    </w:p>
    <w:p w14:paraId="16583A4D" w14:textId="77777777" w:rsidR="00F6328A" w:rsidRDefault="00F6328A" w:rsidP="00F76BCF">
      <w:pPr>
        <w:pStyle w:val="Plattetekst"/>
        <w:keepLines/>
        <w:numPr>
          <w:ilvl w:val="0"/>
          <w:numId w:val="42"/>
        </w:numPr>
        <w:tabs>
          <w:tab w:val="clear" w:pos="720"/>
          <w:tab w:val="num" w:pos="0"/>
        </w:tabs>
        <w:spacing w:after="0" w:line="240" w:lineRule="auto"/>
        <w:ind w:left="284" w:hanging="284"/>
      </w:pPr>
      <w:r>
        <w:t xml:space="preserve">ontvangstbewijs DV&amp;O </w:t>
      </w:r>
    </w:p>
    <w:p w14:paraId="51C155E4" w14:textId="77777777" w:rsidR="00F6328A" w:rsidRDefault="00F6328A" w:rsidP="00F76BCF">
      <w:pPr>
        <w:pStyle w:val="Plattetekst"/>
        <w:keepLines/>
        <w:numPr>
          <w:ilvl w:val="0"/>
          <w:numId w:val="42"/>
        </w:numPr>
        <w:tabs>
          <w:tab w:val="clear" w:pos="720"/>
          <w:tab w:val="num" w:pos="0"/>
        </w:tabs>
        <w:spacing w:after="0" w:line="240" w:lineRule="auto"/>
        <w:ind w:left="284" w:hanging="284"/>
      </w:pPr>
      <w:r>
        <w:t>een ontruimingsverslag</w:t>
      </w:r>
    </w:p>
    <w:p w14:paraId="0108F555" w14:textId="77777777" w:rsidR="00F6328A" w:rsidRDefault="00F6328A" w:rsidP="00F76BCF">
      <w:pPr>
        <w:pStyle w:val="Plattetekst"/>
        <w:keepLines/>
        <w:numPr>
          <w:ilvl w:val="0"/>
          <w:numId w:val="42"/>
        </w:numPr>
        <w:tabs>
          <w:tab w:val="clear" w:pos="720"/>
          <w:tab w:val="num" w:pos="0"/>
        </w:tabs>
        <w:spacing w:after="0" w:line="240" w:lineRule="auto"/>
        <w:ind w:left="284" w:hanging="284"/>
      </w:pPr>
      <w:r>
        <w:t>een inspectieverslag indien goederenconsequenties zijn geconstateerd.</w:t>
      </w:r>
    </w:p>
    <w:p w14:paraId="4FB867C3" w14:textId="77777777" w:rsidR="00F6328A" w:rsidRDefault="00F6328A" w:rsidP="00F6328A">
      <w:pPr>
        <w:pStyle w:val="broodtekst"/>
      </w:pPr>
    </w:p>
    <w:p w14:paraId="70719248" w14:textId="77777777" w:rsidR="009843AC" w:rsidRDefault="00F6328A" w:rsidP="00F40E7E">
      <w:pPr>
        <w:pStyle w:val="broodtekst"/>
      </w:pPr>
      <w:r>
        <w:t xml:space="preserve">Het werken met papier is omslachtig. </w:t>
      </w:r>
      <w:r w:rsidR="009843AC">
        <w:t>DJI streeft op termijn naar een volledig elektronisch proces, waarbij betekening door de Justi</w:t>
      </w:r>
      <w:r w:rsidR="00EE2CDF">
        <w:t>ti</w:t>
      </w:r>
      <w:r w:rsidR="009843AC">
        <w:t>abele</w:t>
      </w:r>
      <w:r w:rsidR="00F40E7E">
        <w:t xml:space="preserve"> of derden</w:t>
      </w:r>
      <w:r w:rsidR="009843AC">
        <w:t xml:space="preserve"> met een digitaal middel plaatsvindt. Het is onvermijdelijk dat dit </w:t>
      </w:r>
      <w:r w:rsidR="00F40E7E">
        <w:t xml:space="preserve">vooralsnog </w:t>
      </w:r>
      <w:r w:rsidR="009843AC">
        <w:t>met tussenkomst van papier gebeurt. In dat geval is gebruikersvriendelijkheid een essentieel onderdeel van het te ontwerpen invoerproces.</w:t>
      </w:r>
    </w:p>
    <w:p w14:paraId="5005D5C8" w14:textId="77777777" w:rsidR="006428DD" w:rsidRDefault="006428DD" w:rsidP="00F6328A">
      <w:pPr>
        <w:pStyle w:val="broodtekst"/>
      </w:pPr>
    </w:p>
    <w:p w14:paraId="0AE73CCA" w14:textId="77777777" w:rsidR="006428DD" w:rsidRDefault="006428DD" w:rsidP="006428DD">
      <w:pPr>
        <w:pStyle w:val="broodtekst"/>
      </w:pPr>
      <w:r>
        <w:t>Een belangrijk knelpunt met betrekking tot goederen en preciosa is dat</w:t>
      </w:r>
      <w:r w:rsidR="0015478E">
        <w:t xml:space="preserve"> Justitiabele</w:t>
      </w:r>
      <w:r>
        <w:t>n vaak beroepszaken aanspannen rondom goederen en preciosa. Door de gebrekkige informatievoorziening trekt DJI in zulke zaken vaker dan noodzakelijk is aan het kortste eind.</w:t>
      </w:r>
    </w:p>
    <w:p w14:paraId="6413D0C5" w14:textId="77777777" w:rsidR="00F6328A" w:rsidRDefault="00F6328A" w:rsidP="00F6328A">
      <w:pPr>
        <w:pStyle w:val="broodtekst"/>
      </w:pPr>
    </w:p>
    <w:p w14:paraId="673D0907" w14:textId="77777777" w:rsidR="00F6328A" w:rsidRDefault="00F6328A" w:rsidP="00F6328A">
      <w:pPr>
        <w:pStyle w:val="broodtekst"/>
      </w:pPr>
      <w:r>
        <w:t xml:space="preserve">Voor GW geldt dat de </w:t>
      </w:r>
      <w:r w:rsidR="00E342B3">
        <w:t>J</w:t>
      </w:r>
      <w:r w:rsidR="00546F5C">
        <w:t>ustitiabele</w:t>
      </w:r>
      <w:r>
        <w:t xml:space="preserve"> bij</w:t>
      </w:r>
      <w:r w:rsidR="00F050D8">
        <w:t xml:space="preserve"> Verlof  </w:t>
      </w:r>
      <w:r>
        <w:t>altijd zijn legitimatie meekrijgt. Bij DBV is dit niet van toepassing. Het in- en uitchecken van identiteitsbewijs gebeurt dus relatief vaak. Dit vraagt aandacht uit oogpunt van gebruik</w:t>
      </w:r>
      <w:r w:rsidR="00023AE1">
        <w:t>er</w:t>
      </w:r>
      <w:r>
        <w:t>svriendelijkheid.</w:t>
      </w:r>
    </w:p>
    <w:p w14:paraId="2B904E3A" w14:textId="77777777" w:rsidR="00F6328A" w:rsidRDefault="00F6328A" w:rsidP="00F6328A">
      <w:pPr>
        <w:pStyle w:val="broodtekst"/>
      </w:pPr>
    </w:p>
    <w:p w14:paraId="5A15C423" w14:textId="77777777" w:rsidR="00F6328A" w:rsidRPr="00137A8E" w:rsidRDefault="00F6328A" w:rsidP="00F6328A">
      <w:pPr>
        <w:pStyle w:val="broodtekst"/>
        <w:rPr>
          <w:i/>
        </w:rPr>
      </w:pPr>
      <w:r>
        <w:rPr>
          <w:i/>
        </w:rPr>
        <w:t>Activiteiten</w:t>
      </w:r>
    </w:p>
    <w:p w14:paraId="10124DFB" w14:textId="77777777" w:rsidR="00F6328A" w:rsidRDefault="00F6328A" w:rsidP="003C125E">
      <w:pPr>
        <w:pStyle w:val="broodtekst"/>
        <w:tabs>
          <w:tab w:val="clear" w:pos="227"/>
          <w:tab w:val="clear" w:pos="454"/>
          <w:tab w:val="clear" w:pos="680"/>
          <w:tab w:val="left" w:pos="0"/>
        </w:tabs>
        <w:ind w:left="284" w:hanging="284"/>
      </w:pPr>
      <w:r>
        <w:t>Goederenregistratie per</w:t>
      </w:r>
      <w:r w:rsidR="0015478E">
        <w:t xml:space="preserve"> Justitiabele </w:t>
      </w:r>
    </w:p>
    <w:p w14:paraId="294652CD" w14:textId="77777777" w:rsidR="00F6328A" w:rsidRDefault="00F6328A" w:rsidP="00F76BCF">
      <w:pPr>
        <w:pStyle w:val="broodtekst"/>
        <w:numPr>
          <w:ilvl w:val="0"/>
          <w:numId w:val="39"/>
        </w:numPr>
        <w:tabs>
          <w:tab w:val="clear" w:pos="227"/>
          <w:tab w:val="clear" w:pos="454"/>
          <w:tab w:val="clear" w:pos="680"/>
          <w:tab w:val="left" w:pos="0"/>
        </w:tabs>
        <w:ind w:left="284" w:hanging="284"/>
      </w:pPr>
      <w:r>
        <w:t xml:space="preserve">Administreren goederen van </w:t>
      </w:r>
      <w:r w:rsidR="00E342B3">
        <w:t>J</w:t>
      </w:r>
      <w:r w:rsidR="00546F5C">
        <w:t>ustitiabele</w:t>
      </w:r>
    </w:p>
    <w:p w14:paraId="09E35A4B" w14:textId="77777777" w:rsidR="00F6328A" w:rsidRDefault="00F6328A" w:rsidP="00F76BCF">
      <w:pPr>
        <w:pStyle w:val="broodtekst"/>
        <w:numPr>
          <w:ilvl w:val="0"/>
          <w:numId w:val="39"/>
        </w:numPr>
        <w:tabs>
          <w:tab w:val="clear" w:pos="227"/>
          <w:tab w:val="clear" w:pos="454"/>
          <w:tab w:val="clear" w:pos="680"/>
          <w:tab w:val="left" w:pos="0"/>
        </w:tabs>
        <w:ind w:left="284" w:hanging="284"/>
      </w:pPr>
      <w:r>
        <w:t>Administreren compartimentslijst ("celinventaris")</w:t>
      </w:r>
    </w:p>
    <w:p w14:paraId="720B9E39" w14:textId="77777777" w:rsidR="00F6328A" w:rsidRDefault="00F6328A" w:rsidP="00F76BCF">
      <w:pPr>
        <w:pStyle w:val="broodtekst"/>
        <w:numPr>
          <w:ilvl w:val="0"/>
          <w:numId w:val="39"/>
        </w:numPr>
        <w:tabs>
          <w:tab w:val="clear" w:pos="227"/>
          <w:tab w:val="clear" w:pos="454"/>
          <w:tab w:val="clear" w:pos="680"/>
          <w:tab w:val="left" w:pos="0"/>
        </w:tabs>
        <w:ind w:left="284" w:hanging="284"/>
      </w:pPr>
      <w:r>
        <w:t>Toepassen regels op goederen</w:t>
      </w:r>
    </w:p>
    <w:p w14:paraId="42C1ECA3" w14:textId="77777777" w:rsidR="00F6328A" w:rsidRDefault="00F6328A" w:rsidP="00F76BCF">
      <w:pPr>
        <w:pStyle w:val="broodtekst"/>
        <w:numPr>
          <w:ilvl w:val="0"/>
          <w:numId w:val="39"/>
        </w:numPr>
        <w:tabs>
          <w:tab w:val="clear" w:pos="227"/>
          <w:tab w:val="clear" w:pos="454"/>
          <w:tab w:val="clear" w:pos="680"/>
          <w:tab w:val="left" w:pos="0"/>
        </w:tabs>
        <w:ind w:left="284" w:hanging="284"/>
      </w:pPr>
      <w:r>
        <w:t xml:space="preserve">Betekenen goederenlijst </w:t>
      </w:r>
    </w:p>
    <w:p w14:paraId="24A013D7" w14:textId="77777777" w:rsidR="00F6328A" w:rsidRDefault="00F6328A" w:rsidP="00F76BCF">
      <w:pPr>
        <w:pStyle w:val="broodtekst"/>
        <w:numPr>
          <w:ilvl w:val="0"/>
          <w:numId w:val="39"/>
        </w:numPr>
        <w:tabs>
          <w:tab w:val="clear" w:pos="227"/>
          <w:tab w:val="clear" w:pos="454"/>
          <w:tab w:val="clear" w:pos="680"/>
          <w:tab w:val="left" w:pos="0"/>
        </w:tabs>
        <w:ind w:left="284" w:hanging="284"/>
      </w:pPr>
      <w:r>
        <w:t>Omwisselen goederen (tussen compartiment)</w:t>
      </w:r>
    </w:p>
    <w:p w14:paraId="2C25E4CA" w14:textId="77777777" w:rsidR="00F6328A" w:rsidRDefault="00F6328A" w:rsidP="00F76BCF">
      <w:pPr>
        <w:pStyle w:val="broodtekst"/>
        <w:numPr>
          <w:ilvl w:val="0"/>
          <w:numId w:val="39"/>
        </w:numPr>
        <w:tabs>
          <w:tab w:val="clear" w:pos="227"/>
          <w:tab w:val="clear" w:pos="454"/>
          <w:tab w:val="clear" w:pos="680"/>
          <w:tab w:val="left" w:pos="0"/>
        </w:tabs>
        <w:ind w:left="284" w:hanging="284"/>
      </w:pPr>
      <w:r>
        <w:t xml:space="preserve">Overdragen goederen aan andere </w:t>
      </w:r>
      <w:r w:rsidR="00E342B3">
        <w:t>J</w:t>
      </w:r>
      <w:r w:rsidR="00546F5C">
        <w:t>ustitiabele</w:t>
      </w:r>
      <w:r>
        <w:tab/>
      </w:r>
    </w:p>
    <w:p w14:paraId="44C6F060" w14:textId="77777777" w:rsidR="00F6328A" w:rsidRDefault="00F6328A" w:rsidP="00F76BCF">
      <w:pPr>
        <w:pStyle w:val="broodtekst"/>
        <w:numPr>
          <w:ilvl w:val="0"/>
          <w:numId w:val="39"/>
        </w:numPr>
        <w:tabs>
          <w:tab w:val="clear" w:pos="227"/>
          <w:tab w:val="clear" w:pos="454"/>
          <w:tab w:val="clear" w:pos="680"/>
          <w:tab w:val="left" w:pos="0"/>
        </w:tabs>
        <w:ind w:left="284" w:hanging="284"/>
      </w:pPr>
      <w:r>
        <w:t xml:space="preserve">Goedkeuren in-/uitvoer voor </w:t>
      </w:r>
      <w:r w:rsidR="00E342B3">
        <w:t>J</w:t>
      </w:r>
      <w:r w:rsidR="00546F5C">
        <w:t>ustitiabele</w:t>
      </w:r>
      <w:r>
        <w:tab/>
      </w:r>
    </w:p>
    <w:p w14:paraId="1F00684C" w14:textId="77777777" w:rsidR="00F6328A" w:rsidRDefault="00F6328A" w:rsidP="00F76BCF">
      <w:pPr>
        <w:pStyle w:val="broodtekst"/>
        <w:numPr>
          <w:ilvl w:val="0"/>
          <w:numId w:val="39"/>
        </w:numPr>
        <w:tabs>
          <w:tab w:val="clear" w:pos="227"/>
          <w:tab w:val="clear" w:pos="454"/>
          <w:tab w:val="clear" w:pos="680"/>
          <w:tab w:val="left" w:pos="0"/>
        </w:tabs>
        <w:ind w:left="284" w:hanging="284"/>
      </w:pPr>
      <w:r>
        <w:t>Afhandelen in-/uitvoer aan loket</w:t>
      </w:r>
      <w:r>
        <w:tab/>
      </w:r>
    </w:p>
    <w:p w14:paraId="6DADE1C8" w14:textId="77777777" w:rsidR="00F6328A" w:rsidRDefault="00F6328A" w:rsidP="00F76BCF">
      <w:pPr>
        <w:pStyle w:val="broodtekst"/>
        <w:numPr>
          <w:ilvl w:val="0"/>
          <w:numId w:val="39"/>
        </w:numPr>
        <w:tabs>
          <w:tab w:val="clear" w:pos="227"/>
          <w:tab w:val="clear" w:pos="454"/>
          <w:tab w:val="clear" w:pos="680"/>
          <w:tab w:val="left" w:pos="0"/>
        </w:tabs>
        <w:ind w:left="284" w:hanging="284"/>
      </w:pPr>
      <w:r>
        <w:t>Verpakking maken</w:t>
      </w:r>
    </w:p>
    <w:p w14:paraId="42BB9C02" w14:textId="77777777" w:rsidR="00F6328A" w:rsidRDefault="00F6328A" w:rsidP="00F76BCF">
      <w:pPr>
        <w:pStyle w:val="broodtekst"/>
        <w:numPr>
          <w:ilvl w:val="0"/>
          <w:numId w:val="39"/>
        </w:numPr>
        <w:tabs>
          <w:tab w:val="clear" w:pos="227"/>
          <w:tab w:val="clear" w:pos="454"/>
          <w:tab w:val="clear" w:pos="680"/>
          <w:tab w:val="left" w:pos="0"/>
        </w:tabs>
        <w:ind w:left="284" w:hanging="284"/>
      </w:pPr>
      <w:r>
        <w:t>Verpakken goederen</w:t>
      </w:r>
    </w:p>
    <w:p w14:paraId="325CD75D" w14:textId="77777777" w:rsidR="00F6328A" w:rsidRDefault="00F6328A" w:rsidP="00F76BCF">
      <w:pPr>
        <w:pStyle w:val="broodtekst"/>
        <w:numPr>
          <w:ilvl w:val="0"/>
          <w:numId w:val="39"/>
        </w:numPr>
        <w:tabs>
          <w:tab w:val="clear" w:pos="227"/>
          <w:tab w:val="clear" w:pos="454"/>
          <w:tab w:val="clear" w:pos="680"/>
          <w:tab w:val="left" w:pos="0"/>
        </w:tabs>
        <w:ind w:left="284" w:hanging="284"/>
      </w:pPr>
      <w:r>
        <w:t>Ontvangen/Verzenden goederen (inclusief tijdelijk)</w:t>
      </w:r>
    </w:p>
    <w:p w14:paraId="2EBECE12" w14:textId="77777777" w:rsidR="00F6328A" w:rsidRDefault="00F6328A" w:rsidP="00F76BCF">
      <w:pPr>
        <w:pStyle w:val="broodtekst"/>
        <w:numPr>
          <w:ilvl w:val="0"/>
          <w:numId w:val="39"/>
        </w:numPr>
        <w:tabs>
          <w:tab w:val="clear" w:pos="227"/>
          <w:tab w:val="clear" w:pos="454"/>
          <w:tab w:val="clear" w:pos="680"/>
          <w:tab w:val="left" w:pos="0"/>
        </w:tabs>
        <w:ind w:left="284" w:hanging="284"/>
      </w:pPr>
      <w:r>
        <w:t>Administreren in-/uitvoer</w:t>
      </w:r>
      <w:r>
        <w:tab/>
      </w:r>
    </w:p>
    <w:p w14:paraId="68F466B9" w14:textId="77777777" w:rsidR="00F6328A" w:rsidRDefault="00F6328A" w:rsidP="00F76BCF">
      <w:pPr>
        <w:pStyle w:val="broodtekst"/>
        <w:numPr>
          <w:ilvl w:val="0"/>
          <w:numId w:val="39"/>
        </w:numPr>
        <w:tabs>
          <w:tab w:val="clear" w:pos="227"/>
          <w:tab w:val="clear" w:pos="454"/>
          <w:tab w:val="clear" w:pos="680"/>
          <w:tab w:val="left" w:pos="0"/>
        </w:tabs>
        <w:ind w:left="284" w:hanging="284"/>
      </w:pPr>
      <w:r>
        <w:t>Zoeken specifiek goed</w:t>
      </w:r>
    </w:p>
    <w:p w14:paraId="0315AD6A" w14:textId="77777777" w:rsidR="00F6328A" w:rsidRDefault="00F6328A" w:rsidP="00F76BCF">
      <w:pPr>
        <w:pStyle w:val="broodtekst"/>
        <w:numPr>
          <w:ilvl w:val="0"/>
          <w:numId w:val="39"/>
        </w:numPr>
        <w:tabs>
          <w:tab w:val="clear" w:pos="227"/>
          <w:tab w:val="clear" w:pos="454"/>
          <w:tab w:val="clear" w:pos="680"/>
          <w:tab w:val="left" w:pos="0"/>
        </w:tabs>
        <w:ind w:left="284" w:hanging="284"/>
      </w:pPr>
      <w:r>
        <w:t>Vastleggen onbekend goed (tijdelijk registreren)</w:t>
      </w:r>
    </w:p>
    <w:p w14:paraId="71AA65B1" w14:textId="77777777" w:rsidR="00F6328A" w:rsidRDefault="00F6328A" w:rsidP="003C125E">
      <w:pPr>
        <w:pStyle w:val="broodtekst"/>
        <w:tabs>
          <w:tab w:val="clear" w:pos="227"/>
          <w:tab w:val="clear" w:pos="454"/>
          <w:tab w:val="clear" w:pos="680"/>
          <w:tab w:val="left" w:pos="0"/>
        </w:tabs>
        <w:ind w:left="284" w:hanging="284"/>
      </w:pPr>
    </w:p>
    <w:p w14:paraId="310C1B42" w14:textId="77777777" w:rsidR="00A27980" w:rsidRDefault="00A27980">
      <w:pPr>
        <w:spacing w:line="240" w:lineRule="auto"/>
        <w:rPr>
          <w:szCs w:val="18"/>
        </w:rPr>
      </w:pPr>
      <w:r>
        <w:br w:type="page"/>
      </w:r>
    </w:p>
    <w:p w14:paraId="387E895F" w14:textId="77777777" w:rsidR="00F6328A" w:rsidRDefault="00F6328A" w:rsidP="003C125E">
      <w:pPr>
        <w:pStyle w:val="broodtekst"/>
        <w:tabs>
          <w:tab w:val="clear" w:pos="227"/>
          <w:tab w:val="clear" w:pos="454"/>
          <w:tab w:val="clear" w:pos="680"/>
          <w:tab w:val="left" w:pos="0"/>
        </w:tabs>
        <w:ind w:left="284" w:hanging="284"/>
      </w:pPr>
      <w:r>
        <w:lastRenderedPageBreak/>
        <w:t>Beheerfunctionaliteit</w:t>
      </w:r>
    </w:p>
    <w:p w14:paraId="6968C58B" w14:textId="77777777" w:rsidR="00F6328A" w:rsidRDefault="00F6328A" w:rsidP="00F76BCF">
      <w:pPr>
        <w:pStyle w:val="broodtekst"/>
        <w:numPr>
          <w:ilvl w:val="0"/>
          <w:numId w:val="40"/>
        </w:numPr>
        <w:tabs>
          <w:tab w:val="clear" w:pos="227"/>
          <w:tab w:val="clear" w:pos="454"/>
          <w:tab w:val="clear" w:pos="680"/>
          <w:tab w:val="left" w:pos="0"/>
        </w:tabs>
        <w:ind w:left="284" w:hanging="284"/>
      </w:pPr>
      <w:r>
        <w:t>Administreren goederentypologie</w:t>
      </w:r>
    </w:p>
    <w:p w14:paraId="736F6300" w14:textId="77777777" w:rsidR="00F6328A" w:rsidRDefault="00F6328A" w:rsidP="00F76BCF">
      <w:pPr>
        <w:pStyle w:val="broodtekst"/>
        <w:numPr>
          <w:ilvl w:val="0"/>
          <w:numId w:val="40"/>
        </w:numPr>
        <w:tabs>
          <w:tab w:val="clear" w:pos="227"/>
          <w:tab w:val="clear" w:pos="454"/>
          <w:tab w:val="clear" w:pos="680"/>
          <w:tab w:val="left" w:pos="0"/>
        </w:tabs>
        <w:ind w:left="284" w:hanging="284"/>
      </w:pPr>
      <w:r>
        <w:t>Administreren domeinen</w:t>
      </w:r>
    </w:p>
    <w:p w14:paraId="1335DA5C" w14:textId="77777777" w:rsidR="00F6328A" w:rsidRDefault="00F6328A" w:rsidP="00F76BCF">
      <w:pPr>
        <w:pStyle w:val="broodtekst"/>
        <w:numPr>
          <w:ilvl w:val="0"/>
          <w:numId w:val="40"/>
        </w:numPr>
        <w:tabs>
          <w:tab w:val="clear" w:pos="227"/>
          <w:tab w:val="clear" w:pos="454"/>
          <w:tab w:val="clear" w:pos="680"/>
          <w:tab w:val="left" w:pos="0"/>
        </w:tabs>
        <w:ind w:left="284" w:hanging="284"/>
      </w:pPr>
      <w:r>
        <w:t>Administreren maximum-regels per type goed per domein</w:t>
      </w:r>
    </w:p>
    <w:p w14:paraId="1406A981" w14:textId="77777777" w:rsidR="00F6328A" w:rsidRDefault="00F6328A" w:rsidP="00F76BCF">
      <w:pPr>
        <w:pStyle w:val="broodtekst"/>
        <w:numPr>
          <w:ilvl w:val="0"/>
          <w:numId w:val="40"/>
        </w:numPr>
        <w:tabs>
          <w:tab w:val="clear" w:pos="227"/>
          <w:tab w:val="clear" w:pos="454"/>
          <w:tab w:val="clear" w:pos="680"/>
          <w:tab w:val="left" w:pos="0"/>
        </w:tabs>
        <w:ind w:left="284" w:hanging="284"/>
      </w:pPr>
      <w:r>
        <w:t>Administreren</w:t>
      </w:r>
      <w:r w:rsidR="0018170B">
        <w:t xml:space="preserve"> Inrichting</w:t>
      </w:r>
      <w:r>
        <w:t>s-/individuele afwijking op domein</w:t>
      </w:r>
    </w:p>
    <w:p w14:paraId="5EA18889" w14:textId="77777777" w:rsidR="00F6328A" w:rsidRDefault="00F6328A" w:rsidP="00F76BCF">
      <w:pPr>
        <w:pStyle w:val="broodtekst"/>
        <w:numPr>
          <w:ilvl w:val="0"/>
          <w:numId w:val="40"/>
        </w:numPr>
        <w:tabs>
          <w:tab w:val="clear" w:pos="227"/>
          <w:tab w:val="clear" w:pos="454"/>
          <w:tab w:val="clear" w:pos="680"/>
          <w:tab w:val="left" w:pos="0"/>
        </w:tabs>
        <w:ind w:left="284" w:hanging="284"/>
      </w:pPr>
      <w:r>
        <w:t>Administreren brengers</w:t>
      </w:r>
      <w:r w:rsidR="00155C79">
        <w:t>/halers</w:t>
      </w:r>
      <w:r>
        <w:t xml:space="preserve"> van goederen</w:t>
      </w:r>
      <w:r>
        <w:tab/>
      </w:r>
    </w:p>
    <w:p w14:paraId="75FFE554" w14:textId="77777777" w:rsidR="00F6328A" w:rsidRDefault="00F6328A" w:rsidP="00F76BCF">
      <w:pPr>
        <w:pStyle w:val="broodtekst"/>
        <w:numPr>
          <w:ilvl w:val="0"/>
          <w:numId w:val="40"/>
        </w:numPr>
        <w:tabs>
          <w:tab w:val="clear" w:pos="227"/>
          <w:tab w:val="clear" w:pos="454"/>
          <w:tab w:val="clear" w:pos="680"/>
          <w:tab w:val="left" w:pos="0"/>
        </w:tabs>
        <w:ind w:left="284" w:hanging="284"/>
      </w:pPr>
      <w:r>
        <w:t>Administreren Containertypologie</w:t>
      </w:r>
      <w:r w:rsidR="00023AE1">
        <w:t xml:space="preserve"> (zakken, dozen etc)</w:t>
      </w:r>
    </w:p>
    <w:p w14:paraId="750DC77D" w14:textId="77777777" w:rsidR="00F6328A" w:rsidRDefault="00F6328A" w:rsidP="003C125E">
      <w:pPr>
        <w:pStyle w:val="broodtekst"/>
        <w:tabs>
          <w:tab w:val="clear" w:pos="227"/>
          <w:tab w:val="clear" w:pos="454"/>
          <w:tab w:val="clear" w:pos="680"/>
          <w:tab w:val="left" w:pos="0"/>
        </w:tabs>
        <w:ind w:left="284" w:hanging="284"/>
      </w:pPr>
    </w:p>
    <w:p w14:paraId="2CAB0FE8" w14:textId="77777777" w:rsidR="00F6328A" w:rsidRDefault="00F6328A" w:rsidP="003C125E">
      <w:pPr>
        <w:pStyle w:val="broodtekst"/>
        <w:tabs>
          <w:tab w:val="clear" w:pos="227"/>
          <w:tab w:val="clear" w:pos="454"/>
          <w:tab w:val="clear" w:pos="680"/>
          <w:tab w:val="left" w:pos="0"/>
        </w:tabs>
        <w:ind w:left="284" w:hanging="284"/>
      </w:pPr>
      <w:r>
        <w:t>Inspectiefunctionaliteit</w:t>
      </w:r>
    </w:p>
    <w:p w14:paraId="398DF6BF" w14:textId="77777777" w:rsidR="00F6328A" w:rsidRDefault="00F6328A" w:rsidP="00F76BCF">
      <w:pPr>
        <w:pStyle w:val="broodtekst"/>
        <w:numPr>
          <w:ilvl w:val="0"/>
          <w:numId w:val="41"/>
        </w:numPr>
        <w:tabs>
          <w:tab w:val="clear" w:pos="227"/>
          <w:tab w:val="clear" w:pos="454"/>
          <w:tab w:val="clear" w:pos="680"/>
          <w:tab w:val="left" w:pos="0"/>
        </w:tabs>
        <w:ind w:left="284" w:hanging="284"/>
      </w:pPr>
      <w:r>
        <w:t>Afdrukken inspectiedocumenten</w:t>
      </w:r>
    </w:p>
    <w:p w14:paraId="163FD176" w14:textId="77777777" w:rsidR="00F6328A" w:rsidRDefault="00F6328A" w:rsidP="00F76BCF">
      <w:pPr>
        <w:pStyle w:val="broodtekst"/>
        <w:numPr>
          <w:ilvl w:val="0"/>
          <w:numId w:val="41"/>
        </w:numPr>
        <w:tabs>
          <w:tab w:val="clear" w:pos="227"/>
          <w:tab w:val="clear" w:pos="454"/>
          <w:tab w:val="clear" w:pos="680"/>
          <w:tab w:val="left" w:pos="0"/>
        </w:tabs>
        <w:ind w:left="284" w:hanging="284"/>
      </w:pPr>
      <w:r>
        <w:t>Vastleggen inspectieresultaten</w:t>
      </w:r>
    </w:p>
    <w:p w14:paraId="295347B4" w14:textId="77777777" w:rsidR="00F6328A" w:rsidRDefault="00F6328A" w:rsidP="00F76BCF">
      <w:pPr>
        <w:pStyle w:val="broodtekst"/>
        <w:numPr>
          <w:ilvl w:val="0"/>
          <w:numId w:val="41"/>
        </w:numPr>
        <w:tabs>
          <w:tab w:val="clear" w:pos="227"/>
          <w:tab w:val="clear" w:pos="454"/>
          <w:tab w:val="clear" w:pos="680"/>
          <w:tab w:val="left" w:pos="0"/>
        </w:tabs>
        <w:ind w:left="284" w:hanging="284"/>
      </w:pPr>
      <w:r>
        <w:t>Administreren inspecties</w:t>
      </w:r>
    </w:p>
    <w:p w14:paraId="7AF281D4" w14:textId="77777777" w:rsidR="00F6328A" w:rsidRPr="000F30D6" w:rsidRDefault="00F6328A" w:rsidP="000F30D6">
      <w:pPr>
        <w:pStyle w:val="kop2"/>
        <w:tabs>
          <w:tab w:val="clear" w:pos="1134"/>
          <w:tab w:val="num" w:pos="0"/>
        </w:tabs>
        <w:spacing w:after="240"/>
        <w:ind w:left="0"/>
        <w:outlineLvl w:val="9"/>
        <w:rPr>
          <w:bCs w:val="0"/>
        </w:rPr>
      </w:pPr>
      <w:bookmarkStart w:id="172" w:name="_Toc365965461"/>
      <w:bookmarkStart w:id="173" w:name="_Toc413334558"/>
      <w:r w:rsidRPr="000F30D6">
        <w:rPr>
          <w:bCs w:val="0"/>
        </w:rPr>
        <w:t>Faciliteiten</w:t>
      </w:r>
      <w:bookmarkEnd w:id="172"/>
      <w:bookmarkEnd w:id="173"/>
    </w:p>
    <w:p w14:paraId="446BA01F" w14:textId="77777777" w:rsidR="00F6328A" w:rsidRDefault="00F6328A" w:rsidP="00F6328A">
      <w:pPr>
        <w:pStyle w:val="broodtekst"/>
      </w:pPr>
      <w:r>
        <w:t xml:space="preserve">Tot de </w:t>
      </w:r>
      <w:r w:rsidR="009F54D8">
        <w:t xml:space="preserve">Faciliteiten </w:t>
      </w:r>
      <w:r>
        <w:t>waarvan een</w:t>
      </w:r>
      <w:r w:rsidR="0015478E">
        <w:t xml:space="preserve"> Justitiabele </w:t>
      </w:r>
      <w:r>
        <w:t xml:space="preserve"> tijdens zijn</w:t>
      </w:r>
      <w:r w:rsidR="00F050D8">
        <w:t xml:space="preserve"> Verblijf </w:t>
      </w:r>
      <w:r>
        <w:t>in een</w:t>
      </w:r>
      <w:r w:rsidR="0018170B">
        <w:t xml:space="preserve"> Inrichting</w:t>
      </w:r>
      <w:r>
        <w:t xml:space="preserve"> gebruik kan maken horen:</w:t>
      </w:r>
    </w:p>
    <w:p w14:paraId="6FEA93B6" w14:textId="77777777" w:rsidR="00F6328A" w:rsidRDefault="00F6328A" w:rsidP="00F6328A">
      <w:pPr>
        <w:pStyle w:val="broodtekst"/>
      </w:pPr>
    </w:p>
    <w:p w14:paraId="15318DC7" w14:textId="77777777" w:rsidR="00F6328A" w:rsidRDefault="00F6328A" w:rsidP="00F76BCF">
      <w:pPr>
        <w:pStyle w:val="broodtekst"/>
        <w:numPr>
          <w:ilvl w:val="0"/>
          <w:numId w:val="44"/>
        </w:numPr>
        <w:tabs>
          <w:tab w:val="clear" w:pos="227"/>
          <w:tab w:val="clear" w:pos="454"/>
          <w:tab w:val="clear" w:pos="680"/>
          <w:tab w:val="clear" w:pos="720"/>
          <w:tab w:val="num" w:pos="0"/>
        </w:tabs>
        <w:ind w:left="284" w:hanging="284"/>
      </w:pPr>
      <w:r>
        <w:t>Post van/voor</w:t>
      </w:r>
      <w:r w:rsidR="0015478E">
        <w:t xml:space="preserve"> Justitiabele </w:t>
      </w:r>
      <w:r w:rsidR="005840F4">
        <w:t>;</w:t>
      </w:r>
    </w:p>
    <w:p w14:paraId="2918CB0F" w14:textId="77777777" w:rsidR="00F6328A" w:rsidRDefault="00F6328A" w:rsidP="00F76BCF">
      <w:pPr>
        <w:pStyle w:val="broodtekst"/>
        <w:numPr>
          <w:ilvl w:val="0"/>
          <w:numId w:val="44"/>
        </w:numPr>
        <w:tabs>
          <w:tab w:val="clear" w:pos="227"/>
          <w:tab w:val="clear" w:pos="454"/>
          <w:tab w:val="clear" w:pos="680"/>
          <w:tab w:val="clear" w:pos="720"/>
          <w:tab w:val="num" w:pos="0"/>
        </w:tabs>
        <w:ind w:left="284" w:hanging="284"/>
      </w:pPr>
      <w:r>
        <w:t>Persoonlijke verzorging</w:t>
      </w:r>
      <w:r w:rsidR="005840F4">
        <w:t>;</w:t>
      </w:r>
    </w:p>
    <w:p w14:paraId="3732C808" w14:textId="77777777" w:rsidR="00F6328A" w:rsidRDefault="00F6328A" w:rsidP="00F76BCF">
      <w:pPr>
        <w:pStyle w:val="broodtekst"/>
        <w:numPr>
          <w:ilvl w:val="1"/>
          <w:numId w:val="44"/>
        </w:numPr>
        <w:tabs>
          <w:tab w:val="clear" w:pos="227"/>
          <w:tab w:val="clear" w:pos="454"/>
          <w:tab w:val="clear" w:pos="680"/>
          <w:tab w:val="num" w:pos="0"/>
        </w:tabs>
        <w:ind w:left="567" w:hanging="284"/>
      </w:pPr>
      <w:r>
        <w:t>Douche</w:t>
      </w:r>
      <w:r w:rsidR="005840F4">
        <w:t>;</w:t>
      </w:r>
    </w:p>
    <w:p w14:paraId="32309C9F" w14:textId="77777777" w:rsidR="00F6328A" w:rsidRDefault="00F6328A" w:rsidP="00F76BCF">
      <w:pPr>
        <w:pStyle w:val="broodtekst"/>
        <w:numPr>
          <w:ilvl w:val="0"/>
          <w:numId w:val="44"/>
        </w:numPr>
        <w:tabs>
          <w:tab w:val="clear" w:pos="227"/>
          <w:tab w:val="clear" w:pos="454"/>
          <w:tab w:val="clear" w:pos="680"/>
          <w:tab w:val="clear" w:pos="720"/>
          <w:tab w:val="num" w:pos="0"/>
        </w:tabs>
        <w:ind w:left="284" w:hanging="284"/>
      </w:pPr>
      <w:r>
        <w:t>Sportattributen</w:t>
      </w:r>
      <w:r w:rsidR="005840F4">
        <w:t>;</w:t>
      </w:r>
    </w:p>
    <w:p w14:paraId="0DF53EB4" w14:textId="77777777" w:rsidR="00F6328A" w:rsidRDefault="00F6328A" w:rsidP="00F76BCF">
      <w:pPr>
        <w:pStyle w:val="broodtekst"/>
        <w:numPr>
          <w:ilvl w:val="0"/>
          <w:numId w:val="44"/>
        </w:numPr>
        <w:tabs>
          <w:tab w:val="clear" w:pos="227"/>
          <w:tab w:val="clear" w:pos="454"/>
          <w:tab w:val="clear" w:pos="680"/>
          <w:tab w:val="clear" w:pos="720"/>
          <w:tab w:val="num" w:pos="0"/>
        </w:tabs>
        <w:ind w:left="284" w:hanging="284"/>
      </w:pPr>
      <w:r>
        <w:t>Tandarts</w:t>
      </w:r>
      <w:r w:rsidR="005840F4">
        <w:t>;</w:t>
      </w:r>
    </w:p>
    <w:p w14:paraId="1473490C" w14:textId="77777777" w:rsidR="00F6328A" w:rsidRDefault="00F6328A" w:rsidP="00F76BCF">
      <w:pPr>
        <w:pStyle w:val="broodtekst"/>
        <w:numPr>
          <w:ilvl w:val="0"/>
          <w:numId w:val="44"/>
        </w:numPr>
        <w:tabs>
          <w:tab w:val="clear" w:pos="227"/>
          <w:tab w:val="clear" w:pos="454"/>
          <w:tab w:val="clear" w:pos="680"/>
          <w:tab w:val="clear" w:pos="720"/>
          <w:tab w:val="num" w:pos="0"/>
        </w:tabs>
        <w:ind w:left="284" w:hanging="284"/>
      </w:pPr>
      <w:r>
        <w:t>Medische dienst</w:t>
      </w:r>
      <w:r w:rsidR="005840F4">
        <w:t>;</w:t>
      </w:r>
    </w:p>
    <w:p w14:paraId="25C61A0B" w14:textId="77777777" w:rsidR="00F6328A" w:rsidRDefault="00F6328A" w:rsidP="00F76BCF">
      <w:pPr>
        <w:pStyle w:val="broodtekst"/>
        <w:numPr>
          <w:ilvl w:val="0"/>
          <w:numId w:val="44"/>
        </w:numPr>
        <w:tabs>
          <w:tab w:val="clear" w:pos="227"/>
          <w:tab w:val="clear" w:pos="454"/>
          <w:tab w:val="clear" w:pos="680"/>
          <w:tab w:val="clear" w:pos="720"/>
          <w:tab w:val="num" w:pos="0"/>
        </w:tabs>
        <w:ind w:left="284" w:hanging="284"/>
      </w:pPr>
      <w:r>
        <w:t>Rekening-Courant</w:t>
      </w:r>
      <w:r w:rsidR="005840F4">
        <w:t>;</w:t>
      </w:r>
    </w:p>
    <w:p w14:paraId="3BE1D2D1" w14:textId="77777777" w:rsidR="00F6328A" w:rsidRDefault="00F6328A" w:rsidP="00F76BCF">
      <w:pPr>
        <w:pStyle w:val="broodtekst"/>
        <w:numPr>
          <w:ilvl w:val="0"/>
          <w:numId w:val="44"/>
        </w:numPr>
        <w:tabs>
          <w:tab w:val="clear" w:pos="227"/>
          <w:tab w:val="clear" w:pos="454"/>
          <w:tab w:val="clear" w:pos="680"/>
          <w:tab w:val="clear" w:pos="720"/>
          <w:tab w:val="num" w:pos="0"/>
        </w:tabs>
        <w:ind w:left="284" w:hanging="284"/>
      </w:pPr>
      <w:r>
        <w:t>Telefonie</w:t>
      </w:r>
      <w:r w:rsidR="005840F4">
        <w:t>;</w:t>
      </w:r>
    </w:p>
    <w:p w14:paraId="616165F4" w14:textId="77777777" w:rsidR="00F6328A" w:rsidRDefault="00F6328A" w:rsidP="00F76BCF">
      <w:pPr>
        <w:pStyle w:val="broodtekst"/>
        <w:numPr>
          <w:ilvl w:val="0"/>
          <w:numId w:val="44"/>
        </w:numPr>
        <w:tabs>
          <w:tab w:val="clear" w:pos="227"/>
          <w:tab w:val="clear" w:pos="454"/>
          <w:tab w:val="clear" w:pos="680"/>
          <w:tab w:val="clear" w:pos="720"/>
          <w:tab w:val="num" w:pos="0"/>
        </w:tabs>
        <w:ind w:left="284" w:hanging="284"/>
      </w:pPr>
      <w:r>
        <w:t>Winkel</w:t>
      </w:r>
      <w:r w:rsidR="005840F4">
        <w:t>;</w:t>
      </w:r>
    </w:p>
    <w:p w14:paraId="70912D29" w14:textId="77777777" w:rsidR="00F6328A" w:rsidRDefault="00F6328A" w:rsidP="00F76BCF">
      <w:pPr>
        <w:pStyle w:val="broodtekst"/>
        <w:numPr>
          <w:ilvl w:val="0"/>
          <w:numId w:val="44"/>
        </w:numPr>
        <w:tabs>
          <w:tab w:val="clear" w:pos="227"/>
          <w:tab w:val="clear" w:pos="454"/>
          <w:tab w:val="clear" w:pos="680"/>
          <w:tab w:val="clear" w:pos="720"/>
          <w:tab w:val="num" w:pos="0"/>
        </w:tabs>
        <w:ind w:left="284" w:hanging="284"/>
      </w:pPr>
      <w:r>
        <w:t>Huur apparaten (TV)</w:t>
      </w:r>
      <w:r w:rsidR="005840F4">
        <w:t>;</w:t>
      </w:r>
    </w:p>
    <w:p w14:paraId="0C7E70D7" w14:textId="77777777" w:rsidR="00F6328A" w:rsidRDefault="00F6328A" w:rsidP="00F76BCF">
      <w:pPr>
        <w:pStyle w:val="broodtekst"/>
        <w:numPr>
          <w:ilvl w:val="0"/>
          <w:numId w:val="44"/>
        </w:numPr>
        <w:tabs>
          <w:tab w:val="clear" w:pos="227"/>
          <w:tab w:val="clear" w:pos="454"/>
          <w:tab w:val="clear" w:pos="680"/>
          <w:tab w:val="clear" w:pos="720"/>
          <w:tab w:val="num" w:pos="0"/>
        </w:tabs>
        <w:ind w:left="284" w:hanging="284"/>
      </w:pPr>
      <w:r>
        <w:t>Kapper</w:t>
      </w:r>
      <w:r w:rsidR="005840F4">
        <w:t>;</w:t>
      </w:r>
    </w:p>
    <w:p w14:paraId="69BB8DCB" w14:textId="77777777" w:rsidR="00F6328A" w:rsidRDefault="00F6328A" w:rsidP="00F76BCF">
      <w:pPr>
        <w:pStyle w:val="broodtekst"/>
        <w:numPr>
          <w:ilvl w:val="0"/>
          <w:numId w:val="44"/>
        </w:numPr>
        <w:tabs>
          <w:tab w:val="clear" w:pos="227"/>
          <w:tab w:val="clear" w:pos="454"/>
          <w:tab w:val="clear" w:pos="680"/>
          <w:tab w:val="clear" w:pos="720"/>
          <w:tab w:val="num" w:pos="0"/>
        </w:tabs>
        <w:ind w:left="284" w:hanging="284"/>
      </w:pPr>
      <w:r>
        <w:t>Catering</w:t>
      </w:r>
      <w:r w:rsidR="005840F4">
        <w:t>.</w:t>
      </w:r>
    </w:p>
    <w:p w14:paraId="5B3B8C98" w14:textId="77777777" w:rsidR="00F6328A" w:rsidRDefault="00F6328A" w:rsidP="00F6328A">
      <w:pPr>
        <w:pStyle w:val="broodtekst"/>
      </w:pPr>
    </w:p>
    <w:p w14:paraId="168D99FC" w14:textId="77777777" w:rsidR="00F6328A" w:rsidRDefault="00F6328A" w:rsidP="00F6328A">
      <w:pPr>
        <w:pStyle w:val="broodtekst"/>
      </w:pPr>
      <w:r>
        <w:t>Voor post van/voor</w:t>
      </w:r>
      <w:r w:rsidR="0015478E">
        <w:t xml:space="preserve"> Justitiabele </w:t>
      </w:r>
      <w:r>
        <w:t xml:space="preserve">, douche, sportattributen is geen specifieke ondersteuning door </w:t>
      </w:r>
      <w:r w:rsidR="003C4D76">
        <w:t xml:space="preserve">de </w:t>
      </w:r>
      <w:r w:rsidR="0050124A">
        <w:t>BVJ</w:t>
      </w:r>
      <w:r>
        <w:t xml:space="preserve"> nodig.</w:t>
      </w:r>
    </w:p>
    <w:p w14:paraId="51590833" w14:textId="77777777" w:rsidR="00F6328A" w:rsidRDefault="00F6328A" w:rsidP="00F6328A">
      <w:pPr>
        <w:pStyle w:val="broodtekst"/>
      </w:pPr>
    </w:p>
    <w:p w14:paraId="5F9C7A72" w14:textId="77777777" w:rsidR="00F6328A" w:rsidRDefault="00F6328A" w:rsidP="00F6328A">
      <w:pPr>
        <w:pStyle w:val="broodtekst"/>
      </w:pPr>
      <w:r>
        <w:t>Catering is van toepassing bij DBV en GW. Justitiabelen eten in principe op</w:t>
      </w:r>
      <w:r w:rsidR="000760A2">
        <w:t xml:space="preserve"> Cel </w:t>
      </w:r>
      <w:r>
        <w:t>. De cateraar dient per verblijfsruimte de</w:t>
      </w:r>
      <w:r w:rsidR="0015478E">
        <w:t xml:space="preserve"> Justitiabele </w:t>
      </w:r>
      <w:r>
        <w:t xml:space="preserve"> en zijn menuvoorkeuren te kennen. Deze worden vastgelegd bij Persoonsinformatie</w:t>
      </w:r>
      <w:r w:rsidR="008E4EDB">
        <w:t xml:space="preserve"> (par. 8.7)</w:t>
      </w:r>
      <w:r>
        <w:t xml:space="preserve">. De lijst menuvoorkeuren per verblijfsruimte is een variant van de sterktelijst (zie de beschrijving van het procesgebied Tellen en Sterktelijsten </w:t>
      </w:r>
      <w:r w:rsidR="00023AE1">
        <w:t>in par. 8.5</w:t>
      </w:r>
      <w:r>
        <w:t xml:space="preserve">). </w:t>
      </w:r>
    </w:p>
    <w:p w14:paraId="1112532A" w14:textId="77777777" w:rsidR="00F6328A" w:rsidRDefault="00F6328A" w:rsidP="00F6328A">
      <w:pPr>
        <w:pStyle w:val="broodtekst"/>
      </w:pPr>
      <w:r>
        <w:t>Voor de logistieke aspecten van tandarts- en doktersbezoek (wanneer, waar) wordt de Agenda Justit</w:t>
      </w:r>
      <w:r w:rsidR="008E4EDB">
        <w:t>iabele gebruikt (zie paragraaf 8</w:t>
      </w:r>
      <w:r>
        <w:t>.6, Dagactiviteiten).</w:t>
      </w:r>
    </w:p>
    <w:p w14:paraId="070D2D61" w14:textId="77777777" w:rsidR="00F6328A" w:rsidRDefault="00F6328A" w:rsidP="00F6328A">
      <w:pPr>
        <w:pStyle w:val="broodtekst"/>
      </w:pPr>
    </w:p>
    <w:p w14:paraId="1F92A1C8" w14:textId="77777777" w:rsidR="00F6328A" w:rsidRDefault="00F6328A" w:rsidP="00F6328A">
      <w:pPr>
        <w:pStyle w:val="broodtekst"/>
      </w:pPr>
      <w:r>
        <w:t>De rekening-courant, die alleen geldig is binnen de</w:t>
      </w:r>
      <w:r w:rsidR="0018170B">
        <w:t xml:space="preserve"> Inrichting</w:t>
      </w:r>
      <w:r>
        <w:t>, is gerealiseerd in Leonardo. Afschrijvingen voor het gebruik van de telefoonkaart, huur van apparaten, aankopen in de winkel en het afnemen van</w:t>
      </w:r>
      <w:r w:rsidR="007C7720">
        <w:t xml:space="preserve"> Diensten </w:t>
      </w:r>
      <w:r>
        <w:t>van de kapper worden in de huidige situatie gedaan door medewerkers die daartoe gemachtigd zijn. Zij gebruiken daarvoor Leonardo en/of Webloket.</w:t>
      </w:r>
    </w:p>
    <w:p w14:paraId="57552A54" w14:textId="77777777" w:rsidR="00F6328A" w:rsidRDefault="00F6328A" w:rsidP="00F6328A">
      <w:pPr>
        <w:pStyle w:val="broodtekst"/>
      </w:pPr>
    </w:p>
    <w:p w14:paraId="7945CCF3" w14:textId="77777777" w:rsidR="00F6328A" w:rsidRDefault="00F6328A" w:rsidP="00F6328A">
      <w:pPr>
        <w:pStyle w:val="broodtekst"/>
      </w:pPr>
      <w:r>
        <w:t xml:space="preserve">In de nieuwe situatie zijn verbeteringen mogelijk als </w:t>
      </w:r>
      <w:r w:rsidR="003C4D76">
        <w:t xml:space="preserve">de </w:t>
      </w:r>
      <w:r w:rsidR="0050124A">
        <w:t>BVJ</w:t>
      </w:r>
      <w:r>
        <w:t xml:space="preserve"> meer ondersteuning biedt, met name voor het aanmaken en bewaren van facturen. Dit zou een aparte module kunnen zijn die direct koppelt met Leonardo en (de rest van) </w:t>
      </w:r>
      <w:r w:rsidR="003C4D76">
        <w:t xml:space="preserve">de </w:t>
      </w:r>
      <w:r w:rsidR="0050124A">
        <w:t>BVJ</w:t>
      </w:r>
      <w:r>
        <w:t>.</w:t>
      </w:r>
    </w:p>
    <w:p w14:paraId="05D490D3" w14:textId="77777777" w:rsidR="00F6328A" w:rsidRDefault="00F6328A" w:rsidP="00F6328A">
      <w:pPr>
        <w:pStyle w:val="broodtekst"/>
      </w:pPr>
    </w:p>
    <w:p w14:paraId="46C49C95" w14:textId="77777777" w:rsidR="00F6328A" w:rsidRDefault="00F6328A" w:rsidP="00F76BCF">
      <w:pPr>
        <w:pStyle w:val="broodtekst"/>
        <w:numPr>
          <w:ilvl w:val="0"/>
          <w:numId w:val="45"/>
        </w:numPr>
        <w:tabs>
          <w:tab w:val="clear" w:pos="227"/>
          <w:tab w:val="clear" w:pos="454"/>
          <w:tab w:val="clear" w:pos="680"/>
          <w:tab w:val="clear" w:pos="720"/>
          <w:tab w:val="num" w:pos="0"/>
        </w:tabs>
        <w:ind w:left="284" w:hanging="284"/>
      </w:pPr>
      <w:r>
        <w:t>Telefoonkaart: opwaarderen ten laste van RC, afwaarderen</w:t>
      </w:r>
    </w:p>
    <w:p w14:paraId="7FB7E73A" w14:textId="77777777" w:rsidR="00F6328A" w:rsidRDefault="00F6328A" w:rsidP="00F76BCF">
      <w:pPr>
        <w:pStyle w:val="broodtekst"/>
        <w:numPr>
          <w:ilvl w:val="0"/>
          <w:numId w:val="45"/>
        </w:numPr>
        <w:tabs>
          <w:tab w:val="clear" w:pos="227"/>
          <w:tab w:val="clear" w:pos="454"/>
          <w:tab w:val="clear" w:pos="680"/>
          <w:tab w:val="clear" w:pos="720"/>
          <w:tab w:val="num" w:pos="0"/>
        </w:tabs>
        <w:ind w:left="284" w:hanging="284"/>
      </w:pPr>
      <w:r>
        <w:t>Huur apparaten: factuur, betaling</w:t>
      </w:r>
    </w:p>
    <w:p w14:paraId="4D2E99E0" w14:textId="77777777" w:rsidR="00F6328A" w:rsidRDefault="00F6328A" w:rsidP="00F76BCF">
      <w:pPr>
        <w:pStyle w:val="broodtekst"/>
        <w:numPr>
          <w:ilvl w:val="0"/>
          <w:numId w:val="45"/>
        </w:numPr>
        <w:tabs>
          <w:tab w:val="clear" w:pos="227"/>
          <w:tab w:val="clear" w:pos="454"/>
          <w:tab w:val="clear" w:pos="680"/>
          <w:tab w:val="clear" w:pos="720"/>
          <w:tab w:val="num" w:pos="0"/>
        </w:tabs>
        <w:ind w:left="284" w:hanging="284"/>
      </w:pPr>
      <w:r>
        <w:t xml:space="preserve">Kapper: </w:t>
      </w:r>
    </w:p>
    <w:p w14:paraId="0FD1FF51" w14:textId="77777777" w:rsidR="00F6328A" w:rsidRDefault="00F6328A" w:rsidP="00F76BCF">
      <w:pPr>
        <w:pStyle w:val="broodtekst"/>
        <w:numPr>
          <w:ilvl w:val="1"/>
          <w:numId w:val="45"/>
        </w:numPr>
        <w:tabs>
          <w:tab w:val="clear" w:pos="227"/>
          <w:tab w:val="clear" w:pos="454"/>
          <w:tab w:val="clear" w:pos="680"/>
          <w:tab w:val="num" w:pos="0"/>
        </w:tabs>
        <w:ind w:left="567" w:hanging="284"/>
      </w:pPr>
      <w:r>
        <w:lastRenderedPageBreak/>
        <w:t>factuur aanmaken (medewerker)</w:t>
      </w:r>
    </w:p>
    <w:p w14:paraId="063C9135" w14:textId="77777777" w:rsidR="00F6328A" w:rsidRDefault="00F6328A" w:rsidP="00F76BCF">
      <w:pPr>
        <w:pStyle w:val="broodtekst"/>
        <w:numPr>
          <w:ilvl w:val="1"/>
          <w:numId w:val="45"/>
        </w:numPr>
        <w:tabs>
          <w:tab w:val="clear" w:pos="227"/>
          <w:tab w:val="clear" w:pos="454"/>
          <w:tab w:val="clear" w:pos="680"/>
          <w:tab w:val="num" w:pos="0"/>
        </w:tabs>
        <w:ind w:left="567" w:hanging="284"/>
      </w:pPr>
      <w:r>
        <w:t>betalen (medewerker)</w:t>
      </w:r>
    </w:p>
    <w:p w14:paraId="5C9B5C5E" w14:textId="77777777" w:rsidR="00F6328A" w:rsidRDefault="00E342B3" w:rsidP="00F76BCF">
      <w:pPr>
        <w:pStyle w:val="broodtekst"/>
        <w:numPr>
          <w:ilvl w:val="1"/>
          <w:numId w:val="45"/>
        </w:numPr>
        <w:tabs>
          <w:tab w:val="clear" w:pos="227"/>
          <w:tab w:val="clear" w:pos="454"/>
          <w:tab w:val="clear" w:pos="680"/>
          <w:tab w:val="num" w:pos="0"/>
        </w:tabs>
        <w:ind w:left="567" w:hanging="284"/>
      </w:pPr>
      <w:r>
        <w:t xml:space="preserve">Justitiabele </w:t>
      </w:r>
      <w:r w:rsidR="00F6328A">
        <w:t>plant zelf afspraak (via ZBJ)</w:t>
      </w:r>
    </w:p>
    <w:p w14:paraId="4F33723E" w14:textId="77777777" w:rsidR="00F6328A" w:rsidRDefault="00E342B3" w:rsidP="00F76BCF">
      <w:pPr>
        <w:pStyle w:val="broodtekst"/>
        <w:numPr>
          <w:ilvl w:val="1"/>
          <w:numId w:val="45"/>
        </w:numPr>
        <w:tabs>
          <w:tab w:val="clear" w:pos="227"/>
          <w:tab w:val="clear" w:pos="454"/>
          <w:tab w:val="clear" w:pos="680"/>
          <w:tab w:val="num" w:pos="0"/>
        </w:tabs>
        <w:ind w:left="567" w:hanging="284"/>
      </w:pPr>
      <w:r>
        <w:t xml:space="preserve">Justitiabele </w:t>
      </w:r>
      <w:r w:rsidR="00F6328A">
        <w:t>betaalt zelf (via ZBJ)</w:t>
      </w:r>
    </w:p>
    <w:p w14:paraId="03B2842D" w14:textId="77777777" w:rsidR="00F6328A" w:rsidRDefault="00F6328A" w:rsidP="00F76BCF">
      <w:pPr>
        <w:pStyle w:val="broodtekst"/>
        <w:numPr>
          <w:ilvl w:val="1"/>
          <w:numId w:val="45"/>
        </w:numPr>
        <w:tabs>
          <w:tab w:val="clear" w:pos="227"/>
          <w:tab w:val="clear" w:pos="454"/>
          <w:tab w:val="clear" w:pos="680"/>
          <w:tab w:val="num" w:pos="0"/>
        </w:tabs>
        <w:ind w:left="567" w:hanging="284"/>
      </w:pPr>
      <w:r>
        <w:t>aantal keren naar de kapper bijhouden (maximaal één keer per periode)</w:t>
      </w:r>
    </w:p>
    <w:p w14:paraId="7285690B" w14:textId="77777777" w:rsidR="00F6328A" w:rsidRDefault="00F6328A" w:rsidP="00F76BCF">
      <w:pPr>
        <w:pStyle w:val="broodtekst"/>
        <w:numPr>
          <w:ilvl w:val="0"/>
          <w:numId w:val="45"/>
        </w:numPr>
        <w:tabs>
          <w:tab w:val="clear" w:pos="227"/>
          <w:tab w:val="clear" w:pos="454"/>
          <w:tab w:val="clear" w:pos="680"/>
          <w:tab w:val="clear" w:pos="720"/>
          <w:tab w:val="num" w:pos="0"/>
        </w:tabs>
        <w:ind w:left="284" w:hanging="284"/>
      </w:pPr>
      <w:r>
        <w:t>Winkel:</w:t>
      </w:r>
    </w:p>
    <w:p w14:paraId="031BBBC4" w14:textId="77777777" w:rsidR="00F6328A" w:rsidRDefault="00F6328A" w:rsidP="00F76BCF">
      <w:pPr>
        <w:pStyle w:val="broodtekst"/>
        <w:numPr>
          <w:ilvl w:val="1"/>
          <w:numId w:val="45"/>
        </w:numPr>
        <w:tabs>
          <w:tab w:val="clear" w:pos="227"/>
          <w:tab w:val="clear" w:pos="454"/>
          <w:tab w:val="clear" w:pos="680"/>
          <w:tab w:val="num" w:pos="0"/>
        </w:tabs>
        <w:ind w:left="567" w:hanging="284"/>
      </w:pPr>
      <w:r>
        <w:t>factuur aanmaken (winkelmedewerker)</w:t>
      </w:r>
    </w:p>
    <w:p w14:paraId="59FF0FEA" w14:textId="77777777" w:rsidR="00F6328A" w:rsidRDefault="00F6328A" w:rsidP="00F76BCF">
      <w:pPr>
        <w:pStyle w:val="broodtekst"/>
        <w:numPr>
          <w:ilvl w:val="1"/>
          <w:numId w:val="45"/>
        </w:numPr>
        <w:tabs>
          <w:tab w:val="clear" w:pos="227"/>
          <w:tab w:val="clear" w:pos="454"/>
          <w:tab w:val="clear" w:pos="680"/>
          <w:tab w:val="num" w:pos="0"/>
        </w:tabs>
        <w:ind w:left="567" w:hanging="284"/>
      </w:pPr>
      <w:r>
        <w:t>betalen (medewerker)</w:t>
      </w:r>
    </w:p>
    <w:p w14:paraId="29126951" w14:textId="77777777" w:rsidR="00F6328A" w:rsidRDefault="00F6328A" w:rsidP="00F76BCF">
      <w:pPr>
        <w:pStyle w:val="broodtekst"/>
        <w:numPr>
          <w:ilvl w:val="1"/>
          <w:numId w:val="45"/>
        </w:numPr>
        <w:tabs>
          <w:tab w:val="clear" w:pos="227"/>
          <w:tab w:val="clear" w:pos="454"/>
          <w:tab w:val="clear" w:pos="680"/>
          <w:tab w:val="num" w:pos="0"/>
        </w:tabs>
        <w:ind w:left="567" w:hanging="284"/>
      </w:pPr>
      <w:r>
        <w:t>levering blokkeren bij onvoldoende saldo</w:t>
      </w:r>
    </w:p>
    <w:p w14:paraId="425F02B8" w14:textId="77777777" w:rsidR="00F6328A" w:rsidRDefault="00F6328A" w:rsidP="00F76BCF">
      <w:pPr>
        <w:pStyle w:val="broodtekst"/>
        <w:numPr>
          <w:ilvl w:val="1"/>
          <w:numId w:val="45"/>
        </w:numPr>
        <w:tabs>
          <w:tab w:val="clear" w:pos="227"/>
          <w:tab w:val="clear" w:pos="454"/>
          <w:tab w:val="clear" w:pos="680"/>
          <w:tab w:val="num" w:pos="0"/>
        </w:tabs>
        <w:ind w:left="567" w:hanging="284"/>
      </w:pPr>
      <w:r>
        <w:t>Bestellijst ("winkelwagen") in te vullen door justiabele (via ZBJ)</w:t>
      </w:r>
    </w:p>
    <w:p w14:paraId="51F832D2" w14:textId="77777777" w:rsidR="00F6328A" w:rsidRDefault="00F6328A" w:rsidP="00F76BCF">
      <w:pPr>
        <w:pStyle w:val="broodtekst"/>
        <w:numPr>
          <w:ilvl w:val="1"/>
          <w:numId w:val="45"/>
        </w:numPr>
        <w:tabs>
          <w:tab w:val="clear" w:pos="227"/>
          <w:tab w:val="clear" w:pos="454"/>
          <w:tab w:val="clear" w:pos="680"/>
          <w:tab w:val="num" w:pos="0"/>
        </w:tabs>
        <w:ind w:left="567" w:hanging="284"/>
      </w:pPr>
      <w:r>
        <w:t>Justitiabele betaalt zelf (via ZBJ)</w:t>
      </w:r>
    </w:p>
    <w:p w14:paraId="39C2844C" w14:textId="77777777" w:rsidR="00F6328A" w:rsidRPr="000F30D6" w:rsidRDefault="00F6328A" w:rsidP="000F30D6">
      <w:pPr>
        <w:pStyle w:val="kop2"/>
        <w:tabs>
          <w:tab w:val="clear" w:pos="1134"/>
          <w:tab w:val="num" w:pos="0"/>
        </w:tabs>
        <w:spacing w:after="240"/>
        <w:ind w:left="0"/>
        <w:outlineLvl w:val="9"/>
        <w:rPr>
          <w:bCs w:val="0"/>
        </w:rPr>
      </w:pPr>
      <w:bookmarkStart w:id="174" w:name="_Toc365965462"/>
      <w:bookmarkStart w:id="175" w:name="_Toc413334559"/>
      <w:r w:rsidRPr="000F30D6">
        <w:rPr>
          <w:bCs w:val="0"/>
        </w:rPr>
        <w:t>Justitiabele-Rapportages</w:t>
      </w:r>
      <w:bookmarkEnd w:id="174"/>
      <w:bookmarkEnd w:id="175"/>
    </w:p>
    <w:p w14:paraId="765A2190" w14:textId="77777777" w:rsidR="00F6328A" w:rsidRDefault="00F6328A" w:rsidP="00F6328A">
      <w:pPr>
        <w:pStyle w:val="broodtekst"/>
      </w:pPr>
      <w:r>
        <w:t xml:space="preserve">Binnen alle </w:t>
      </w:r>
      <w:r w:rsidR="00C933C1">
        <w:t xml:space="preserve">Sectoren </w:t>
      </w:r>
      <w:r>
        <w:t xml:space="preserve">worden regelmatig rapportages opgesteld over </w:t>
      </w:r>
      <w:r w:rsidR="008A655B">
        <w:t>individuele</w:t>
      </w:r>
      <w:r w:rsidR="0015478E">
        <w:t xml:space="preserve"> Justitiabele </w:t>
      </w:r>
      <w:r w:rsidR="008A655B">
        <w:t>n</w:t>
      </w:r>
      <w:r>
        <w:t xml:space="preserve">. In de meeste gevallen is het zo dat verschillende </w:t>
      </w:r>
      <w:r w:rsidR="008A655B">
        <w:t>functionarissen</w:t>
      </w:r>
      <w:r>
        <w:t xml:space="preserve">, vanuit verschillende disciplines en invalshoeken, een bijdrage leveren aan een dergelijke rapportage: sportbegeleiding, arbeid, gedragsdeskundige, etc. Dat wordt dan bijvoorbeeld gebruikt als input voor het </w:t>
      </w:r>
      <w:r w:rsidR="008A655B">
        <w:t xml:space="preserve">periodieke </w:t>
      </w:r>
      <w:r>
        <w:t xml:space="preserve">Multidisciplinair Overleg (MDO). </w:t>
      </w:r>
    </w:p>
    <w:p w14:paraId="7AC675DD" w14:textId="77777777" w:rsidR="00F6328A" w:rsidRDefault="00F6328A" w:rsidP="00F6328A">
      <w:pPr>
        <w:pStyle w:val="broodtekst"/>
      </w:pPr>
      <w:r>
        <w:t xml:space="preserve">Om dit te ondersteunen moet </w:t>
      </w:r>
      <w:r w:rsidR="003C4D76">
        <w:t xml:space="preserve">de </w:t>
      </w:r>
      <w:r w:rsidR="0050124A">
        <w:t>BVJ</w:t>
      </w:r>
      <w:r>
        <w:t xml:space="preserve"> de mogelijkheid bieden om tekst in te voeren. Verschillende teksten kunnen dan worden samengevoegd tot een overkoepelend geheel.</w:t>
      </w:r>
    </w:p>
    <w:p w14:paraId="2AA4967F" w14:textId="77777777" w:rsidR="00F6328A" w:rsidRDefault="00F6328A" w:rsidP="00F6328A">
      <w:pPr>
        <w:pStyle w:val="broodtekst"/>
      </w:pPr>
    </w:p>
    <w:p w14:paraId="072E5FAE" w14:textId="77777777" w:rsidR="00336375" w:rsidRDefault="00F6328A" w:rsidP="008A655B">
      <w:pPr>
        <w:pStyle w:val="broodtekst"/>
      </w:pPr>
      <w:r>
        <w:t xml:space="preserve">Bij GW </w:t>
      </w:r>
      <w:r w:rsidR="00354444">
        <w:t xml:space="preserve">is </w:t>
      </w:r>
      <w:r>
        <w:t xml:space="preserve">een  systeem ingevoerd </w:t>
      </w:r>
      <w:r w:rsidR="00354444">
        <w:t>waarbij</w:t>
      </w:r>
      <w:r w:rsidR="0015478E">
        <w:t xml:space="preserve"> Justitiabele </w:t>
      </w:r>
      <w:r w:rsidR="00354444">
        <w:t xml:space="preserve">n vrijheden kunnen verdienen (promoveren / degraderen) </w:t>
      </w:r>
      <w:r>
        <w:t xml:space="preserve">als gevolg van het programma Modernisering Gevangeniswezen (MGW). Het MDO is steeds een belangrijke bron van informatie bij het toekennen van vrijheden. De ondersteuning voor het procesgebied Jusititiabele-Rapportages </w:t>
      </w:r>
      <w:r w:rsidR="00354444">
        <w:t xml:space="preserve">, o.a het D&amp;R-plan </w:t>
      </w:r>
      <w:r>
        <w:t>zal dus functionaliteit moeten leveren toegespitst op het vrijhedenbeleid.</w:t>
      </w:r>
    </w:p>
    <w:p w14:paraId="19194C03" w14:textId="77777777" w:rsidR="008A655B" w:rsidRDefault="008A655B" w:rsidP="008A655B">
      <w:pPr>
        <w:pStyle w:val="broodtekst"/>
      </w:pPr>
    </w:p>
    <w:p w14:paraId="7A85D299" w14:textId="77777777" w:rsidR="008A655B" w:rsidRDefault="008A655B" w:rsidP="008A655B">
      <w:pPr>
        <w:pStyle w:val="broodtekst"/>
      </w:pPr>
      <w:r>
        <w:t xml:space="preserve">Om een concreter idee te krijgen van de functionaliteit in dit procesgebied bespreken we hier het D&amp;R-plan in meer detail. Het D&amp;R-Plan bevat in zijn huidige vorm 16 “rapportages”. Acht daarvan zijn overkoepelend voor de gehele </w:t>
      </w:r>
      <w:r w:rsidR="00BF1F56">
        <w:t xml:space="preserve">Detentie </w:t>
      </w:r>
      <w:r>
        <w:t>van een</w:t>
      </w:r>
      <w:r w:rsidR="0015478E">
        <w:t xml:space="preserve"> Justitiabele </w:t>
      </w:r>
      <w:r>
        <w:t xml:space="preserve"> en betreffen </w:t>
      </w:r>
      <w:r w:rsidR="005C5173">
        <w:t>thema’s zoals Algemeen, Intak</w:t>
      </w:r>
      <w:r w:rsidR="008E4EDB">
        <w:t>e</w:t>
      </w:r>
      <w:r w:rsidR="005C5173">
        <w:t xml:space="preserve">, Bieb/Crea, Zorg. Ze kunnen aangepast worden tijdens de </w:t>
      </w:r>
      <w:r w:rsidR="00BF1F56">
        <w:t xml:space="preserve">Detentie </w:t>
      </w:r>
      <w:r w:rsidR="005C5173">
        <w:t>maar komen slechts eenmalig voor in het D&amp;R-Plan. De overige acht rapportages worden elke periode opnieuw aangemaakt en betreffen observaties vanuit Mentor, Onderwijs, Arbeid, Sport</w:t>
      </w:r>
      <w:r w:rsidR="008E4EDB">
        <w:t>,</w:t>
      </w:r>
      <w:r w:rsidR="005C5173">
        <w:t xml:space="preserve"> Tra (“Terugkeeractiviteiten”) enz. In deze rapportages worden periodiek observaties over de</w:t>
      </w:r>
      <w:r w:rsidR="0015478E">
        <w:t xml:space="preserve"> Justitiabele </w:t>
      </w:r>
      <w:r w:rsidR="005C5173">
        <w:t xml:space="preserve"> beschreven, alsmede een “stoplichtrapportage” per aspect. Bijvoorbeeld het aspect “omgaan met spanningen en conflicten": dat kan rood, oranje of groen zijn.</w:t>
      </w:r>
    </w:p>
    <w:p w14:paraId="7AED2AAB" w14:textId="77777777" w:rsidR="005C5173" w:rsidRDefault="005C5173" w:rsidP="008A655B">
      <w:pPr>
        <w:pStyle w:val="broodtekst"/>
      </w:pPr>
    </w:p>
    <w:p w14:paraId="778AE252" w14:textId="77777777" w:rsidR="005C5173" w:rsidRDefault="005C5173" w:rsidP="008A655B">
      <w:pPr>
        <w:pStyle w:val="broodtekst"/>
      </w:pPr>
      <w:r>
        <w:t>Voorafgaand aan het MDO wordt per</w:t>
      </w:r>
      <w:r w:rsidR="0015478E">
        <w:t xml:space="preserve"> Justitiabele </w:t>
      </w:r>
      <w:r>
        <w:t xml:space="preserve"> een overkoep</w:t>
      </w:r>
      <w:r w:rsidR="008E4EDB">
        <w:t>elend overzicht gegenereerd, dat</w:t>
      </w:r>
      <w:r>
        <w:t xml:space="preserve"> een samenvatting geeft van de onderliggende rapportages.</w:t>
      </w:r>
    </w:p>
    <w:p w14:paraId="26195BE7" w14:textId="77777777" w:rsidR="005C5173" w:rsidRDefault="005C5173" w:rsidP="008A655B">
      <w:pPr>
        <w:pStyle w:val="broodtekst"/>
      </w:pPr>
    </w:p>
    <w:p w14:paraId="35E766FD" w14:textId="77777777" w:rsidR="005C5173" w:rsidRDefault="005C1AEB" w:rsidP="008A655B">
      <w:pPr>
        <w:pStyle w:val="broodtekst"/>
      </w:pPr>
      <w:r>
        <w:t xml:space="preserve">De precieze inhoud van de formulieren die door de functionarissen worden ingevuld wordt bepaald door het Projectteam MGW. Dat leidt periodiek tot </w:t>
      </w:r>
      <w:r w:rsidR="007B29FC">
        <w:t>Wijzigingen</w:t>
      </w:r>
      <w:r>
        <w:t xml:space="preserve">. Deze </w:t>
      </w:r>
      <w:r w:rsidR="007B29FC">
        <w:t xml:space="preserve">Wijzigingen </w:t>
      </w:r>
      <w:r>
        <w:t xml:space="preserve">worden door de afdeling Functioneel Beheer doorgevoerd. Het is dan ook een eis voor de </w:t>
      </w:r>
      <w:r w:rsidR="0050124A">
        <w:t>BVJ</w:t>
      </w:r>
      <w:r>
        <w:t xml:space="preserve"> dat de formulieren </w:t>
      </w:r>
      <w:r w:rsidR="002A7D94">
        <w:t>op vergelijkbare wijze aangepast kunnen worden.</w:t>
      </w:r>
    </w:p>
    <w:p w14:paraId="0966C8FC" w14:textId="77777777" w:rsidR="002A7D94" w:rsidRDefault="002A7D94" w:rsidP="008A655B">
      <w:pPr>
        <w:pStyle w:val="broodtekst"/>
      </w:pPr>
    </w:p>
    <w:p w14:paraId="4739338E" w14:textId="77777777" w:rsidR="00214F66" w:rsidRDefault="002A7D94" w:rsidP="008A655B">
      <w:pPr>
        <w:pStyle w:val="broodtekst"/>
      </w:pPr>
      <w:r>
        <w:t>Bij de be</w:t>
      </w:r>
      <w:r w:rsidR="008E4EDB">
        <w:t>ë</w:t>
      </w:r>
      <w:r>
        <w:t xml:space="preserve">indiging van een </w:t>
      </w:r>
      <w:r w:rsidR="00BF1F56">
        <w:t xml:space="preserve">Detentie </w:t>
      </w:r>
      <w:r>
        <w:t xml:space="preserve">wordt het D&amp;R-Plan afgesloten. Start er binnen zes weken een nieuwe </w:t>
      </w:r>
      <w:r w:rsidR="00BF1F56">
        <w:t xml:space="preserve">Detentie </w:t>
      </w:r>
      <w:r>
        <w:t>voor dezelfde</w:t>
      </w:r>
      <w:r w:rsidR="0015478E">
        <w:t xml:space="preserve"> Justitiabele </w:t>
      </w:r>
      <w:r>
        <w:t xml:space="preserve"> (“draaideurgevallen”), </w:t>
      </w:r>
      <w:r>
        <w:lastRenderedPageBreak/>
        <w:t>dan kan het D&amp;R-Plan geactiveerd worden. Daarna moet er een nieuw D&amp;R-Plan aangemaakt worden.</w:t>
      </w:r>
    </w:p>
    <w:p w14:paraId="787B976A" w14:textId="77777777" w:rsidR="00214F66" w:rsidRDefault="00214F66" w:rsidP="008A655B">
      <w:pPr>
        <w:pStyle w:val="broodtekst"/>
      </w:pPr>
    </w:p>
    <w:p w14:paraId="386CACA1" w14:textId="77777777" w:rsidR="00F05C0C" w:rsidRPr="00353095" w:rsidRDefault="00F05C0C" w:rsidP="008A655B">
      <w:pPr>
        <w:pStyle w:val="broodtekst"/>
      </w:pPr>
      <w:r w:rsidRPr="00353095">
        <w:t>Een deel van de informatie in het D&amp;R-plan wordt uitgewisseld met gemeentes middels een specifiek</w:t>
      </w:r>
      <w:r w:rsidR="00C23D8A" w:rsidRPr="00353095">
        <w:t>e</w:t>
      </w:r>
      <w:r w:rsidRPr="00353095">
        <w:t xml:space="preserve"> </w:t>
      </w:r>
      <w:r w:rsidR="00C23D8A" w:rsidRPr="00353095">
        <w:t>applicatie, DPAN</w:t>
      </w:r>
      <w:r w:rsidRPr="00353095">
        <w:t>.</w:t>
      </w:r>
      <w:r w:rsidR="00C23D8A" w:rsidRPr="00353095">
        <w:t xml:space="preserve"> </w:t>
      </w:r>
      <w:r w:rsidR="0050124A">
        <w:t>BVJ</w:t>
      </w:r>
      <w:r w:rsidR="00C23D8A" w:rsidRPr="00353095">
        <w:t xml:space="preserve"> zal via een </w:t>
      </w:r>
      <w:r w:rsidR="008807DC">
        <w:t>Koppeling</w:t>
      </w:r>
      <w:r w:rsidR="00C23D8A" w:rsidRPr="00353095">
        <w:t xml:space="preserve"> informatie uitwisselen met DPAN om dubbele invoer te voorkomen.</w:t>
      </w:r>
    </w:p>
    <w:p w14:paraId="3C275E5A" w14:textId="77777777" w:rsidR="00F05C0C" w:rsidRPr="00353095" w:rsidRDefault="00F05C0C" w:rsidP="008A655B">
      <w:pPr>
        <w:pStyle w:val="broodtekst"/>
      </w:pPr>
    </w:p>
    <w:p w14:paraId="4D5B6F92" w14:textId="77777777" w:rsidR="00214F66" w:rsidRPr="00353095" w:rsidRDefault="00214F66" w:rsidP="008A655B">
      <w:pPr>
        <w:pStyle w:val="broodtekst"/>
      </w:pPr>
      <w:r w:rsidRPr="00353095">
        <w:t>To</w:t>
      </w:r>
      <w:r w:rsidR="00353095">
        <w:t>t het procesgebied Justitiabele-</w:t>
      </w:r>
      <w:r w:rsidRPr="00353095">
        <w:t xml:space="preserve">Rapportages hoort ook het monitoren </w:t>
      </w:r>
      <w:r w:rsidR="007C340A" w:rsidRPr="00353095">
        <w:t xml:space="preserve">en </w:t>
      </w:r>
      <w:r w:rsidR="00F05C0C" w:rsidRPr="00353095">
        <w:t>de verslaglegging</w:t>
      </w:r>
      <w:r w:rsidR="007C340A" w:rsidRPr="00353095">
        <w:t xml:space="preserve"> </w:t>
      </w:r>
      <w:r w:rsidRPr="00353095">
        <w:t xml:space="preserve">van de voortgang </w:t>
      </w:r>
      <w:r w:rsidR="007C340A" w:rsidRPr="00353095">
        <w:t xml:space="preserve">en resultaten </w:t>
      </w:r>
      <w:r w:rsidRPr="00353095">
        <w:t xml:space="preserve">van </w:t>
      </w:r>
      <w:r w:rsidR="007C340A" w:rsidRPr="00353095">
        <w:t>trajecten</w:t>
      </w:r>
      <w:r w:rsidRPr="00353095">
        <w:t xml:space="preserve">. Deze </w:t>
      </w:r>
      <w:r w:rsidR="007C340A" w:rsidRPr="00353095">
        <w:t>trajecten</w:t>
      </w:r>
      <w:r w:rsidRPr="00353095">
        <w:t xml:space="preserve"> zijn </w:t>
      </w:r>
      <w:r w:rsidR="0080065F">
        <w:t>P</w:t>
      </w:r>
      <w:r w:rsidR="0080065F" w:rsidRPr="00353095">
        <w:t xml:space="preserve">roducten </w:t>
      </w:r>
      <w:r w:rsidRPr="00353095">
        <w:t>in Kernregistratie Diensten en Producten. Ze worden door medewerkers toegekend in een selectieproces. Dit is een vorm van Matchen en Plaatsen: er wordt een behandel- of toezichtproduct aan een</w:t>
      </w:r>
      <w:r w:rsidR="0015478E">
        <w:t xml:space="preserve"> Justitiabele </w:t>
      </w:r>
      <w:r w:rsidRPr="00353095">
        <w:t xml:space="preserve"> toegekend</w:t>
      </w:r>
      <w:r w:rsidR="007C340A" w:rsidRPr="00353095">
        <w:t xml:space="preserve"> binnen een bestaande dienst</w:t>
      </w:r>
      <w:r w:rsidRPr="00353095">
        <w:t xml:space="preserve">. De verzameling mogelijke </w:t>
      </w:r>
      <w:r w:rsidR="0080065F">
        <w:t>P</w:t>
      </w:r>
      <w:r w:rsidR="0080065F" w:rsidRPr="00353095">
        <w:t xml:space="preserve">roducten </w:t>
      </w:r>
      <w:r w:rsidRPr="00353095">
        <w:t>is ingeperkt door instelbare bedrijfsregels. Vervolgens wordt</w:t>
      </w:r>
      <w:r w:rsidR="00F05C0C" w:rsidRPr="00353095">
        <w:t>, uit een door bedrijfsregels ingeperkte set,</w:t>
      </w:r>
      <w:r w:rsidRPr="00353095">
        <w:t xml:space="preserve"> een </w:t>
      </w:r>
      <w:r w:rsidR="008807DC">
        <w:t>L</w:t>
      </w:r>
      <w:r w:rsidR="008807DC" w:rsidRPr="00353095">
        <w:t xml:space="preserve">everancier </w:t>
      </w:r>
      <w:r w:rsidRPr="00353095">
        <w:t>geselecteerd uit Kernregistratie Organisaties. Zie de beschrijving van Matchen en Plaatsen in paragraaf 7.8.</w:t>
      </w:r>
    </w:p>
    <w:p w14:paraId="47D41BD1" w14:textId="77777777" w:rsidR="007C340A" w:rsidRPr="00353095" w:rsidRDefault="007C340A" w:rsidP="008A655B">
      <w:pPr>
        <w:pStyle w:val="broodtekst"/>
      </w:pPr>
    </w:p>
    <w:p w14:paraId="2F3BEA5B" w14:textId="77777777" w:rsidR="007C340A" w:rsidRDefault="007C340A" w:rsidP="008A655B">
      <w:pPr>
        <w:pStyle w:val="broodtekst"/>
      </w:pPr>
      <w:r w:rsidRPr="00353095">
        <w:t xml:space="preserve">Het monitoren en </w:t>
      </w:r>
      <w:r w:rsidR="00F05C0C" w:rsidRPr="00353095">
        <w:t>de verslaglegging</w:t>
      </w:r>
      <w:r w:rsidRPr="00353095">
        <w:t xml:space="preserve"> van voortgang en resultaten is, net als het D&amp;R-plan, een geval van zaakgericht werken. Omdat de betreffende processen regionaal zijn </w:t>
      </w:r>
      <w:r w:rsidR="00F05C0C" w:rsidRPr="00353095">
        <w:t>gecentraliseerd</w:t>
      </w:r>
      <w:r w:rsidRPr="00353095">
        <w:t>, is het van belang overzichten te kunnen genereren van zaken per regio.</w:t>
      </w:r>
      <w:r w:rsidR="00F05C0C" w:rsidRPr="00353095">
        <w:t xml:space="preserve"> Voortgang en resultaten zijn input voor het MDO.</w:t>
      </w:r>
    </w:p>
    <w:p w14:paraId="289A7F33" w14:textId="77777777" w:rsidR="00214F66" w:rsidRDefault="00214F66" w:rsidP="008A655B">
      <w:pPr>
        <w:pStyle w:val="broodtekst"/>
      </w:pPr>
    </w:p>
    <w:p w14:paraId="4A0E8EB5" w14:textId="77777777" w:rsidR="008A655B" w:rsidRDefault="008A655B" w:rsidP="008A655B">
      <w:pPr>
        <w:pStyle w:val="broodtekst"/>
      </w:pPr>
      <w:r>
        <w:rPr>
          <w:i/>
        </w:rPr>
        <w:t>Activiteiten</w:t>
      </w:r>
    </w:p>
    <w:p w14:paraId="2B85A506" w14:textId="77777777" w:rsidR="008A655B" w:rsidRDefault="008A655B" w:rsidP="008A655B">
      <w:pPr>
        <w:pStyle w:val="broodtekst"/>
      </w:pPr>
      <w:r>
        <w:t>Primair proces:</w:t>
      </w:r>
    </w:p>
    <w:p w14:paraId="4118A6E7" w14:textId="77777777" w:rsidR="008A655B" w:rsidRDefault="008A655B" w:rsidP="00F76BCF">
      <w:pPr>
        <w:numPr>
          <w:ilvl w:val="0"/>
          <w:numId w:val="43"/>
        </w:numPr>
        <w:tabs>
          <w:tab w:val="clear" w:pos="720"/>
          <w:tab w:val="num" w:pos="0"/>
        </w:tabs>
        <w:ind w:left="284" w:hanging="284"/>
        <w:rPr>
          <w:rFonts w:cs="Arial"/>
          <w:szCs w:val="18"/>
        </w:rPr>
      </w:pPr>
      <w:r>
        <w:rPr>
          <w:rFonts w:cs="Arial"/>
          <w:szCs w:val="18"/>
        </w:rPr>
        <w:t>Invullen van de rapportage</w:t>
      </w:r>
    </w:p>
    <w:p w14:paraId="69C7CFF2" w14:textId="77777777" w:rsidR="008A655B" w:rsidRPr="007B0CB0" w:rsidRDefault="008A655B" w:rsidP="00F76BCF">
      <w:pPr>
        <w:numPr>
          <w:ilvl w:val="0"/>
          <w:numId w:val="43"/>
        </w:numPr>
        <w:tabs>
          <w:tab w:val="clear" w:pos="720"/>
          <w:tab w:val="num" w:pos="0"/>
        </w:tabs>
        <w:ind w:left="284" w:hanging="284"/>
        <w:rPr>
          <w:rFonts w:cs="Arial"/>
          <w:szCs w:val="18"/>
        </w:rPr>
      </w:pPr>
      <w:r>
        <w:rPr>
          <w:rFonts w:cs="Arial"/>
          <w:szCs w:val="18"/>
        </w:rPr>
        <w:t>Gereed</w:t>
      </w:r>
      <w:r w:rsidR="008E4EDB">
        <w:rPr>
          <w:rFonts w:cs="Arial"/>
          <w:szCs w:val="18"/>
        </w:rPr>
        <w:t xml:space="preserve"> </w:t>
      </w:r>
      <w:r>
        <w:rPr>
          <w:rFonts w:cs="Arial"/>
          <w:szCs w:val="18"/>
        </w:rPr>
        <w:t>melden van een deelrapportage</w:t>
      </w:r>
    </w:p>
    <w:p w14:paraId="31816390" w14:textId="77777777" w:rsidR="008A655B" w:rsidRPr="008A655B" w:rsidRDefault="008A655B" w:rsidP="00F76BCF">
      <w:pPr>
        <w:numPr>
          <w:ilvl w:val="0"/>
          <w:numId w:val="43"/>
        </w:numPr>
        <w:tabs>
          <w:tab w:val="clear" w:pos="720"/>
          <w:tab w:val="num" w:pos="0"/>
        </w:tabs>
        <w:ind w:left="284" w:hanging="284"/>
        <w:rPr>
          <w:rFonts w:cs="Arial"/>
          <w:szCs w:val="18"/>
        </w:rPr>
      </w:pPr>
      <w:r>
        <w:rPr>
          <w:rFonts w:cs="Arial"/>
          <w:szCs w:val="18"/>
        </w:rPr>
        <w:t>Genereren van overzichten, zoals tbv het MDO</w:t>
      </w:r>
    </w:p>
    <w:p w14:paraId="4BD54D53" w14:textId="77777777" w:rsidR="008A655B" w:rsidRDefault="008A655B" w:rsidP="003C125E">
      <w:pPr>
        <w:pStyle w:val="broodtekst"/>
        <w:tabs>
          <w:tab w:val="clear" w:pos="227"/>
          <w:tab w:val="clear" w:pos="454"/>
          <w:tab w:val="clear" w:pos="680"/>
          <w:tab w:val="left" w:pos="0"/>
        </w:tabs>
        <w:ind w:left="284" w:hanging="284"/>
      </w:pPr>
      <w:r>
        <w:t>Beheeractiviteiten:</w:t>
      </w:r>
    </w:p>
    <w:p w14:paraId="510443F7" w14:textId="77777777" w:rsidR="008A655B" w:rsidRPr="007B0CB0" w:rsidRDefault="002A7D94" w:rsidP="00F76BCF">
      <w:pPr>
        <w:numPr>
          <w:ilvl w:val="0"/>
          <w:numId w:val="43"/>
        </w:numPr>
        <w:tabs>
          <w:tab w:val="left" w:pos="0"/>
        </w:tabs>
        <w:ind w:left="284" w:hanging="284"/>
        <w:rPr>
          <w:rFonts w:cs="Arial"/>
          <w:szCs w:val="18"/>
        </w:rPr>
      </w:pPr>
      <w:r>
        <w:rPr>
          <w:rFonts w:cs="Arial"/>
          <w:szCs w:val="18"/>
        </w:rPr>
        <w:t>Aanpassen formulieren</w:t>
      </w:r>
    </w:p>
    <w:p w14:paraId="2BB03A44" w14:textId="77777777" w:rsidR="008A655B" w:rsidRDefault="008A655B" w:rsidP="003C125E">
      <w:pPr>
        <w:pStyle w:val="broodtekst"/>
        <w:tabs>
          <w:tab w:val="clear" w:pos="227"/>
          <w:tab w:val="clear" w:pos="454"/>
          <w:tab w:val="clear" w:pos="680"/>
          <w:tab w:val="left" w:pos="0"/>
        </w:tabs>
        <w:ind w:left="284" w:hanging="284"/>
      </w:pPr>
    </w:p>
    <w:p w14:paraId="22B80CE2" w14:textId="77777777" w:rsidR="002A7D94" w:rsidRDefault="008A655B" w:rsidP="003C125E">
      <w:pPr>
        <w:pStyle w:val="broodtekst"/>
        <w:tabs>
          <w:tab w:val="clear" w:pos="227"/>
          <w:tab w:val="clear" w:pos="454"/>
          <w:tab w:val="clear" w:pos="680"/>
          <w:tab w:val="left" w:pos="0"/>
        </w:tabs>
        <w:ind w:left="284" w:hanging="284"/>
      </w:pPr>
      <w:r>
        <w:rPr>
          <w:i/>
        </w:rPr>
        <w:t>Gegevens</w:t>
      </w:r>
    </w:p>
    <w:p w14:paraId="09D30D33" w14:textId="77777777" w:rsidR="00C75DC5" w:rsidRDefault="002A7D94" w:rsidP="00F76BCF">
      <w:pPr>
        <w:pStyle w:val="broodtekst"/>
        <w:numPr>
          <w:ilvl w:val="0"/>
          <w:numId w:val="43"/>
        </w:numPr>
        <w:tabs>
          <w:tab w:val="clear" w:pos="227"/>
          <w:tab w:val="clear" w:pos="454"/>
          <w:tab w:val="clear" w:pos="680"/>
          <w:tab w:val="left" w:pos="0"/>
        </w:tabs>
        <w:ind w:left="284" w:hanging="284"/>
      </w:pPr>
      <w:r>
        <w:t xml:space="preserve"> (Aanpasbaar, voor een deel uit </w:t>
      </w:r>
      <w:r w:rsidR="008E4EDB">
        <w:t xml:space="preserve">de </w:t>
      </w:r>
      <w:r>
        <w:t>Registratie Persoonsgegevens)</w:t>
      </w:r>
    </w:p>
    <w:p w14:paraId="00AE21DE" w14:textId="77777777" w:rsidR="002A7D94" w:rsidRDefault="002A7D94" w:rsidP="002A7D94">
      <w:pPr>
        <w:pStyle w:val="broodtekst"/>
      </w:pPr>
    </w:p>
    <w:p w14:paraId="3355E7F0" w14:textId="77777777" w:rsidR="008E4EDB" w:rsidRDefault="008E4EDB">
      <w:pPr>
        <w:spacing w:line="240" w:lineRule="auto"/>
        <w:rPr>
          <w:rFonts w:cs="Arial"/>
          <w:bCs/>
          <w:kern w:val="32"/>
          <w:sz w:val="24"/>
          <w:szCs w:val="32"/>
        </w:rPr>
      </w:pPr>
    </w:p>
    <w:p w14:paraId="01AFB510" w14:textId="77777777" w:rsidR="00611E96" w:rsidRDefault="00611E96">
      <w:pPr>
        <w:spacing w:line="240" w:lineRule="auto"/>
        <w:rPr>
          <w:rFonts w:cs="Arial"/>
          <w:bCs/>
          <w:kern w:val="32"/>
          <w:sz w:val="24"/>
          <w:szCs w:val="32"/>
        </w:rPr>
      </w:pPr>
      <w:r>
        <w:br w:type="page"/>
      </w:r>
    </w:p>
    <w:p w14:paraId="4CC1E1BE" w14:textId="77777777" w:rsidR="00A3219F" w:rsidRDefault="00CE65DD" w:rsidP="00A3219F">
      <w:pPr>
        <w:pStyle w:val="kop1"/>
      </w:pPr>
      <w:bookmarkStart w:id="176" w:name="_Toc413334560"/>
      <w:r>
        <w:lastRenderedPageBreak/>
        <w:t>PROCESGEBIEDEN CAPACITEIT</w:t>
      </w:r>
      <w:bookmarkEnd w:id="176"/>
    </w:p>
    <w:p w14:paraId="44FE1DB0" w14:textId="77777777" w:rsidR="009A5BEA" w:rsidRPr="000F30D6" w:rsidRDefault="009A5BEA" w:rsidP="000F30D6">
      <w:pPr>
        <w:pStyle w:val="kop2"/>
        <w:tabs>
          <w:tab w:val="clear" w:pos="1134"/>
          <w:tab w:val="num" w:pos="0"/>
        </w:tabs>
        <w:spacing w:after="240"/>
        <w:ind w:left="0"/>
        <w:outlineLvl w:val="9"/>
        <w:rPr>
          <w:bCs w:val="0"/>
        </w:rPr>
      </w:pPr>
      <w:bookmarkStart w:id="177" w:name="_Toc413334561"/>
      <w:r w:rsidRPr="000F30D6">
        <w:rPr>
          <w:bCs w:val="0"/>
        </w:rPr>
        <w:t>Algemene beschrijving verdieping Capaciteit</w:t>
      </w:r>
      <w:bookmarkEnd w:id="177"/>
    </w:p>
    <w:p w14:paraId="63C5D20F" w14:textId="77777777" w:rsidR="009A5BEA" w:rsidRDefault="009A5BEA" w:rsidP="008A655B">
      <w:pPr>
        <w:pStyle w:val="broodtekst"/>
        <w:rPr>
          <w:lang w:eastAsia="x-none"/>
        </w:rPr>
      </w:pPr>
      <w:r>
        <w:rPr>
          <w:lang w:eastAsia="x-none"/>
        </w:rPr>
        <w:t>De eigentijdse informatievoorziening biedt voor de verdieping Capaciteit functionaliteit ter ondersteuning van</w:t>
      </w:r>
      <w:r w:rsidR="008A655B">
        <w:rPr>
          <w:lang w:eastAsia="x-none"/>
        </w:rPr>
        <w:t xml:space="preserve"> Capaciteitsmanagement.</w:t>
      </w:r>
    </w:p>
    <w:p w14:paraId="37188395" w14:textId="77777777" w:rsidR="008E4EDB" w:rsidRDefault="008E4EDB" w:rsidP="008A655B">
      <w:pPr>
        <w:pStyle w:val="broodtekst"/>
        <w:rPr>
          <w:lang w:eastAsia="x-none"/>
        </w:rPr>
      </w:pPr>
    </w:p>
    <w:p w14:paraId="427CC7D1" w14:textId="77777777" w:rsidR="008E4EDB" w:rsidRDefault="008E4EDB" w:rsidP="008A655B">
      <w:pPr>
        <w:pStyle w:val="broodtekst"/>
        <w:rPr>
          <w:lang w:eastAsia="x-none"/>
        </w:rPr>
      </w:pPr>
    </w:p>
    <w:p w14:paraId="480A6ADA" w14:textId="77777777" w:rsidR="009A5BEA" w:rsidRDefault="000A6697" w:rsidP="009A5BEA">
      <w:pPr>
        <w:pStyle w:val="broodtekst"/>
      </w:pPr>
      <w:r w:rsidRPr="000A6697">
        <w:rPr>
          <w:noProof/>
        </w:rPr>
        <w:drawing>
          <wp:inline distT="0" distB="0" distL="0" distR="0" wp14:anchorId="6CE1DCFE" wp14:editId="2FE800E6">
            <wp:extent cx="3824578" cy="2651507"/>
            <wp:effectExtent l="0" t="0" r="508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823443" cy="2650720"/>
                    </a:xfrm>
                    <a:prstGeom prst="rect">
                      <a:avLst/>
                    </a:prstGeom>
                  </pic:spPr>
                </pic:pic>
              </a:graphicData>
            </a:graphic>
          </wp:inline>
        </w:drawing>
      </w:r>
    </w:p>
    <w:p w14:paraId="52B20370" w14:textId="77777777" w:rsidR="008A655B" w:rsidRDefault="008A655B" w:rsidP="009A5BEA">
      <w:pPr>
        <w:pStyle w:val="broodtekst"/>
      </w:pPr>
    </w:p>
    <w:p w14:paraId="123ABC27" w14:textId="77777777" w:rsidR="008E4EDB" w:rsidRDefault="008E4EDB" w:rsidP="009A5BEA">
      <w:pPr>
        <w:pStyle w:val="broodtekst"/>
      </w:pPr>
    </w:p>
    <w:p w14:paraId="7250DD30" w14:textId="77777777" w:rsidR="009A5BEA" w:rsidRDefault="009A5BEA" w:rsidP="009A5BEA">
      <w:pPr>
        <w:pStyle w:val="broodtekst"/>
      </w:pPr>
      <w:r>
        <w:t>Voor DJI is het van belang om voldoende en de juiste</w:t>
      </w:r>
      <w:r w:rsidR="0015478E">
        <w:t xml:space="preserve"> Capaciteit</w:t>
      </w:r>
      <w:r w:rsidR="008A655B">
        <w:t xml:space="preserve"> te hebben voor haar taak</w:t>
      </w:r>
      <w:r>
        <w:t>: tenuitvoerlegging van straffen en maatregelen. De bedrijfsfunctie</w:t>
      </w:r>
      <w:r w:rsidR="0015478E">
        <w:t xml:space="preserve"> </w:t>
      </w:r>
      <w:r w:rsidR="00F94A6C">
        <w:t>c</w:t>
      </w:r>
      <w:r w:rsidR="0015478E">
        <w:t>apaciteit</w:t>
      </w:r>
      <w:r>
        <w:t>smanagement zorgt voor, kort samengevat:</w:t>
      </w:r>
    </w:p>
    <w:p w14:paraId="23425D0C" w14:textId="77777777" w:rsidR="009A5BEA" w:rsidRDefault="009A5BEA" w:rsidP="009A5BEA">
      <w:pPr>
        <w:pStyle w:val="broodtekst"/>
      </w:pPr>
    </w:p>
    <w:p w14:paraId="43F84A55" w14:textId="77777777" w:rsidR="009A5BEA" w:rsidRDefault="009A5BEA" w:rsidP="00F76BCF">
      <w:pPr>
        <w:pStyle w:val="broodtekst"/>
        <w:numPr>
          <w:ilvl w:val="0"/>
          <w:numId w:val="14"/>
        </w:numPr>
        <w:tabs>
          <w:tab w:val="clear" w:pos="227"/>
          <w:tab w:val="clear" w:pos="454"/>
          <w:tab w:val="clear" w:pos="680"/>
          <w:tab w:val="left" w:pos="0"/>
        </w:tabs>
        <w:ind w:left="284" w:hanging="284"/>
      </w:pPr>
      <w:r>
        <w:t>het plannen van</w:t>
      </w:r>
      <w:r w:rsidR="0015478E">
        <w:t xml:space="preserve"> Capaciteit</w:t>
      </w:r>
      <w:r>
        <w:t xml:space="preserve"> (wat is er nodig?);</w:t>
      </w:r>
    </w:p>
    <w:p w14:paraId="274888D4" w14:textId="77777777" w:rsidR="009A5BEA" w:rsidRDefault="009A5BEA" w:rsidP="00F76BCF">
      <w:pPr>
        <w:pStyle w:val="broodtekst"/>
        <w:numPr>
          <w:ilvl w:val="0"/>
          <w:numId w:val="14"/>
        </w:numPr>
        <w:tabs>
          <w:tab w:val="clear" w:pos="227"/>
          <w:tab w:val="clear" w:pos="454"/>
          <w:tab w:val="clear" w:pos="680"/>
          <w:tab w:val="left" w:pos="0"/>
        </w:tabs>
        <w:ind w:left="284" w:hanging="284"/>
      </w:pPr>
      <w:r>
        <w:t>het maken van productieafspraken (wie levert wat hoeveel?);</w:t>
      </w:r>
    </w:p>
    <w:p w14:paraId="24B600B6" w14:textId="77777777" w:rsidR="009A5BEA" w:rsidRDefault="009A5BEA" w:rsidP="00F76BCF">
      <w:pPr>
        <w:pStyle w:val="broodtekst"/>
        <w:numPr>
          <w:ilvl w:val="0"/>
          <w:numId w:val="14"/>
        </w:numPr>
        <w:tabs>
          <w:tab w:val="clear" w:pos="227"/>
          <w:tab w:val="clear" w:pos="454"/>
          <w:tab w:val="clear" w:pos="680"/>
          <w:tab w:val="left" w:pos="0"/>
        </w:tabs>
        <w:ind w:left="284" w:hanging="284"/>
      </w:pPr>
      <w:r>
        <w:t>het monitoren (wordt er geleverd wat afgesproken is?);</w:t>
      </w:r>
    </w:p>
    <w:p w14:paraId="75461BD5" w14:textId="77777777" w:rsidR="009A5BEA" w:rsidRDefault="009A5BEA" w:rsidP="00F76BCF">
      <w:pPr>
        <w:pStyle w:val="broodtekst"/>
        <w:numPr>
          <w:ilvl w:val="0"/>
          <w:numId w:val="14"/>
        </w:numPr>
        <w:tabs>
          <w:tab w:val="clear" w:pos="227"/>
          <w:tab w:val="clear" w:pos="454"/>
          <w:tab w:val="clear" w:pos="680"/>
          <w:tab w:val="left" w:pos="0"/>
        </w:tabs>
        <w:ind w:left="284" w:hanging="284"/>
      </w:pPr>
      <w:r>
        <w:t>het bijsturen (aanpassen afspraken indien het aanbod onvoldoende aansluit op de actuele vraag?);</w:t>
      </w:r>
    </w:p>
    <w:p w14:paraId="1DA6B2CB" w14:textId="77777777" w:rsidR="009A5BEA" w:rsidRDefault="009A5BEA" w:rsidP="00F76BCF">
      <w:pPr>
        <w:pStyle w:val="broodtekst"/>
        <w:numPr>
          <w:ilvl w:val="0"/>
          <w:numId w:val="14"/>
        </w:numPr>
        <w:tabs>
          <w:tab w:val="clear" w:pos="227"/>
          <w:tab w:val="clear" w:pos="454"/>
          <w:tab w:val="clear" w:pos="680"/>
          <w:tab w:val="left" w:pos="0"/>
        </w:tabs>
        <w:ind w:left="284" w:hanging="284"/>
      </w:pPr>
      <w:r>
        <w:t>het verantwoorden over geleverde</w:t>
      </w:r>
      <w:r w:rsidR="0015478E">
        <w:t xml:space="preserve"> Capaciteit</w:t>
      </w:r>
      <w:r>
        <w:t>;</w:t>
      </w:r>
    </w:p>
    <w:p w14:paraId="1F25C554" w14:textId="77777777" w:rsidR="009A5BEA" w:rsidRDefault="009A5BEA" w:rsidP="00F76BCF">
      <w:pPr>
        <w:pStyle w:val="broodtekst"/>
        <w:numPr>
          <w:ilvl w:val="0"/>
          <w:numId w:val="14"/>
        </w:numPr>
        <w:tabs>
          <w:tab w:val="clear" w:pos="227"/>
          <w:tab w:val="clear" w:pos="454"/>
          <w:tab w:val="clear" w:pos="680"/>
          <w:tab w:val="left" w:pos="0"/>
        </w:tabs>
        <w:ind w:left="284" w:hanging="284"/>
      </w:pPr>
      <w:r>
        <w:t>informatie leveren over geleverde en benutte</w:t>
      </w:r>
      <w:r w:rsidR="0015478E">
        <w:t xml:space="preserve"> Capaciteit</w:t>
      </w:r>
      <w:r>
        <w:t xml:space="preserve"> t.b.v. beleidsanalyses en meerjarenplanningen.</w:t>
      </w:r>
    </w:p>
    <w:p w14:paraId="070FE81C" w14:textId="77777777" w:rsidR="009A5BEA" w:rsidRDefault="009A5BEA" w:rsidP="009A5BEA">
      <w:pPr>
        <w:pStyle w:val="broodtekst"/>
      </w:pPr>
    </w:p>
    <w:p w14:paraId="08481D51" w14:textId="77777777" w:rsidR="00F608F2" w:rsidRDefault="00F608F2" w:rsidP="009A5BEA">
      <w:pPr>
        <w:pStyle w:val="broodtekst"/>
        <w:rPr>
          <w:rFonts w:cstheme="minorHAnsi"/>
        </w:rPr>
      </w:pPr>
      <w:r>
        <w:rPr>
          <w:rFonts w:cstheme="minorHAnsi"/>
        </w:rPr>
        <w:t xml:space="preserve">Binnen </w:t>
      </w:r>
      <w:r w:rsidR="003C4D76">
        <w:rPr>
          <w:rFonts w:cstheme="minorHAnsi"/>
        </w:rPr>
        <w:t xml:space="preserve">de </w:t>
      </w:r>
      <w:r w:rsidR="0050124A">
        <w:rPr>
          <w:rFonts w:cstheme="minorHAnsi"/>
        </w:rPr>
        <w:t>BVJ</w:t>
      </w:r>
      <w:r>
        <w:rPr>
          <w:rFonts w:cstheme="minorHAnsi"/>
        </w:rPr>
        <w:t xml:space="preserve"> worden  voor de bedrijfsfunctie Capaciteitsmanagement de volgende procesgebieden onderscheiden:</w:t>
      </w:r>
    </w:p>
    <w:p w14:paraId="5199672B" w14:textId="77777777" w:rsidR="00F608F2" w:rsidRDefault="00F608F2" w:rsidP="009A5BEA">
      <w:pPr>
        <w:pStyle w:val="broodtekst"/>
        <w:rPr>
          <w:rFonts w:cstheme="minorHAnsi"/>
        </w:rPr>
      </w:pPr>
    </w:p>
    <w:p w14:paraId="0517C60D" w14:textId="77777777" w:rsidR="00A70217" w:rsidRDefault="00A70217" w:rsidP="00F76BCF">
      <w:pPr>
        <w:pStyle w:val="broodtekst"/>
        <w:numPr>
          <w:ilvl w:val="0"/>
          <w:numId w:val="15"/>
        </w:numPr>
        <w:tabs>
          <w:tab w:val="clear" w:pos="227"/>
          <w:tab w:val="clear" w:pos="454"/>
          <w:tab w:val="clear" w:pos="680"/>
          <w:tab w:val="left" w:pos="0"/>
        </w:tabs>
        <w:ind w:left="284" w:hanging="284"/>
        <w:rPr>
          <w:rFonts w:cstheme="minorHAnsi"/>
        </w:rPr>
      </w:pPr>
      <w:r>
        <w:rPr>
          <w:rFonts w:cstheme="minorHAnsi"/>
        </w:rPr>
        <w:t>Definiëren</w:t>
      </w:r>
      <w:r w:rsidR="007C7720">
        <w:rPr>
          <w:rFonts w:cstheme="minorHAnsi"/>
        </w:rPr>
        <w:t xml:space="preserve"> Diensten </w:t>
      </w:r>
      <w:r>
        <w:rPr>
          <w:rFonts w:cstheme="minorHAnsi"/>
        </w:rPr>
        <w:t>en producten</w:t>
      </w:r>
      <w:r w:rsidR="000B76C7">
        <w:rPr>
          <w:rFonts w:cstheme="minorHAnsi"/>
        </w:rPr>
        <w:t>;</w:t>
      </w:r>
    </w:p>
    <w:p w14:paraId="7C1583A3" w14:textId="77777777" w:rsidR="00F608F2" w:rsidRDefault="00A70217" w:rsidP="00F76BCF">
      <w:pPr>
        <w:pStyle w:val="broodtekst"/>
        <w:numPr>
          <w:ilvl w:val="0"/>
          <w:numId w:val="15"/>
        </w:numPr>
        <w:tabs>
          <w:tab w:val="clear" w:pos="227"/>
          <w:tab w:val="clear" w:pos="454"/>
          <w:tab w:val="clear" w:pos="680"/>
          <w:tab w:val="left" w:pos="0"/>
        </w:tabs>
        <w:ind w:left="284" w:hanging="284"/>
        <w:rPr>
          <w:rFonts w:cstheme="minorHAnsi"/>
        </w:rPr>
      </w:pPr>
      <w:r>
        <w:rPr>
          <w:rFonts w:cstheme="minorHAnsi"/>
        </w:rPr>
        <w:t>Maken productieafspraken</w:t>
      </w:r>
      <w:r w:rsidR="000B76C7">
        <w:rPr>
          <w:rFonts w:cstheme="minorHAnsi"/>
        </w:rPr>
        <w:t>;</w:t>
      </w:r>
    </w:p>
    <w:p w14:paraId="6067F6C7" w14:textId="77777777" w:rsidR="00A70217" w:rsidRDefault="00A70217" w:rsidP="00F76BCF">
      <w:pPr>
        <w:pStyle w:val="broodtekst"/>
        <w:numPr>
          <w:ilvl w:val="0"/>
          <w:numId w:val="15"/>
        </w:numPr>
        <w:tabs>
          <w:tab w:val="clear" w:pos="227"/>
          <w:tab w:val="clear" w:pos="454"/>
          <w:tab w:val="clear" w:pos="680"/>
          <w:tab w:val="left" w:pos="0"/>
        </w:tabs>
        <w:ind w:left="284" w:hanging="284"/>
        <w:rPr>
          <w:rFonts w:cstheme="minorHAnsi"/>
        </w:rPr>
      </w:pPr>
      <w:r>
        <w:rPr>
          <w:rFonts w:cstheme="minorHAnsi"/>
        </w:rPr>
        <w:t>Managen productieafspraken</w:t>
      </w:r>
      <w:r w:rsidR="000B76C7">
        <w:rPr>
          <w:rFonts w:cstheme="minorHAnsi"/>
        </w:rPr>
        <w:t>;</w:t>
      </w:r>
    </w:p>
    <w:p w14:paraId="0F732629" w14:textId="77777777" w:rsidR="00A70217" w:rsidRDefault="00A70217" w:rsidP="00F76BCF">
      <w:pPr>
        <w:pStyle w:val="broodtekst"/>
        <w:numPr>
          <w:ilvl w:val="0"/>
          <w:numId w:val="15"/>
        </w:numPr>
        <w:tabs>
          <w:tab w:val="clear" w:pos="227"/>
          <w:tab w:val="clear" w:pos="454"/>
          <w:tab w:val="clear" w:pos="680"/>
          <w:tab w:val="left" w:pos="0"/>
        </w:tabs>
        <w:ind w:left="284" w:hanging="284"/>
        <w:rPr>
          <w:rFonts w:cstheme="minorHAnsi"/>
        </w:rPr>
      </w:pPr>
      <w:r>
        <w:rPr>
          <w:rFonts w:cstheme="minorHAnsi"/>
        </w:rPr>
        <w:t>Verantwoorden en informeren</w:t>
      </w:r>
      <w:r w:rsidR="000B76C7">
        <w:rPr>
          <w:rFonts w:cstheme="minorHAnsi"/>
        </w:rPr>
        <w:t>;</w:t>
      </w:r>
    </w:p>
    <w:p w14:paraId="4F8B9BA8" w14:textId="77777777" w:rsidR="009A5BEA" w:rsidRDefault="009A5BEA" w:rsidP="00BC0B42">
      <w:pPr>
        <w:pStyle w:val="broodtekst"/>
      </w:pPr>
    </w:p>
    <w:p w14:paraId="39DF4EAE" w14:textId="77777777" w:rsidR="00611E96" w:rsidRDefault="00611E96">
      <w:pPr>
        <w:spacing w:line="240" w:lineRule="auto"/>
        <w:rPr>
          <w:i/>
          <w:szCs w:val="18"/>
        </w:rPr>
      </w:pPr>
      <w:r>
        <w:rPr>
          <w:i/>
        </w:rPr>
        <w:br w:type="page"/>
      </w:r>
    </w:p>
    <w:p w14:paraId="46DA2A19" w14:textId="77777777" w:rsidR="00005709" w:rsidRPr="00005709" w:rsidRDefault="00005709" w:rsidP="00BC0B42">
      <w:pPr>
        <w:pStyle w:val="broodtekst"/>
        <w:rPr>
          <w:i/>
        </w:rPr>
      </w:pPr>
      <w:r w:rsidRPr="00005709">
        <w:rPr>
          <w:i/>
        </w:rPr>
        <w:lastRenderedPageBreak/>
        <w:t>Buiten scope</w:t>
      </w:r>
    </w:p>
    <w:p w14:paraId="3A8DE676" w14:textId="77777777" w:rsidR="00BC0B42" w:rsidRDefault="00BC0B42" w:rsidP="00BC0B42">
      <w:pPr>
        <w:pStyle w:val="broodtekst"/>
      </w:pPr>
    </w:p>
    <w:p w14:paraId="70CF0D7D" w14:textId="77777777" w:rsidR="00BC0B42" w:rsidRDefault="00BC0B42" w:rsidP="00BC0B42">
      <w:pPr>
        <w:pStyle w:val="broodtekst"/>
      </w:pPr>
      <w:r>
        <w:t xml:space="preserve">De onderstaande processen worden in </w:t>
      </w:r>
      <w:r w:rsidR="003C4D76">
        <w:t xml:space="preserve">de </w:t>
      </w:r>
      <w:r w:rsidR="0050124A">
        <w:t>BVJ</w:t>
      </w:r>
      <w:r>
        <w:t xml:space="preserve"> niet functioneel ondersteund:</w:t>
      </w:r>
    </w:p>
    <w:p w14:paraId="52455F55" w14:textId="77777777" w:rsidR="00BC0B42" w:rsidRDefault="00BC0B42" w:rsidP="00BC0B42">
      <w:pPr>
        <w:pStyle w:val="broodtekst"/>
      </w:pPr>
    </w:p>
    <w:p w14:paraId="4A672183" w14:textId="77777777" w:rsidR="00BC0B42" w:rsidRDefault="00BC0B42" w:rsidP="00BC0B42">
      <w:pPr>
        <w:pStyle w:val="broodtekst"/>
      </w:pPr>
      <w:r>
        <w:t>- plannen van Capaciteit (meerjaren- en jaarplanning);</w:t>
      </w:r>
    </w:p>
    <w:p w14:paraId="717D6C10" w14:textId="77777777" w:rsidR="00BC0B42" w:rsidRDefault="00BC0B42" w:rsidP="00BC0B42">
      <w:pPr>
        <w:pStyle w:val="broodtekst"/>
      </w:pPr>
      <w:r>
        <w:t>- komen tot productieafspraken;</w:t>
      </w:r>
    </w:p>
    <w:p w14:paraId="73A79AF8" w14:textId="77777777" w:rsidR="006216A6" w:rsidRPr="00181B84" w:rsidRDefault="006216A6" w:rsidP="00BC0B42">
      <w:pPr>
        <w:pStyle w:val="broodtekst"/>
      </w:pPr>
      <w:r>
        <w:rPr>
          <w:color w:val="FF0000"/>
        </w:rPr>
        <w:t xml:space="preserve">- </w:t>
      </w:r>
      <w:r w:rsidR="00181B84">
        <w:t>administreren huisvesting</w:t>
      </w:r>
    </w:p>
    <w:p w14:paraId="7FF1115A" w14:textId="77777777" w:rsidR="00BC0B42" w:rsidRDefault="00BC0B42" w:rsidP="00BC0B42">
      <w:pPr>
        <w:pStyle w:val="broodtekst"/>
      </w:pPr>
    </w:p>
    <w:p w14:paraId="5E33B43C" w14:textId="77777777" w:rsidR="00BC0B42" w:rsidRDefault="00BC0B42" w:rsidP="00BC0B42">
      <w:pPr>
        <w:pStyle w:val="broodtekst"/>
      </w:pPr>
      <w:r>
        <w:t>De verdieping levert input voor deze processen in de vorm van historische productieafspraken, realisatie daarvan</w:t>
      </w:r>
      <w:r w:rsidR="000B76C7">
        <w:t>,</w:t>
      </w:r>
      <w:r>
        <w:t xml:space="preserve"> de bezetting per</w:t>
      </w:r>
      <w:r w:rsidR="00471BD1">
        <w:t xml:space="preserve"> Product </w:t>
      </w:r>
      <w:r w:rsidR="000B76C7">
        <w:t>en</w:t>
      </w:r>
      <w:r>
        <w:t xml:space="preserve"> verbijzondering per organisatie, en legt de uitkomst, de productieafspraak vast.</w:t>
      </w:r>
    </w:p>
    <w:p w14:paraId="00965C75" w14:textId="77777777" w:rsidR="00BC0B42" w:rsidRDefault="00BC0B42" w:rsidP="00BC0B42">
      <w:pPr>
        <w:pStyle w:val="broodtekst"/>
      </w:pPr>
    </w:p>
    <w:p w14:paraId="2365B53E" w14:textId="77777777" w:rsidR="00BC0B42" w:rsidRDefault="00BC0B42" w:rsidP="00BC0B42">
      <w:pPr>
        <w:pStyle w:val="broodtekst"/>
      </w:pPr>
      <w:r>
        <w:t xml:space="preserve">De verdieping Capaciteit houdt geen </w:t>
      </w:r>
      <w:r w:rsidR="000B76C7">
        <w:t>financiële gegevens</w:t>
      </w:r>
      <w:r w:rsidR="00181B84">
        <w:t xml:space="preserve"> zoals (norm)prijzen, budget en</w:t>
      </w:r>
      <w:r>
        <w:t xml:space="preserve"> uitputting bij. Deze gegevens zijn opgenomen in de financiële systemen en de systemen voor managementinformatie. Uiteraard dient wel de relatie gelegd kunnen worden tussen</w:t>
      </w:r>
      <w:r w:rsidR="0015478E">
        <w:t xml:space="preserve"> </w:t>
      </w:r>
      <w:r w:rsidR="00F94A6C">
        <w:t>c</w:t>
      </w:r>
      <w:r w:rsidR="0015478E">
        <w:t>apaciteit</w:t>
      </w:r>
      <w:r>
        <w:t>sgegevens en de gegev</w:t>
      </w:r>
      <w:r w:rsidR="00181B84">
        <w:t>ens in de P&amp;C-</w:t>
      </w:r>
      <w:r w:rsidR="000B76C7">
        <w:t>cyclus.</w:t>
      </w:r>
    </w:p>
    <w:p w14:paraId="0FE6E2F8" w14:textId="77777777" w:rsidR="00BC0B42" w:rsidRDefault="00BC0B42" w:rsidP="00BC0B42">
      <w:pPr>
        <w:pStyle w:val="broodtekst"/>
      </w:pPr>
    </w:p>
    <w:p w14:paraId="279E0219" w14:textId="77777777" w:rsidR="00BC0B42" w:rsidRDefault="00181B84" w:rsidP="00BC0B42">
      <w:pPr>
        <w:pStyle w:val="broodtekst"/>
      </w:pPr>
      <w:r>
        <w:t>Voor niet-standaard en verdieping</w:t>
      </w:r>
      <w:r w:rsidR="008E4EDB">
        <w:t>s</w:t>
      </w:r>
      <w:r w:rsidR="00BC0B42">
        <w:t>overstijgende rapporten en analyses is de generieke voorziening “</w:t>
      </w:r>
      <w:r w:rsidR="00305F9A">
        <w:t>Business Intelligence/Management Information</w:t>
      </w:r>
      <w:r w:rsidR="00BC0B42">
        <w:t xml:space="preserve">” in de platformlaag voorzien. De </w:t>
      </w:r>
      <w:r w:rsidR="0050124A">
        <w:t>BVJ</w:t>
      </w:r>
      <w:r>
        <w:t xml:space="preserve"> stelt hiervoor informatie beschikbaar</w:t>
      </w:r>
      <w:r w:rsidR="00BC0B42">
        <w:t>.</w:t>
      </w:r>
    </w:p>
    <w:p w14:paraId="73C34B8A" w14:textId="77777777" w:rsidR="00A70217" w:rsidRDefault="00A70217" w:rsidP="00BC0B42">
      <w:pPr>
        <w:pStyle w:val="broodtekst"/>
      </w:pPr>
    </w:p>
    <w:p w14:paraId="2635D626" w14:textId="77777777" w:rsidR="00005709" w:rsidRDefault="00005709" w:rsidP="00005709">
      <w:pPr>
        <w:pStyle w:val="broodtekst"/>
      </w:pPr>
      <w:r>
        <w:t>Buiten de scope van de verdieping Capaciteit valt verder :</w:t>
      </w:r>
    </w:p>
    <w:p w14:paraId="7A6525F9" w14:textId="77777777" w:rsidR="00005709" w:rsidRDefault="00005709" w:rsidP="00005709">
      <w:pPr>
        <w:pStyle w:val="broodtekst"/>
      </w:pPr>
      <w:r>
        <w:t xml:space="preserve"> </w:t>
      </w:r>
    </w:p>
    <w:p w14:paraId="156ECE2D" w14:textId="77777777" w:rsidR="00005709" w:rsidRDefault="00005709" w:rsidP="00F76BCF">
      <w:pPr>
        <w:pStyle w:val="broodtekst"/>
        <w:numPr>
          <w:ilvl w:val="0"/>
          <w:numId w:val="13"/>
        </w:numPr>
        <w:tabs>
          <w:tab w:val="clear" w:pos="227"/>
          <w:tab w:val="clear" w:pos="454"/>
          <w:tab w:val="clear" w:pos="680"/>
          <w:tab w:val="clear" w:pos="720"/>
          <w:tab w:val="num" w:pos="0"/>
        </w:tabs>
        <w:ind w:left="284" w:hanging="284"/>
      </w:pPr>
      <w:r>
        <w:t>Personeelscapaciteit;</w:t>
      </w:r>
    </w:p>
    <w:p w14:paraId="56E84C9E" w14:textId="77777777" w:rsidR="00005709" w:rsidRDefault="00005709" w:rsidP="00F76BCF">
      <w:pPr>
        <w:pStyle w:val="broodtekst"/>
        <w:numPr>
          <w:ilvl w:val="0"/>
          <w:numId w:val="13"/>
        </w:numPr>
        <w:tabs>
          <w:tab w:val="clear" w:pos="227"/>
          <w:tab w:val="clear" w:pos="454"/>
          <w:tab w:val="clear" w:pos="680"/>
          <w:tab w:val="clear" w:pos="720"/>
          <w:tab w:val="num" w:pos="0"/>
        </w:tabs>
        <w:ind w:left="284" w:hanging="284"/>
      </w:pPr>
      <w:r>
        <w:t>Beveiligingscapaciteit;</w:t>
      </w:r>
    </w:p>
    <w:p w14:paraId="28D0330D" w14:textId="77777777" w:rsidR="00005709" w:rsidRDefault="00005709" w:rsidP="00F76BCF">
      <w:pPr>
        <w:pStyle w:val="broodtekst"/>
        <w:numPr>
          <w:ilvl w:val="0"/>
          <w:numId w:val="13"/>
        </w:numPr>
        <w:tabs>
          <w:tab w:val="clear" w:pos="227"/>
          <w:tab w:val="clear" w:pos="454"/>
          <w:tab w:val="clear" w:pos="680"/>
          <w:tab w:val="clear" w:pos="720"/>
          <w:tab w:val="num" w:pos="0"/>
        </w:tabs>
        <w:ind w:left="284" w:hanging="284"/>
      </w:pPr>
      <w:r>
        <w:t>Zorgcapaciteit, zoals tandartszorg, huisartsenzorg.</w:t>
      </w:r>
    </w:p>
    <w:p w14:paraId="5643318B" w14:textId="77777777" w:rsidR="00005709" w:rsidRDefault="00005709" w:rsidP="00F76BCF">
      <w:pPr>
        <w:pStyle w:val="broodtekst"/>
        <w:numPr>
          <w:ilvl w:val="0"/>
          <w:numId w:val="13"/>
        </w:numPr>
        <w:tabs>
          <w:tab w:val="clear" w:pos="227"/>
          <w:tab w:val="clear" w:pos="454"/>
          <w:tab w:val="clear" w:pos="680"/>
          <w:tab w:val="clear" w:pos="720"/>
          <w:tab w:val="num" w:pos="0"/>
        </w:tabs>
        <w:ind w:left="284" w:hanging="284"/>
      </w:pPr>
      <w:r>
        <w:t xml:space="preserve">Capaciteit die deel uit maakt van de basisvoorzieningen, zoals voeding, sport, geestelijke verzorging, etc. </w:t>
      </w:r>
    </w:p>
    <w:p w14:paraId="6AD087B2" w14:textId="77777777" w:rsidR="00005709" w:rsidRDefault="00005709" w:rsidP="00F76BCF">
      <w:pPr>
        <w:pStyle w:val="broodtekst"/>
        <w:numPr>
          <w:ilvl w:val="0"/>
          <w:numId w:val="13"/>
        </w:numPr>
        <w:tabs>
          <w:tab w:val="clear" w:pos="227"/>
          <w:tab w:val="clear" w:pos="454"/>
          <w:tab w:val="clear" w:pos="680"/>
          <w:tab w:val="clear" w:pos="720"/>
          <w:tab w:val="num" w:pos="0"/>
        </w:tabs>
        <w:ind w:left="284" w:hanging="284"/>
      </w:pPr>
      <w:r>
        <w:t>Capaciteit in het kader van Terugdringen Recidive (verdieping informatiehuis VI DJI).</w:t>
      </w:r>
    </w:p>
    <w:p w14:paraId="5CF2AE93" w14:textId="77777777" w:rsidR="00E35CC8" w:rsidRDefault="00E35CC8" w:rsidP="00BC0B42">
      <w:pPr>
        <w:pStyle w:val="broodtekst"/>
      </w:pPr>
    </w:p>
    <w:p w14:paraId="6520216E" w14:textId="77777777" w:rsidR="00A70217" w:rsidRDefault="00A70217" w:rsidP="00BC0B42">
      <w:pPr>
        <w:pStyle w:val="broodtekst"/>
      </w:pPr>
      <w:r>
        <w:t>In de volgende paragrafen worden de procesgebieden van</w:t>
      </w:r>
      <w:r w:rsidR="0015478E">
        <w:t xml:space="preserve"> </w:t>
      </w:r>
      <w:r w:rsidR="00F94A6C">
        <w:t>c</w:t>
      </w:r>
      <w:r w:rsidR="0015478E">
        <w:t>apaciteit</w:t>
      </w:r>
      <w:r>
        <w:t>smanagement</w:t>
      </w:r>
      <w:r w:rsidR="000B76C7">
        <w:t xml:space="preserve"> </w:t>
      </w:r>
      <w:r>
        <w:t>nader uitgewerkt.</w:t>
      </w:r>
    </w:p>
    <w:p w14:paraId="1CAF659C" w14:textId="77777777" w:rsidR="00A70217" w:rsidRPr="000F30D6" w:rsidRDefault="00A70217" w:rsidP="000F30D6">
      <w:pPr>
        <w:pStyle w:val="kop2"/>
        <w:tabs>
          <w:tab w:val="clear" w:pos="1134"/>
          <w:tab w:val="num" w:pos="0"/>
        </w:tabs>
        <w:spacing w:after="240"/>
        <w:ind w:left="0"/>
        <w:outlineLvl w:val="9"/>
        <w:rPr>
          <w:bCs w:val="0"/>
        </w:rPr>
      </w:pPr>
      <w:bookmarkStart w:id="178" w:name="_Toc413334562"/>
      <w:r w:rsidRPr="000F30D6">
        <w:rPr>
          <w:bCs w:val="0"/>
        </w:rPr>
        <w:t>Definiëren</w:t>
      </w:r>
      <w:r w:rsidR="007C7720">
        <w:rPr>
          <w:bCs w:val="0"/>
        </w:rPr>
        <w:t xml:space="preserve"> Diensten </w:t>
      </w:r>
      <w:r w:rsidRPr="000F30D6">
        <w:rPr>
          <w:bCs w:val="0"/>
        </w:rPr>
        <w:t>en producten</w:t>
      </w:r>
      <w:bookmarkEnd w:id="178"/>
    </w:p>
    <w:p w14:paraId="0FD9D3B0" w14:textId="77777777" w:rsidR="00A70217" w:rsidRPr="00A70217" w:rsidRDefault="00A70217" w:rsidP="00A70217">
      <w:pPr>
        <w:pStyle w:val="kop3"/>
      </w:pPr>
      <w:bookmarkStart w:id="179" w:name="_Toc413334563"/>
      <w:r w:rsidRPr="00A70217">
        <w:t>Algemene beschrijving procesgebied</w:t>
      </w:r>
      <w:bookmarkEnd w:id="179"/>
    </w:p>
    <w:p w14:paraId="329ABB63" w14:textId="77777777" w:rsidR="00A70217" w:rsidRDefault="00A70217" w:rsidP="00A70217">
      <w:pPr>
        <w:pStyle w:val="broodtekst"/>
        <w:keepNext/>
        <w:keepLines/>
      </w:pPr>
      <w:r>
        <w:t>De verdieping Capaciteit bevat met de Kernregistratie Diensten en Producten de “catalogus” van de</w:t>
      </w:r>
      <w:r w:rsidR="007C7720">
        <w:t xml:space="preserve"> Diensten </w:t>
      </w:r>
      <w:r>
        <w:t xml:space="preserve">en </w:t>
      </w:r>
      <w:r w:rsidR="007C7720">
        <w:t xml:space="preserve">Producten </w:t>
      </w:r>
      <w:r>
        <w:t xml:space="preserve">die DJI levert, laat leveren of afneemt. Om die reden </w:t>
      </w:r>
      <w:r w:rsidR="00872EB0">
        <w:t>wordt</w:t>
      </w:r>
      <w:r>
        <w:t xml:space="preserve"> uitgebreid stil</w:t>
      </w:r>
      <w:r w:rsidR="00872EB0">
        <w:t>gestaan</w:t>
      </w:r>
      <w:r>
        <w:t xml:space="preserve"> bij de begrippen</w:t>
      </w:r>
      <w:r w:rsidR="007C7720">
        <w:t xml:space="preserve"> Diensten </w:t>
      </w:r>
      <w:r>
        <w:t>en producten.</w:t>
      </w:r>
    </w:p>
    <w:p w14:paraId="7513A47F" w14:textId="77777777" w:rsidR="00A70217" w:rsidRDefault="00A70217" w:rsidP="00A70217">
      <w:pPr>
        <w:pStyle w:val="broodtekst"/>
        <w:keepNext/>
        <w:keepLines/>
      </w:pPr>
    </w:p>
    <w:p w14:paraId="0D9A8CAF" w14:textId="77777777" w:rsidR="00A70217" w:rsidRDefault="00A70217" w:rsidP="00A70217">
      <w:pPr>
        <w:pStyle w:val="broodtekst"/>
        <w:keepNext/>
        <w:keepLines/>
      </w:pPr>
      <w:r>
        <w:t>DJI levert vele</w:t>
      </w:r>
      <w:r w:rsidR="007C7720">
        <w:t xml:space="preserve"> Diensten </w:t>
      </w:r>
      <w:r>
        <w:t>en producten. In de context van de verdieping Capaciteit beperken wij ons tot de</w:t>
      </w:r>
      <w:r w:rsidR="007C7720">
        <w:t xml:space="preserve"> Diensten </w:t>
      </w:r>
      <w:r>
        <w:t>die geleverd of door DJI afgenomen worden in het kader van:</w:t>
      </w:r>
    </w:p>
    <w:p w14:paraId="7D13C274" w14:textId="77777777" w:rsidR="00A70217" w:rsidRDefault="00A70217" w:rsidP="00A70217">
      <w:pPr>
        <w:pStyle w:val="broodtekst"/>
        <w:keepNext/>
        <w:keepLines/>
      </w:pPr>
    </w:p>
    <w:p w14:paraId="7A17D4C6" w14:textId="77777777" w:rsidR="00A70217" w:rsidRPr="00757141" w:rsidRDefault="00A70217" w:rsidP="00F76BCF">
      <w:pPr>
        <w:numPr>
          <w:ilvl w:val="0"/>
          <w:numId w:val="92"/>
        </w:numPr>
        <w:tabs>
          <w:tab w:val="num" w:pos="0"/>
        </w:tabs>
        <w:jc w:val="both"/>
      </w:pPr>
      <w:r w:rsidRPr="00757141">
        <w:t>De tenuitvoerlegging van straffen en maatregelen waarvoor DJI een uitvoeringsverantwoordelijkheid heeft;</w:t>
      </w:r>
    </w:p>
    <w:p w14:paraId="7F4A9AD9" w14:textId="77777777" w:rsidR="00A70217" w:rsidRDefault="00A70217" w:rsidP="00A70217">
      <w:pPr>
        <w:pStyle w:val="broodtekst"/>
      </w:pPr>
    </w:p>
    <w:p w14:paraId="6C237ED3" w14:textId="77777777" w:rsidR="00A70217" w:rsidRDefault="00A70217" w:rsidP="00A70217">
      <w:pPr>
        <w:pStyle w:val="broodtekst"/>
      </w:pPr>
      <w:r>
        <w:t>DJI levert ook verblijfscapaciteit aan derden</w:t>
      </w:r>
      <w:r w:rsidR="00D65652">
        <w:t>.</w:t>
      </w:r>
      <w:r>
        <w:t xml:space="preserve"> Hierbij valt te denken aan extra opvang voor </w:t>
      </w:r>
      <w:r w:rsidR="008E4EDB">
        <w:t>“</w:t>
      </w:r>
      <w:r>
        <w:t>arrestanten</w:t>
      </w:r>
      <w:r w:rsidR="008E4EDB">
        <w:t>”</w:t>
      </w:r>
      <w:r>
        <w:t xml:space="preserve"> </w:t>
      </w:r>
      <w:r w:rsidR="00E70C5A">
        <w:t xml:space="preserve">(bestuurlijke ophouding) </w:t>
      </w:r>
      <w:r>
        <w:t>bij bijzondere gelegenheden als een veegactie voor innen bekeuring of risicowedstrijd</w:t>
      </w:r>
      <w:r w:rsidR="00E35CC8">
        <w:t>, c</w:t>
      </w:r>
      <w:r>
        <w:t>risisopname voor de GGZ</w:t>
      </w:r>
      <w:r w:rsidR="00E35CC8">
        <w:t>, o</w:t>
      </w:r>
      <w:r>
        <w:t>pna</w:t>
      </w:r>
      <w:r w:rsidR="00E35CC8">
        <w:t>me met rechtelijke machtiging</w:t>
      </w:r>
      <w:r w:rsidR="00872EB0">
        <w:t xml:space="preserve"> of</w:t>
      </w:r>
      <w:r w:rsidR="00E35CC8">
        <w:t xml:space="preserve"> </w:t>
      </w:r>
      <w:r w:rsidR="000F32BA">
        <w:t xml:space="preserve">Gijzeling </w:t>
      </w:r>
      <w:r>
        <w:t>door een deurwaarder.</w:t>
      </w:r>
    </w:p>
    <w:p w14:paraId="28C55891" w14:textId="77777777" w:rsidR="00F81069" w:rsidRDefault="00F81069" w:rsidP="00F81069">
      <w:pPr>
        <w:pStyle w:val="broodtekst"/>
      </w:pPr>
    </w:p>
    <w:p w14:paraId="35E38C84" w14:textId="77777777" w:rsidR="00A70217" w:rsidRDefault="00A70217" w:rsidP="00A70217">
      <w:pPr>
        <w:pStyle w:val="broodtekst"/>
        <w:keepNext/>
        <w:keepLines/>
      </w:pPr>
      <w:r>
        <w:lastRenderedPageBreak/>
        <w:t>DJI voert meer taken uit: zo verzorgt zij ook opleidingen aan eigen personeel, transport, etc. Deze</w:t>
      </w:r>
      <w:r w:rsidR="007C7720">
        <w:t xml:space="preserve"> Diensten </w:t>
      </w:r>
      <w:r>
        <w:t xml:space="preserve">en </w:t>
      </w:r>
      <w:r w:rsidR="007C7720">
        <w:t xml:space="preserve">Producten </w:t>
      </w:r>
      <w:r>
        <w:t xml:space="preserve">vallen buiten het beschouwingsgebied van de verdieping Capaciteit. Opleiding van </w:t>
      </w:r>
      <w:r w:rsidR="00471BD1">
        <w:t xml:space="preserve">Personeel </w:t>
      </w:r>
      <w:r>
        <w:t xml:space="preserve">valt buiten het primaire proces en daarmee van de </w:t>
      </w:r>
      <w:r w:rsidR="0050124A">
        <w:t>BVJ</w:t>
      </w:r>
      <w:r>
        <w:t>. Vervoer is gepositioneerd op de verdieping Specifiek van het informatiehuis, gezien het bijzondere karakter van vervoersplanning.</w:t>
      </w:r>
    </w:p>
    <w:p w14:paraId="7592759F" w14:textId="77777777" w:rsidR="00A70217" w:rsidRDefault="00A70217" w:rsidP="00A70217">
      <w:pPr>
        <w:pStyle w:val="kop4"/>
      </w:pPr>
      <w:bookmarkStart w:id="180" w:name="_Toc370383418"/>
      <w:bookmarkStart w:id="181" w:name="_Toc413334564"/>
      <w:r>
        <w:t>Diensten</w:t>
      </w:r>
      <w:bookmarkEnd w:id="180"/>
      <w:bookmarkEnd w:id="181"/>
    </w:p>
    <w:p w14:paraId="0EB75485" w14:textId="77777777" w:rsidR="00A70217" w:rsidRDefault="00A70217" w:rsidP="00A70217">
      <w:pPr>
        <w:pStyle w:val="broodtekst"/>
        <w:keepNext/>
        <w:keepLines/>
      </w:pPr>
    </w:p>
    <w:p w14:paraId="2A321A41" w14:textId="77777777" w:rsidR="00A70217" w:rsidRDefault="00A70217" w:rsidP="00A70217">
      <w:pPr>
        <w:pStyle w:val="broodtekst"/>
        <w:keepNext/>
        <w:keepLines/>
      </w:pPr>
      <w:r>
        <w:t xml:space="preserve">Alvorens over te gaan naar </w:t>
      </w:r>
      <w:r w:rsidR="00E35CC8">
        <w:t xml:space="preserve">de </w:t>
      </w:r>
      <w:r>
        <w:t>definitie van een</w:t>
      </w:r>
      <w:r w:rsidR="00BF1F56">
        <w:t xml:space="preserve"> Dienst </w:t>
      </w:r>
      <w:r>
        <w:t xml:space="preserve">eerst een </w:t>
      </w:r>
      <w:r w:rsidR="00872EB0">
        <w:t>opsomming</w:t>
      </w:r>
      <w:r>
        <w:t xml:space="preserve"> van</w:t>
      </w:r>
      <w:r w:rsidR="00872EB0">
        <w:t xml:space="preserve"> de</w:t>
      </w:r>
      <w:r w:rsidR="007C7720">
        <w:t xml:space="preserve"> Diensten </w:t>
      </w:r>
      <w:r>
        <w:t xml:space="preserve">voor </w:t>
      </w:r>
      <w:r w:rsidR="001F4CB4">
        <w:t xml:space="preserve">GW en DBV voor </w:t>
      </w:r>
      <w:r>
        <w:t>de gedachtebepaling:</w:t>
      </w:r>
    </w:p>
    <w:p w14:paraId="5F260255" w14:textId="77777777" w:rsidR="00872EB0" w:rsidRDefault="00872EB0" w:rsidP="00A70217">
      <w:pPr>
        <w:pStyle w:val="broodtekst"/>
        <w:keepNext/>
        <w:keepLines/>
      </w:pPr>
    </w:p>
    <w:p w14:paraId="50346519" w14:textId="77777777" w:rsidR="00872EB0" w:rsidRDefault="00872EB0" w:rsidP="00757141">
      <w:pPr>
        <w:numPr>
          <w:ilvl w:val="0"/>
          <w:numId w:val="12"/>
        </w:numPr>
        <w:tabs>
          <w:tab w:val="clear" w:pos="360"/>
          <w:tab w:val="num" w:pos="0"/>
        </w:tabs>
        <w:ind w:left="284" w:hanging="284"/>
        <w:rPr>
          <w:rStyle w:val="Zwaar"/>
          <w:b w:val="0"/>
        </w:rPr>
      </w:pPr>
      <w:r>
        <w:rPr>
          <w:rStyle w:val="Zwaar"/>
          <w:b w:val="0"/>
        </w:rPr>
        <w:t>Huis van Bewaring,</w:t>
      </w:r>
    </w:p>
    <w:p w14:paraId="05175158" w14:textId="77777777" w:rsidR="00872EB0" w:rsidRDefault="00872EB0" w:rsidP="00757141">
      <w:pPr>
        <w:numPr>
          <w:ilvl w:val="0"/>
          <w:numId w:val="12"/>
        </w:numPr>
        <w:tabs>
          <w:tab w:val="clear" w:pos="360"/>
          <w:tab w:val="num" w:pos="0"/>
        </w:tabs>
        <w:ind w:left="284" w:hanging="284"/>
        <w:rPr>
          <w:rStyle w:val="Zwaar"/>
          <w:b w:val="0"/>
        </w:rPr>
      </w:pPr>
      <w:r>
        <w:rPr>
          <w:rStyle w:val="Zwaar"/>
          <w:b w:val="0"/>
        </w:rPr>
        <w:t>Gevangenis,</w:t>
      </w:r>
    </w:p>
    <w:p w14:paraId="6A98479A" w14:textId="77777777" w:rsidR="00872EB0" w:rsidRDefault="00872EB0" w:rsidP="00757141">
      <w:pPr>
        <w:numPr>
          <w:ilvl w:val="0"/>
          <w:numId w:val="12"/>
        </w:numPr>
        <w:tabs>
          <w:tab w:val="clear" w:pos="360"/>
          <w:tab w:val="num" w:pos="0"/>
        </w:tabs>
        <w:ind w:left="284" w:hanging="284"/>
        <w:rPr>
          <w:rStyle w:val="Zwaar"/>
          <w:b w:val="0"/>
        </w:rPr>
      </w:pPr>
      <w:r>
        <w:rPr>
          <w:rStyle w:val="Zwaar"/>
          <w:b w:val="0"/>
        </w:rPr>
        <w:t>Inrichting Stelselmatige Daders (ISD),</w:t>
      </w:r>
    </w:p>
    <w:p w14:paraId="6EFFC658" w14:textId="77777777" w:rsidR="00872EB0" w:rsidRPr="00836C6C" w:rsidRDefault="00872EB0" w:rsidP="00757141">
      <w:pPr>
        <w:numPr>
          <w:ilvl w:val="0"/>
          <w:numId w:val="12"/>
        </w:numPr>
        <w:tabs>
          <w:tab w:val="clear" w:pos="360"/>
          <w:tab w:val="num" w:pos="0"/>
        </w:tabs>
        <w:ind w:left="284" w:hanging="284"/>
        <w:rPr>
          <w:rStyle w:val="Zwaar"/>
          <w:b w:val="0"/>
        </w:rPr>
      </w:pPr>
      <w:r>
        <w:rPr>
          <w:rStyle w:val="Zwaar"/>
          <w:b w:val="0"/>
        </w:rPr>
        <w:t>Bestuursrechtelijke Vreemdeling.</w:t>
      </w:r>
    </w:p>
    <w:p w14:paraId="65691148" w14:textId="77777777" w:rsidR="00181B84" w:rsidRDefault="00181B84" w:rsidP="00A70217">
      <w:pPr>
        <w:pStyle w:val="broodtekst"/>
        <w:keepNext/>
        <w:keepLines/>
      </w:pPr>
    </w:p>
    <w:p w14:paraId="0AC8E5FB" w14:textId="77777777" w:rsidR="00A70217" w:rsidRDefault="00A70217" w:rsidP="00A70217">
      <w:r>
        <w:t>Bovenstaande lijst is niet uitputtend, het geeft wel de variëteit van mogelijke</w:t>
      </w:r>
      <w:r w:rsidR="007C7720">
        <w:t xml:space="preserve"> Diensten </w:t>
      </w:r>
      <w:r>
        <w:t>aan.</w:t>
      </w:r>
    </w:p>
    <w:p w14:paraId="582B7419" w14:textId="77777777" w:rsidR="00A70217" w:rsidRDefault="00A70217" w:rsidP="00A70217"/>
    <w:p w14:paraId="1611B97A" w14:textId="77777777" w:rsidR="007002E9" w:rsidRPr="007002E9" w:rsidRDefault="007002E9" w:rsidP="00A70217">
      <w:pPr>
        <w:rPr>
          <w:i/>
        </w:rPr>
      </w:pPr>
      <w:r w:rsidRPr="007002E9">
        <w:rPr>
          <w:i/>
        </w:rPr>
        <w:t>Definitie Dienst</w:t>
      </w:r>
    </w:p>
    <w:p w14:paraId="4105415B" w14:textId="77777777" w:rsidR="00A70217" w:rsidRPr="00457C9D" w:rsidRDefault="00A70217" w:rsidP="00A70217">
      <w:pPr>
        <w:rPr>
          <w:bCs/>
        </w:rPr>
      </w:pPr>
      <w:r>
        <w:t>Een</w:t>
      </w:r>
      <w:r w:rsidR="00BF1F56">
        <w:t xml:space="preserve"> Dienst </w:t>
      </w:r>
      <w:r>
        <w:t>is gedefinieerd als datgene dat DJI aanbiedt</w:t>
      </w:r>
      <w:r w:rsidR="002D03A5">
        <w:t xml:space="preserve"> of</w:t>
      </w:r>
      <w:r>
        <w:t xml:space="preserve"> laat aanbieden voor de realisatie van een</w:t>
      </w:r>
      <w:r w:rsidR="00F050D8">
        <w:t xml:space="preserve"> Uitvoeringsopdracht</w:t>
      </w:r>
      <w:r>
        <w:t>in het kader van detentie, het leveren van</w:t>
      </w:r>
      <w:r w:rsidR="007002E9">
        <w:t xml:space="preserve"> </w:t>
      </w:r>
      <w:r w:rsidR="009F54D8">
        <w:t xml:space="preserve">Forensische </w:t>
      </w:r>
      <w:r w:rsidR="007002E9">
        <w:t>zorg of klinische P</w:t>
      </w:r>
      <w:r>
        <w:t xml:space="preserve">ro Justitia rapportages. </w:t>
      </w:r>
    </w:p>
    <w:p w14:paraId="01A91734" w14:textId="77777777" w:rsidR="00A70217" w:rsidRDefault="00A70217" w:rsidP="00A70217">
      <w:pPr>
        <w:pStyle w:val="broodtekst"/>
        <w:keepNext/>
        <w:keepLines/>
      </w:pPr>
    </w:p>
    <w:p w14:paraId="4EEBE2E2" w14:textId="77777777" w:rsidR="00A70217" w:rsidRDefault="00BC2C6F" w:rsidP="00A70217">
      <w:pPr>
        <w:pStyle w:val="broodtekst"/>
      </w:pPr>
      <w:r w:rsidRPr="00BC2C6F">
        <w:t>Een</w:t>
      </w:r>
      <w:r w:rsidR="00BF1F56">
        <w:t xml:space="preserve"> Dienst </w:t>
      </w:r>
      <w:r w:rsidRPr="00BC2C6F">
        <w:t>is samengesteld uit een of meer producten, die ingezet kunnen worden voor de dienst. Voor een specifieke</w:t>
      </w:r>
      <w:r w:rsidR="00F050D8">
        <w:t xml:space="preserve"> Uitvoeringsopdracht</w:t>
      </w:r>
      <w:r w:rsidRPr="00BC2C6F">
        <w:t xml:space="preserve">wordt een keuze gemaakt uit de mogelijke </w:t>
      </w:r>
      <w:r w:rsidR="007C7720">
        <w:t>P</w:t>
      </w:r>
      <w:r w:rsidR="007C7720" w:rsidRPr="00BC2C6F">
        <w:t xml:space="preserve">roducten </w:t>
      </w:r>
      <w:r w:rsidRPr="00BC2C6F">
        <w:t>bij de dienst.</w:t>
      </w:r>
      <w:r>
        <w:t xml:space="preserve"> </w:t>
      </w:r>
      <w:r w:rsidR="00A70217">
        <w:t>Ook geeft een</w:t>
      </w:r>
      <w:r w:rsidR="00BF1F56">
        <w:t xml:space="preserve"> Dienst </w:t>
      </w:r>
      <w:r w:rsidR="00A70217">
        <w:t>aan in welke context een</w:t>
      </w:r>
      <w:r w:rsidR="00471BD1">
        <w:t xml:space="preserve"> Product </w:t>
      </w:r>
      <w:r w:rsidR="00A70217">
        <w:t>wordt ingezet. Zie</w:t>
      </w:r>
      <w:r w:rsidR="007002E9">
        <w:t xml:space="preserve"> de</w:t>
      </w:r>
      <w:r w:rsidR="00A70217">
        <w:t xml:space="preserve"> volgende paragraaf voor producten.</w:t>
      </w:r>
    </w:p>
    <w:p w14:paraId="4A6BCC66" w14:textId="77777777" w:rsidR="00A70217" w:rsidRDefault="00A70217" w:rsidP="00A70217">
      <w:pPr>
        <w:pStyle w:val="broodtekst"/>
      </w:pPr>
    </w:p>
    <w:p w14:paraId="248D3142" w14:textId="77777777" w:rsidR="00A70217" w:rsidRDefault="00A70217" w:rsidP="00A70217">
      <w:pPr>
        <w:pStyle w:val="broodtekst"/>
        <w:rPr>
          <w:bCs/>
        </w:rPr>
      </w:pPr>
      <w:r>
        <w:t xml:space="preserve">Voor het bepalen van </w:t>
      </w:r>
      <w:r w:rsidR="00E35CC8">
        <w:t xml:space="preserve">de </w:t>
      </w:r>
      <w:r>
        <w:t>granulariteit van</w:t>
      </w:r>
      <w:r w:rsidR="007C7720">
        <w:t xml:space="preserve"> Diensten </w:t>
      </w:r>
      <w:r>
        <w:t xml:space="preserve">en </w:t>
      </w:r>
      <w:r w:rsidR="007C7720">
        <w:t xml:space="preserve">Producten </w:t>
      </w:r>
      <w:r>
        <w:t>is het uitgangspunt d</w:t>
      </w:r>
      <w:r>
        <w:rPr>
          <w:bCs/>
        </w:rPr>
        <w:t>at we alleen</w:t>
      </w:r>
      <w:r w:rsidR="007C7720">
        <w:rPr>
          <w:bCs/>
        </w:rPr>
        <w:t xml:space="preserve"> Diensten </w:t>
      </w:r>
      <w:r>
        <w:rPr>
          <w:bCs/>
        </w:rPr>
        <w:t xml:space="preserve">en </w:t>
      </w:r>
      <w:r w:rsidR="007C7720">
        <w:rPr>
          <w:bCs/>
        </w:rPr>
        <w:t xml:space="preserve">Producten </w:t>
      </w:r>
      <w:r>
        <w:rPr>
          <w:bCs/>
        </w:rPr>
        <w:t>opnemen waarvoor een</w:t>
      </w:r>
      <w:r w:rsidR="0015478E">
        <w:rPr>
          <w:bCs/>
        </w:rPr>
        <w:t xml:space="preserve"> Justitiabele </w:t>
      </w:r>
      <w:r>
        <w:rPr>
          <w:bCs/>
        </w:rPr>
        <w:t xml:space="preserve">of </w:t>
      </w:r>
      <w:r w:rsidR="004B37B1">
        <w:rPr>
          <w:bCs/>
        </w:rPr>
        <w:t xml:space="preserve">Organisatie </w:t>
      </w:r>
      <w:r>
        <w:rPr>
          <w:bCs/>
        </w:rPr>
        <w:t xml:space="preserve">bij DJI komt. Dit sluit tandartszorg, voeding, bibliotheek etc. uit. "Je gaat niet naar DJI voor de tandarts", hoewel dit wel door DJI geleverd wordt. </w:t>
      </w:r>
    </w:p>
    <w:p w14:paraId="57A78066" w14:textId="77777777" w:rsidR="00A70217" w:rsidRDefault="00A70217" w:rsidP="00A70217">
      <w:pPr>
        <w:pStyle w:val="kop4"/>
      </w:pPr>
      <w:bookmarkStart w:id="182" w:name="_Ref364174982"/>
      <w:bookmarkStart w:id="183" w:name="_Toc370383419"/>
      <w:bookmarkStart w:id="184" w:name="_Toc413334565"/>
      <w:r>
        <w:t>Producten</w:t>
      </w:r>
      <w:bookmarkEnd w:id="182"/>
      <w:bookmarkEnd w:id="183"/>
      <w:bookmarkEnd w:id="184"/>
    </w:p>
    <w:p w14:paraId="4FF5B793" w14:textId="77777777" w:rsidR="00A70217" w:rsidRDefault="00A70217" w:rsidP="00A70217">
      <w:pPr>
        <w:pStyle w:val="broodtekst"/>
      </w:pPr>
    </w:p>
    <w:p w14:paraId="2090592C" w14:textId="77777777" w:rsidR="00A70217" w:rsidRDefault="00A70217" w:rsidP="00A70217">
      <w:pPr>
        <w:pStyle w:val="broodtekst"/>
      </w:pPr>
      <w:r>
        <w:t>Een</w:t>
      </w:r>
      <w:r w:rsidR="00F050D8">
        <w:t xml:space="preserve"> Uitvoeringsopdracht</w:t>
      </w:r>
      <w:r w:rsidR="00A27980">
        <w:t xml:space="preserve"> </w:t>
      </w:r>
      <w:r>
        <w:t>is samengesteld uit één of meerdere producten. Deze opdeling  moet DJI het mogelijk maken om te sturen op:</w:t>
      </w:r>
    </w:p>
    <w:p w14:paraId="5CB9AD7F" w14:textId="77777777" w:rsidR="008A7F8C" w:rsidRDefault="008A7F8C" w:rsidP="00A70217">
      <w:pPr>
        <w:pStyle w:val="broodtekst"/>
      </w:pPr>
    </w:p>
    <w:p w14:paraId="5A41CA09" w14:textId="77777777" w:rsidR="00A70217" w:rsidRDefault="00A70217" w:rsidP="00F76BCF">
      <w:pPr>
        <w:numPr>
          <w:ilvl w:val="0"/>
          <w:numId w:val="16"/>
        </w:numPr>
        <w:ind w:left="284" w:hanging="284"/>
      </w:pPr>
      <w:r>
        <w:t xml:space="preserve">leverende </w:t>
      </w:r>
      <w:r w:rsidR="00471BD1">
        <w:t>Partijen</w:t>
      </w:r>
      <w:r>
        <w:t>;</w:t>
      </w:r>
    </w:p>
    <w:p w14:paraId="28F0A080" w14:textId="77777777" w:rsidR="00A70217" w:rsidRDefault="00A70217" w:rsidP="00F76BCF">
      <w:pPr>
        <w:numPr>
          <w:ilvl w:val="0"/>
          <w:numId w:val="16"/>
        </w:numPr>
        <w:ind w:left="284" w:hanging="284"/>
      </w:pPr>
      <w:r>
        <w:t xml:space="preserve">afnemende </w:t>
      </w:r>
      <w:r w:rsidR="00471BD1">
        <w:t>Partijen</w:t>
      </w:r>
      <w:r>
        <w:t>;</w:t>
      </w:r>
    </w:p>
    <w:p w14:paraId="324A1130" w14:textId="77777777" w:rsidR="00A70217" w:rsidRDefault="00A70217" w:rsidP="00F76BCF">
      <w:pPr>
        <w:numPr>
          <w:ilvl w:val="0"/>
          <w:numId w:val="16"/>
        </w:numPr>
        <w:ind w:left="284" w:hanging="284"/>
      </w:pPr>
      <w:r>
        <w:t>financieringsafspraken;</w:t>
      </w:r>
    </w:p>
    <w:p w14:paraId="5E822B3D" w14:textId="77777777" w:rsidR="00A70217" w:rsidRPr="00AE094C" w:rsidRDefault="00A70217" w:rsidP="00F76BCF">
      <w:pPr>
        <w:numPr>
          <w:ilvl w:val="0"/>
          <w:numId w:val="16"/>
        </w:numPr>
        <w:ind w:left="284" w:hanging="284"/>
        <w:jc w:val="both"/>
        <w:rPr>
          <w:bCs/>
        </w:rPr>
      </w:pPr>
      <w:r>
        <w:t>verantwoordelijkheden;</w:t>
      </w:r>
    </w:p>
    <w:p w14:paraId="42C1A3F8" w14:textId="77777777" w:rsidR="00A70217" w:rsidRPr="00406A0E" w:rsidRDefault="00A70217" w:rsidP="00F76BCF">
      <w:pPr>
        <w:numPr>
          <w:ilvl w:val="0"/>
          <w:numId w:val="16"/>
        </w:numPr>
        <w:ind w:left="284" w:hanging="284"/>
        <w:jc w:val="both"/>
        <w:rPr>
          <w:bCs/>
        </w:rPr>
      </w:pPr>
      <w:r>
        <w:t>capaciteit;</w:t>
      </w:r>
    </w:p>
    <w:p w14:paraId="19BC2EA6" w14:textId="77777777" w:rsidR="00A70217" w:rsidRPr="00AE094C" w:rsidRDefault="00A70217" w:rsidP="00F76BCF">
      <w:pPr>
        <w:numPr>
          <w:ilvl w:val="0"/>
          <w:numId w:val="16"/>
        </w:numPr>
        <w:ind w:left="284" w:hanging="284"/>
        <w:jc w:val="both"/>
        <w:rPr>
          <w:bCs/>
        </w:rPr>
      </w:pPr>
      <w:r>
        <w:t>fasering van detentie.</w:t>
      </w:r>
    </w:p>
    <w:p w14:paraId="635649B4" w14:textId="77777777" w:rsidR="00A70217" w:rsidRDefault="00A70217" w:rsidP="00A70217">
      <w:pPr>
        <w:pStyle w:val="broodtekst"/>
      </w:pPr>
    </w:p>
    <w:p w14:paraId="00566F76" w14:textId="77777777" w:rsidR="00A70217" w:rsidRPr="004E22C2" w:rsidRDefault="00A70217" w:rsidP="00A70217">
      <w:pPr>
        <w:rPr>
          <w:i/>
        </w:rPr>
      </w:pPr>
      <w:r w:rsidRPr="004E22C2">
        <w:rPr>
          <w:i/>
        </w:rPr>
        <w:t>Onderscheid naar verantwoordelijkheden</w:t>
      </w:r>
    </w:p>
    <w:p w14:paraId="0EFEB905" w14:textId="77777777" w:rsidR="00A70217" w:rsidRDefault="003F4F16" w:rsidP="00A70217">
      <w:pPr>
        <w:jc w:val="both"/>
      </w:pPr>
      <w:r>
        <w:t xml:space="preserve">DJI maakt </w:t>
      </w:r>
      <w:r w:rsidR="00A70217">
        <w:t xml:space="preserve">onderscheid </w:t>
      </w:r>
      <w:r>
        <w:t xml:space="preserve">tussen </w:t>
      </w:r>
      <w:r w:rsidR="00A70217">
        <w:t xml:space="preserve">verschillende verantwoordelijkheden </w:t>
      </w:r>
      <w:r>
        <w:t xml:space="preserve">die een </w:t>
      </w:r>
      <w:r w:rsidR="00202DC1">
        <w:t>product</w:t>
      </w:r>
      <w:r>
        <w:t>leverancier kan hebben ten opzichte van de</w:t>
      </w:r>
      <w:r w:rsidR="0015478E">
        <w:t xml:space="preserve"> Justitiabele </w:t>
      </w:r>
      <w:r w:rsidR="00A70217">
        <w:t xml:space="preserve">. </w:t>
      </w:r>
      <w:r>
        <w:t xml:space="preserve">De volgende </w:t>
      </w:r>
      <w:r w:rsidR="00A70217" w:rsidRPr="0032101D">
        <w:t>vijf type</w:t>
      </w:r>
      <w:r w:rsidR="0032101D" w:rsidRPr="0032101D">
        <w:t>n</w:t>
      </w:r>
      <w:r w:rsidR="00A70217" w:rsidRPr="0032101D">
        <w:t xml:space="preserve"> verantwoordelijkheden </w:t>
      </w:r>
      <w:r>
        <w:t>zijn van belang</w:t>
      </w:r>
      <w:r w:rsidR="00A70217" w:rsidRPr="0032101D">
        <w:t>:</w:t>
      </w:r>
    </w:p>
    <w:p w14:paraId="5D0C9C4E" w14:textId="77777777" w:rsidR="00F40E7E" w:rsidRDefault="00F40E7E" w:rsidP="00A70217">
      <w:pPr>
        <w:jc w:val="both"/>
      </w:pPr>
    </w:p>
    <w:p w14:paraId="47D539FA" w14:textId="77777777" w:rsidR="00A70217" w:rsidRDefault="00872EB0" w:rsidP="00F76BCF">
      <w:pPr>
        <w:numPr>
          <w:ilvl w:val="0"/>
          <w:numId w:val="93"/>
        </w:numPr>
        <w:jc w:val="both"/>
      </w:pPr>
      <w:r>
        <w:rPr>
          <w:i/>
        </w:rPr>
        <w:t>Uitvoeringsopdrachtverantwoordelijkheid</w:t>
      </w:r>
      <w:r w:rsidR="00A70217">
        <w:rPr>
          <w:i/>
        </w:rPr>
        <w:t>.</w:t>
      </w:r>
      <w:r w:rsidR="00A70217">
        <w:t xml:space="preserve"> Wie heeft de verantwoordelijkheid voor de tenuitvoerlegging van een straf of maatregel;</w:t>
      </w:r>
    </w:p>
    <w:p w14:paraId="5A1E0F79" w14:textId="77777777" w:rsidR="00A70217" w:rsidRDefault="00A70217" w:rsidP="00F76BCF">
      <w:pPr>
        <w:numPr>
          <w:ilvl w:val="0"/>
          <w:numId w:val="93"/>
        </w:numPr>
        <w:jc w:val="both"/>
        <w:rPr>
          <w:i/>
        </w:rPr>
      </w:pPr>
      <w:r>
        <w:rPr>
          <w:i/>
        </w:rPr>
        <w:lastRenderedPageBreak/>
        <w:t xml:space="preserve">Verblijf. </w:t>
      </w:r>
      <w:r>
        <w:t>Zorgdragen voor het</w:t>
      </w:r>
      <w:r w:rsidR="00F050D8">
        <w:t xml:space="preserve"> Verblijf </w:t>
      </w:r>
      <w:r>
        <w:t>van de persoon in termen van voedsel, veiligheid, algemeen welzijn, beveiliging en eventueel behandeling;</w:t>
      </w:r>
    </w:p>
    <w:p w14:paraId="4E448520" w14:textId="77777777" w:rsidR="00A70217" w:rsidRDefault="00A70217" w:rsidP="00F76BCF">
      <w:pPr>
        <w:numPr>
          <w:ilvl w:val="0"/>
          <w:numId w:val="93"/>
        </w:numPr>
        <w:jc w:val="both"/>
        <w:rPr>
          <w:i/>
        </w:rPr>
      </w:pPr>
      <w:r>
        <w:rPr>
          <w:i/>
        </w:rPr>
        <w:t xml:space="preserve">Ambulante behandeling/begeleiding. </w:t>
      </w:r>
      <w:r w:rsidR="00872EB0" w:rsidRPr="00CA2684">
        <w:t>Ambulante behandeling/begeleiding is e</w:t>
      </w:r>
      <w:r w:rsidR="00872EB0" w:rsidRPr="00645636">
        <w:rPr>
          <w:szCs w:val="18"/>
        </w:rPr>
        <w:t>en</w:t>
      </w:r>
      <w:r w:rsidR="00872EB0" w:rsidRPr="00A465F5">
        <w:rPr>
          <w:szCs w:val="18"/>
        </w:rPr>
        <w:t xml:space="preserve"> vorm van behandeling of begeleiding</w:t>
      </w:r>
      <w:r w:rsidR="00872EB0">
        <w:rPr>
          <w:szCs w:val="18"/>
        </w:rPr>
        <w:t xml:space="preserve"> van een Justitiabele waarbij de J</w:t>
      </w:r>
      <w:r w:rsidR="00872EB0" w:rsidRPr="00A465F5">
        <w:rPr>
          <w:szCs w:val="18"/>
        </w:rPr>
        <w:t xml:space="preserve">ustitiabele zich buiten </w:t>
      </w:r>
      <w:r w:rsidR="00872EB0" w:rsidRPr="00A465F5">
        <w:t>de muren van een</w:t>
      </w:r>
      <w:r w:rsidR="0018170B">
        <w:t xml:space="preserve"> Inrichting</w:t>
      </w:r>
      <w:r w:rsidR="00872EB0" w:rsidRPr="00A465F5">
        <w:t xml:space="preserve"> bevindt, of degene die behandelt of begeleidt </w:t>
      </w:r>
      <w:r w:rsidR="00872EB0">
        <w:t xml:space="preserve">is </w:t>
      </w:r>
      <w:r w:rsidR="00872EB0" w:rsidRPr="00A465F5">
        <w:t>in</w:t>
      </w:r>
      <w:r w:rsidR="00BF1F56">
        <w:t xml:space="preserve"> Dienst </w:t>
      </w:r>
      <w:r w:rsidR="00872EB0" w:rsidRPr="00A465F5">
        <w:t xml:space="preserve">van een andere </w:t>
      </w:r>
      <w:r w:rsidR="004B37B1">
        <w:t>O</w:t>
      </w:r>
      <w:r w:rsidR="004B37B1" w:rsidRPr="00A465F5">
        <w:t xml:space="preserve">rganisatie </w:t>
      </w:r>
      <w:r w:rsidR="00872EB0" w:rsidRPr="00A465F5">
        <w:t xml:space="preserve">dan DJI </w:t>
      </w:r>
      <w:r w:rsidR="00872EB0">
        <w:t xml:space="preserve">en bezoekt </w:t>
      </w:r>
      <w:r w:rsidR="00872EB0" w:rsidRPr="00A465F5">
        <w:t>de justiabele binnen de muren van de</w:t>
      </w:r>
      <w:r w:rsidR="0018170B">
        <w:t xml:space="preserve"> Inrichting</w:t>
      </w:r>
      <w:r w:rsidR="00872EB0" w:rsidRPr="00A465F5">
        <w:t>.</w:t>
      </w:r>
      <w:r>
        <w:t xml:space="preserve"> </w:t>
      </w:r>
    </w:p>
    <w:p w14:paraId="35B3F33E" w14:textId="77777777" w:rsidR="00A70217" w:rsidRPr="003F4CF7" w:rsidRDefault="00A70217" w:rsidP="00F76BCF">
      <w:pPr>
        <w:numPr>
          <w:ilvl w:val="0"/>
          <w:numId w:val="93"/>
        </w:numPr>
        <w:spacing w:line="240" w:lineRule="auto"/>
        <w:jc w:val="both"/>
        <w:rPr>
          <w:i/>
        </w:rPr>
      </w:pPr>
      <w:r w:rsidRPr="00AE094C">
        <w:rPr>
          <w:i/>
        </w:rPr>
        <w:t xml:space="preserve">Ambulant toezicht. </w:t>
      </w:r>
      <w:r w:rsidR="00592847" w:rsidRPr="00CA2684">
        <w:t xml:space="preserve">Ambulant toezicht is </w:t>
      </w:r>
      <w:r w:rsidR="00592847" w:rsidRPr="00645636">
        <w:t>e</w:t>
      </w:r>
      <w:r w:rsidR="00592847">
        <w:t>e</w:t>
      </w:r>
      <w:r w:rsidR="00592847" w:rsidRPr="00645636">
        <w:t>n</w:t>
      </w:r>
      <w:r w:rsidR="00592847" w:rsidRPr="00A465F5">
        <w:t xml:space="preserve"> vorm van toezicht </w:t>
      </w:r>
      <w:r w:rsidR="00BF0897">
        <w:t>buiten de muren van de justitiële</w:t>
      </w:r>
      <w:r w:rsidR="0018170B">
        <w:t xml:space="preserve"> Inrichting</w:t>
      </w:r>
      <w:r w:rsidR="00BF0897">
        <w:t xml:space="preserve"> </w:t>
      </w:r>
      <w:r w:rsidR="00592847" w:rsidRPr="00A465F5">
        <w:t>gericht op het doen naleven van algemene of bijzondere voorwaarden die bij een vrijheid</w:t>
      </w:r>
      <w:r w:rsidR="00EE2CDF">
        <w:t>s</w:t>
      </w:r>
      <w:r w:rsidR="00592847" w:rsidRPr="00A465F5">
        <w:t xml:space="preserve">straf of vrijheidsbeperkende </w:t>
      </w:r>
      <w:r w:rsidR="004B37B1">
        <w:t>M</w:t>
      </w:r>
      <w:r w:rsidR="004B37B1" w:rsidRPr="00A465F5">
        <w:t xml:space="preserve">aatregel </w:t>
      </w:r>
      <w:r w:rsidR="00592847" w:rsidRPr="00A465F5">
        <w:t>zijn opgelegd.</w:t>
      </w:r>
    </w:p>
    <w:p w14:paraId="53876A76" w14:textId="77777777" w:rsidR="00A70217" w:rsidRPr="008C7B4C" w:rsidRDefault="00A70217" w:rsidP="00F76BCF">
      <w:pPr>
        <w:numPr>
          <w:ilvl w:val="0"/>
          <w:numId w:val="93"/>
        </w:numPr>
        <w:spacing w:line="240" w:lineRule="auto"/>
        <w:jc w:val="both"/>
        <w:rPr>
          <w:i/>
        </w:rPr>
      </w:pPr>
      <w:r w:rsidRPr="00AE094C">
        <w:rPr>
          <w:i/>
        </w:rPr>
        <w:t xml:space="preserve">Ambulante beveiliging. </w:t>
      </w:r>
      <w:r w:rsidR="00592847" w:rsidRPr="00CA2684">
        <w:t>Ambulante beveiliging is e</w:t>
      </w:r>
      <w:r w:rsidR="00592847" w:rsidRPr="00645636">
        <w:rPr>
          <w:szCs w:val="18"/>
        </w:rPr>
        <w:t>en vorm</w:t>
      </w:r>
      <w:r w:rsidR="00592847" w:rsidRPr="00A465F5">
        <w:rPr>
          <w:szCs w:val="18"/>
        </w:rPr>
        <w:t xml:space="preserve"> van beveiliging gericht </w:t>
      </w:r>
      <w:r w:rsidR="00592847" w:rsidRPr="00A465F5">
        <w:t xml:space="preserve">op de controle van verplichte aan- of afwezigheid </w:t>
      </w:r>
      <w:r w:rsidR="00592847">
        <w:t xml:space="preserve">van een Justitiabele </w:t>
      </w:r>
      <w:r w:rsidR="00592847" w:rsidRPr="00A465F5">
        <w:t xml:space="preserve">op een </w:t>
      </w:r>
      <w:r w:rsidR="008807DC">
        <w:t>L</w:t>
      </w:r>
      <w:r w:rsidR="008807DC" w:rsidRPr="00A465F5">
        <w:t xml:space="preserve">ocatie </w:t>
      </w:r>
      <w:r w:rsidR="00592847" w:rsidRPr="00A465F5">
        <w:t>buiten de muren van een</w:t>
      </w:r>
      <w:r w:rsidR="0018170B">
        <w:t xml:space="preserve"> Inrichting</w:t>
      </w:r>
      <w:r w:rsidR="00592847" w:rsidRPr="00A465F5">
        <w:t>.</w:t>
      </w:r>
      <w:r w:rsidRPr="008C7B4C">
        <w:rPr>
          <w:i/>
        </w:rPr>
        <w:t xml:space="preserve"> </w:t>
      </w:r>
    </w:p>
    <w:p w14:paraId="0D0C2203" w14:textId="77777777" w:rsidR="00A70217" w:rsidRDefault="00A70217" w:rsidP="00A70217">
      <w:pPr>
        <w:pStyle w:val="broodtekst"/>
      </w:pPr>
    </w:p>
    <w:p w14:paraId="25818B35" w14:textId="77777777" w:rsidR="00A70217" w:rsidRDefault="00A70217" w:rsidP="00A70217">
      <w:pPr>
        <w:pStyle w:val="broodtekst"/>
      </w:pPr>
      <w:r>
        <w:t>Ter verduidelijking van de noodzaak om dit onderscheid te maken</w:t>
      </w:r>
      <w:r w:rsidR="00A731EA">
        <w:t xml:space="preserve"> geven we het volgende voorbeeld</w:t>
      </w:r>
      <w:r>
        <w:t xml:space="preserve">: </w:t>
      </w:r>
    </w:p>
    <w:p w14:paraId="75C639FB" w14:textId="77777777" w:rsidR="00676BA4" w:rsidRDefault="00676BA4">
      <w:pPr>
        <w:spacing w:line="240" w:lineRule="auto"/>
        <w:rPr>
          <w:i/>
          <w:szCs w:val="18"/>
        </w:rPr>
      </w:pPr>
    </w:p>
    <w:p w14:paraId="50AB4832" w14:textId="77777777" w:rsidR="008A7F8C" w:rsidRPr="008A7F8C" w:rsidRDefault="008A7F8C" w:rsidP="00A70217">
      <w:pPr>
        <w:pStyle w:val="broodtekst"/>
        <w:rPr>
          <w:i/>
        </w:rPr>
      </w:pPr>
      <w:r w:rsidRPr="008A7F8C">
        <w:rPr>
          <w:i/>
        </w:rPr>
        <w:t>Overplaatsing</w:t>
      </w:r>
    </w:p>
    <w:p w14:paraId="55FD834D" w14:textId="77777777" w:rsidR="00A70217" w:rsidRDefault="00A70217" w:rsidP="00A70217">
      <w:pPr>
        <w:pStyle w:val="broodtekst"/>
      </w:pPr>
      <w:r>
        <w:t>Een</w:t>
      </w:r>
      <w:r w:rsidR="0015478E">
        <w:t xml:space="preserve"> Justitiabele </w:t>
      </w:r>
      <w:r>
        <w:t xml:space="preserve"> wordt ingesloten in de PI Dordrecht om zijn straf uit te zitten. De directeur is verantwoordelijk voor de tenuitvoerlegging en voor het verblijf. Als de</w:t>
      </w:r>
      <w:r w:rsidR="0015478E">
        <w:t xml:space="preserve"> Justitiabele </w:t>
      </w:r>
      <w:r>
        <w:t xml:space="preserve"> wordt overgebracht naar het </w:t>
      </w:r>
      <w:r w:rsidR="008A7F8C">
        <w:t>Justitieel Centrum voor Somatische Zorg (JCvSZ)</w:t>
      </w:r>
      <w:r w:rsidR="00A174CE">
        <w:t xml:space="preserve"> </w:t>
      </w:r>
      <w:r>
        <w:t>wordt het J</w:t>
      </w:r>
      <w:r w:rsidR="008A7F8C">
        <w:t>CvSZ</w:t>
      </w:r>
      <w:r>
        <w:t xml:space="preserve"> verblijfsverantwoordelijk. De directeur van PI Dordrecht blijft verantwoordelijk voor de tenuitvoerlegging en hij neemt, in principe, de</w:t>
      </w:r>
      <w:r w:rsidR="0015478E">
        <w:t xml:space="preserve"> Justitiabele </w:t>
      </w:r>
      <w:r>
        <w:t xml:space="preserve"> weer terug na </w:t>
      </w:r>
      <w:r w:rsidR="008E4EDB">
        <w:t xml:space="preserve">het </w:t>
      </w:r>
      <w:r>
        <w:t>beëindigen van de behandeling in het J</w:t>
      </w:r>
      <w:r w:rsidR="008A7F8C">
        <w:t>CvSZ</w:t>
      </w:r>
      <w:r>
        <w:t>.</w:t>
      </w:r>
    </w:p>
    <w:p w14:paraId="79A2F257" w14:textId="77777777" w:rsidR="00A70217" w:rsidRDefault="00A70217" w:rsidP="00A70217">
      <w:pPr>
        <w:pStyle w:val="broodtekst"/>
      </w:pPr>
    </w:p>
    <w:p w14:paraId="7B37FDD8" w14:textId="77777777" w:rsidR="00A70217" w:rsidRDefault="00A70217" w:rsidP="00A70217">
      <w:pPr>
        <w:pStyle w:val="broodtekst"/>
      </w:pPr>
      <w:r>
        <w:t>De vijf type</w:t>
      </w:r>
      <w:r w:rsidR="0032101D">
        <w:t>n</w:t>
      </w:r>
      <w:r>
        <w:t xml:space="preserve"> verantwoordelijkheden leiden tot vijf type</w:t>
      </w:r>
      <w:r w:rsidR="00373951">
        <w:t>n</w:t>
      </w:r>
      <w:r>
        <w:t xml:space="preserve"> producten. Onderscheid naar verantwoordelijkheden is in de huidige informatiesystemen niet of zeer beperkt mogelijk. Het is een van de oorzaken dat de administratie van de </w:t>
      </w:r>
      <w:r w:rsidR="00EE5994">
        <w:t xml:space="preserve">feitelijke </w:t>
      </w:r>
      <w:r>
        <w:t>verblijfplaats van een</w:t>
      </w:r>
      <w:r w:rsidR="0015478E">
        <w:t xml:space="preserve"> Justitiabele </w:t>
      </w:r>
      <w:r>
        <w:t xml:space="preserve"> onduidelijk is (knelpunt </w:t>
      </w:r>
      <w:r w:rsidR="00373951">
        <w:t>éé</w:t>
      </w:r>
      <w:r>
        <w:t xml:space="preserve">n). </w:t>
      </w:r>
      <w:r w:rsidR="005F4028">
        <w:t xml:space="preserve">Om overzicht te houden worden in de huidige systemen </w:t>
      </w:r>
      <w:r w:rsidR="00A731EA">
        <w:t>‘</w:t>
      </w:r>
      <w:r w:rsidR="005F4028">
        <w:t>virtuele</w:t>
      </w:r>
      <w:r w:rsidR="000760A2">
        <w:t xml:space="preserve"> Cel </w:t>
      </w:r>
      <w:r w:rsidR="005F4028">
        <w:t>len</w:t>
      </w:r>
      <w:r w:rsidR="00A731EA">
        <w:t>’</w:t>
      </w:r>
      <w:r w:rsidR="005F4028">
        <w:t xml:space="preserve"> gebruikt. </w:t>
      </w:r>
    </w:p>
    <w:p w14:paraId="2E124C9E" w14:textId="77777777" w:rsidR="00611E96" w:rsidRDefault="00611E96">
      <w:pPr>
        <w:spacing w:line="240" w:lineRule="auto"/>
        <w:rPr>
          <w:i/>
        </w:rPr>
      </w:pPr>
    </w:p>
    <w:p w14:paraId="0F121AB3" w14:textId="77777777" w:rsidR="00A70217" w:rsidRDefault="00A70217" w:rsidP="00A70217">
      <w:pPr>
        <w:rPr>
          <w:i/>
        </w:rPr>
      </w:pPr>
      <w:r>
        <w:rPr>
          <w:i/>
        </w:rPr>
        <w:t>Voorbeelden va</w:t>
      </w:r>
      <w:r w:rsidR="005F4028">
        <w:rPr>
          <w:i/>
        </w:rPr>
        <w:t xml:space="preserve">n </w:t>
      </w:r>
      <w:r w:rsidR="007C7720">
        <w:rPr>
          <w:i/>
        </w:rPr>
        <w:t xml:space="preserve">Producten </w:t>
      </w:r>
      <w:r w:rsidR="005F4028">
        <w:rPr>
          <w:i/>
        </w:rPr>
        <w:t>van het type</w:t>
      </w:r>
      <w:r w:rsidR="00F050D8">
        <w:rPr>
          <w:i/>
        </w:rPr>
        <w:t xml:space="preserve"> Verblijf </w:t>
      </w:r>
      <w:r w:rsidR="005F4028">
        <w:rPr>
          <w:i/>
        </w:rPr>
        <w:t>zijn:</w:t>
      </w:r>
    </w:p>
    <w:p w14:paraId="4496FB93" w14:textId="77777777" w:rsidR="00592847" w:rsidRPr="00CA2684" w:rsidRDefault="00592847" w:rsidP="00F76BCF">
      <w:pPr>
        <w:pStyle w:val="Lijstalinea"/>
        <w:numPr>
          <w:ilvl w:val="0"/>
          <w:numId w:val="16"/>
        </w:numPr>
        <w:spacing w:after="200" w:line="276" w:lineRule="auto"/>
        <w:ind w:left="284" w:hanging="284"/>
        <w:contextualSpacing/>
      </w:pPr>
      <w:r w:rsidRPr="00CA2684">
        <w:t>Preventief man,</w:t>
      </w:r>
    </w:p>
    <w:p w14:paraId="6F3E193B" w14:textId="77777777" w:rsidR="00592847" w:rsidRPr="00CA2684" w:rsidRDefault="00592847" w:rsidP="00F76BCF">
      <w:pPr>
        <w:pStyle w:val="Lijstalinea"/>
        <w:numPr>
          <w:ilvl w:val="0"/>
          <w:numId w:val="16"/>
        </w:numPr>
        <w:spacing w:after="200" w:line="276" w:lineRule="auto"/>
        <w:ind w:left="284" w:hanging="284"/>
        <w:contextualSpacing/>
      </w:pPr>
      <w:r w:rsidRPr="00CA2684">
        <w:t>VRIS preventief vrouw,</w:t>
      </w:r>
    </w:p>
    <w:p w14:paraId="3C5ADCAD" w14:textId="77777777" w:rsidR="00592847" w:rsidRPr="00CA2684" w:rsidRDefault="00592847" w:rsidP="00F76BCF">
      <w:pPr>
        <w:pStyle w:val="Lijstalinea"/>
        <w:numPr>
          <w:ilvl w:val="0"/>
          <w:numId w:val="16"/>
        </w:numPr>
        <w:spacing w:after="200" w:line="276" w:lineRule="auto"/>
        <w:ind w:left="284" w:hanging="284"/>
        <w:contextualSpacing/>
      </w:pPr>
      <w:r w:rsidRPr="00CA2684">
        <w:t>P</w:t>
      </w:r>
      <w:r w:rsidR="00F2068A">
        <w:t xml:space="preserve">enitentiair </w:t>
      </w:r>
      <w:r w:rsidRPr="00CA2684">
        <w:t>P</w:t>
      </w:r>
      <w:r w:rsidR="00F2068A">
        <w:t xml:space="preserve">sychiatrisch </w:t>
      </w:r>
      <w:r w:rsidRPr="00CA2684">
        <w:t>C</w:t>
      </w:r>
      <w:r w:rsidR="00F2068A">
        <w:t>entrum (PPC)</w:t>
      </w:r>
      <w:r w:rsidRPr="00CA2684">
        <w:t xml:space="preserve"> man,</w:t>
      </w:r>
    </w:p>
    <w:p w14:paraId="04D0B696" w14:textId="77777777" w:rsidR="00592847" w:rsidRPr="00CA2684" w:rsidRDefault="00592847" w:rsidP="00F76BCF">
      <w:pPr>
        <w:pStyle w:val="Lijstalinea"/>
        <w:numPr>
          <w:ilvl w:val="0"/>
          <w:numId w:val="16"/>
        </w:numPr>
        <w:spacing w:after="200" w:line="276" w:lineRule="auto"/>
        <w:ind w:left="284" w:hanging="284"/>
        <w:contextualSpacing/>
      </w:pPr>
      <w:r w:rsidRPr="00CA2684">
        <w:t>Terroristenafdeling vrouw,</w:t>
      </w:r>
    </w:p>
    <w:p w14:paraId="55F954E2" w14:textId="77777777" w:rsidR="00592847" w:rsidRPr="00CA2684" w:rsidRDefault="00F2068A" w:rsidP="00F76BCF">
      <w:pPr>
        <w:pStyle w:val="Lijstalinea"/>
        <w:numPr>
          <w:ilvl w:val="0"/>
          <w:numId w:val="16"/>
        </w:numPr>
        <w:spacing w:after="200" w:line="276" w:lineRule="auto"/>
        <w:ind w:left="284" w:hanging="284"/>
        <w:contextualSpacing/>
      </w:pPr>
      <w:r>
        <w:t>Justitieel Centrum voor Somatische Zorg (</w:t>
      </w:r>
      <w:r w:rsidR="00592847" w:rsidRPr="00CA2684">
        <w:t>JCvSZ</w:t>
      </w:r>
      <w:r>
        <w:t>)</w:t>
      </w:r>
      <w:r w:rsidR="00592847" w:rsidRPr="00CA2684">
        <w:t>,</w:t>
      </w:r>
    </w:p>
    <w:p w14:paraId="593A4B60" w14:textId="77777777" w:rsidR="00592847" w:rsidRPr="00CA2684" w:rsidRDefault="00592847" w:rsidP="00F76BCF">
      <w:pPr>
        <w:pStyle w:val="Lijstalinea"/>
        <w:numPr>
          <w:ilvl w:val="0"/>
          <w:numId w:val="16"/>
        </w:numPr>
        <w:spacing w:after="200" w:line="276" w:lineRule="auto"/>
        <w:ind w:left="284" w:hanging="284"/>
        <w:contextualSpacing/>
      </w:pPr>
      <w:r w:rsidRPr="00CA2684">
        <w:t xml:space="preserve">Veroordeeld tot de </w:t>
      </w:r>
      <w:r w:rsidR="004B37B1">
        <w:t>M</w:t>
      </w:r>
      <w:r w:rsidR="004B37B1" w:rsidRPr="00CA2684">
        <w:t xml:space="preserve">aatregel </w:t>
      </w:r>
      <w:r w:rsidRPr="00CA2684">
        <w:t>ISD vrouw,</w:t>
      </w:r>
    </w:p>
    <w:p w14:paraId="2C6A8395" w14:textId="77777777" w:rsidR="00592847" w:rsidRPr="00CA2684" w:rsidRDefault="00592847" w:rsidP="00F76BCF">
      <w:pPr>
        <w:pStyle w:val="Lijstalinea"/>
        <w:numPr>
          <w:ilvl w:val="0"/>
          <w:numId w:val="16"/>
        </w:numPr>
        <w:spacing w:after="200" w:line="276" w:lineRule="auto"/>
        <w:ind w:left="284" w:hanging="284"/>
        <w:contextualSpacing/>
      </w:pPr>
      <w:r w:rsidRPr="00CA2684">
        <w:t>Vreemdelingenbewaring man,</w:t>
      </w:r>
    </w:p>
    <w:p w14:paraId="0D46BF94" w14:textId="77777777" w:rsidR="00A27980" w:rsidRPr="00A27980" w:rsidRDefault="00592847" w:rsidP="00A27980">
      <w:pPr>
        <w:pStyle w:val="Lijstalinea"/>
        <w:numPr>
          <w:ilvl w:val="0"/>
          <w:numId w:val="16"/>
        </w:numPr>
        <w:spacing w:after="200" w:line="276" w:lineRule="auto"/>
        <w:ind w:left="284" w:hanging="284"/>
        <w:contextualSpacing/>
        <w:rPr>
          <w:rFonts w:asciiTheme="minorHAnsi" w:eastAsiaTheme="minorHAnsi" w:hAnsiTheme="minorHAnsi" w:cstheme="minorBidi"/>
          <w:sz w:val="22"/>
          <w:szCs w:val="22"/>
          <w:lang w:eastAsia="en-US"/>
        </w:rPr>
      </w:pPr>
      <w:r w:rsidRPr="00CA2684">
        <w:t>U</w:t>
      </w:r>
      <w:r w:rsidR="00F2068A">
        <w:t>itvoeringsopdrachtverantwoordelijkheid (U</w:t>
      </w:r>
      <w:r w:rsidRPr="00CA2684">
        <w:t>OV</w:t>
      </w:r>
      <w:r w:rsidR="00F2068A">
        <w:t>)</w:t>
      </w:r>
      <w:r w:rsidRPr="00CA2684">
        <w:t xml:space="preserve"> strafrechtelijk.</w:t>
      </w:r>
    </w:p>
    <w:p w14:paraId="6E303913" w14:textId="77777777" w:rsidR="00A27980" w:rsidRDefault="00373951" w:rsidP="00A27980">
      <w:pPr>
        <w:spacing w:after="200" w:line="276" w:lineRule="auto"/>
        <w:contextualSpacing/>
        <w:rPr>
          <w:i/>
        </w:rPr>
      </w:pPr>
      <w:r w:rsidRPr="00A27980">
        <w:rPr>
          <w:i/>
        </w:rPr>
        <w:t>Definitie Product</w:t>
      </w:r>
    </w:p>
    <w:p w14:paraId="4B0A8377" w14:textId="77777777" w:rsidR="00A70217" w:rsidRPr="00A27980" w:rsidRDefault="00A70217" w:rsidP="00A27980">
      <w:pPr>
        <w:spacing w:after="200" w:line="276" w:lineRule="auto"/>
        <w:contextualSpacing/>
        <w:rPr>
          <w:rFonts w:asciiTheme="minorHAnsi" w:eastAsiaTheme="minorHAnsi" w:hAnsiTheme="minorHAnsi" w:cstheme="minorBidi"/>
          <w:sz w:val="22"/>
          <w:szCs w:val="22"/>
          <w:lang w:eastAsia="en-US"/>
        </w:rPr>
      </w:pPr>
      <w:r>
        <w:t>Een</w:t>
      </w:r>
      <w:r w:rsidR="00471BD1">
        <w:t xml:space="preserve"> Product </w:t>
      </w:r>
      <w:r w:rsidR="003953D6">
        <w:t>is datgene wat DJI inzet of</w:t>
      </w:r>
      <w:r>
        <w:t xml:space="preserve"> laat inzetten voor het </w:t>
      </w:r>
      <w:r w:rsidR="007C7720">
        <w:t xml:space="preserve">Realiseren </w:t>
      </w:r>
      <w:r>
        <w:t>van een</w:t>
      </w:r>
      <w:r w:rsidR="00BF1F56">
        <w:t xml:space="preserve"> Dienst </w:t>
      </w:r>
      <w:r w:rsidR="00F2068A">
        <w:t>voor een uitvoeringsopdracht</w:t>
      </w:r>
      <w:r>
        <w:t>. Op het niveau van</w:t>
      </w:r>
      <w:r w:rsidR="00471BD1">
        <w:t xml:space="preserve"> Product </w:t>
      </w:r>
      <w:r>
        <w:t xml:space="preserve">kunnen aantallen plaatsen (bedden) gemanaged worden. Justitiabelen worden geplaatst op een of meer </w:t>
      </w:r>
      <w:r w:rsidR="007C7720">
        <w:t xml:space="preserve">Producten </w:t>
      </w:r>
      <w:r>
        <w:t>behorende bij een dienst. Het begrip</w:t>
      </w:r>
      <w:r w:rsidR="00BF1F56">
        <w:t xml:space="preserve"> Dienst </w:t>
      </w:r>
      <w:r>
        <w:t xml:space="preserve">is een middel om </w:t>
      </w:r>
      <w:r w:rsidR="00373951">
        <w:t>combinaties van producttypen</w:t>
      </w:r>
      <w:r>
        <w:t xml:space="preserve"> te benoemen. De</w:t>
      </w:r>
      <w:r w:rsidR="00BF1F56">
        <w:t xml:space="preserve"> Dienst </w:t>
      </w:r>
      <w:r>
        <w:t>“</w:t>
      </w:r>
      <w:r w:rsidR="00592847">
        <w:t>Huis van Bewaring</w:t>
      </w:r>
      <w:r>
        <w:t>” bestaat</w:t>
      </w:r>
      <w:r w:rsidR="00A174CE">
        <w:t xml:space="preserve"> voor een</w:t>
      </w:r>
      <w:r w:rsidR="00F050D8">
        <w:t xml:space="preserve"> Uitvoeringsopdracht</w:t>
      </w:r>
      <w:r>
        <w:t>bijvoorbeeld uit een</w:t>
      </w:r>
      <w:r w:rsidR="00471BD1">
        <w:t xml:space="preserve"> Product </w:t>
      </w:r>
      <w:r>
        <w:t xml:space="preserve">van </w:t>
      </w:r>
      <w:r w:rsidR="008E4EDB">
        <w:t xml:space="preserve">het </w:t>
      </w:r>
      <w:r>
        <w:t xml:space="preserve">type </w:t>
      </w:r>
      <w:r w:rsidR="00592847">
        <w:t xml:space="preserve">uitvoeringsopdrachtverantwoordelijkheid (UOV strafrechtelijk) </w:t>
      </w:r>
      <w:r>
        <w:t>en een</w:t>
      </w:r>
      <w:r w:rsidR="00471BD1">
        <w:t xml:space="preserve"> Product </w:t>
      </w:r>
      <w:r>
        <w:t xml:space="preserve">van </w:t>
      </w:r>
      <w:r w:rsidR="008E4EDB">
        <w:t xml:space="preserve">het </w:t>
      </w:r>
      <w:r>
        <w:t>type</w:t>
      </w:r>
      <w:r w:rsidR="00F050D8">
        <w:t xml:space="preserve"> Verblijf </w:t>
      </w:r>
      <w:r w:rsidR="00592847">
        <w:t>(Preventief vrouw)</w:t>
      </w:r>
      <w:r>
        <w:t>.</w:t>
      </w:r>
    </w:p>
    <w:p w14:paraId="6D6245EB" w14:textId="77777777" w:rsidR="00A70217" w:rsidRDefault="00A70217" w:rsidP="00A70217">
      <w:pPr>
        <w:pStyle w:val="broodtekst"/>
        <w:keepNext/>
        <w:keepLines/>
      </w:pPr>
    </w:p>
    <w:p w14:paraId="6E213278" w14:textId="77777777" w:rsidR="00A70217" w:rsidRDefault="00A70217" w:rsidP="00CB4EE7">
      <w:pPr>
        <w:pStyle w:val="broodtekst"/>
        <w:keepNext/>
        <w:keepLines/>
      </w:pPr>
      <w:r>
        <w:t>Een</w:t>
      </w:r>
      <w:r w:rsidR="00471BD1">
        <w:t xml:space="preserve"> Product </w:t>
      </w:r>
      <w:r>
        <w:t>kan ingezet worden voor meerdere diensten. Het</w:t>
      </w:r>
      <w:r w:rsidR="00471BD1">
        <w:t xml:space="preserve"> Product </w:t>
      </w:r>
      <w:r>
        <w:t>“</w:t>
      </w:r>
      <w:r w:rsidR="00592847">
        <w:t>Extreem Vlucht- en BeheersGevaarlijk (EVBG)</w:t>
      </w:r>
      <w:r>
        <w:t>” kan ingezet worden voor de</w:t>
      </w:r>
      <w:r w:rsidR="00BF1F56">
        <w:t xml:space="preserve"> Dienst </w:t>
      </w:r>
      <w:r>
        <w:t>“</w:t>
      </w:r>
      <w:r w:rsidR="00592847">
        <w:t>Huis van Bewaring</w:t>
      </w:r>
      <w:r>
        <w:t>” maar ook voor</w:t>
      </w:r>
      <w:r w:rsidR="00F2068A">
        <w:t xml:space="preserve"> de</w:t>
      </w:r>
      <w:r w:rsidR="00BF1F56">
        <w:t xml:space="preserve"> Dienst </w:t>
      </w:r>
      <w:r>
        <w:t>“</w:t>
      </w:r>
      <w:r w:rsidR="00592847">
        <w:t>Gevangenis</w:t>
      </w:r>
      <w:r>
        <w:t>”</w:t>
      </w:r>
      <w:r w:rsidR="00592847">
        <w:t>.</w:t>
      </w:r>
      <w:r>
        <w:t xml:space="preserve"> </w:t>
      </w:r>
      <w:r w:rsidR="003953D6" w:rsidRPr="008E4EDB">
        <w:t>De</w:t>
      </w:r>
      <w:r w:rsidR="00BF1F56">
        <w:t xml:space="preserve"> Dienst </w:t>
      </w:r>
      <w:r w:rsidR="003953D6" w:rsidRPr="008E4EDB">
        <w:t>benoemt het</w:t>
      </w:r>
      <w:r w:rsidRPr="008E4EDB">
        <w:t xml:space="preserve"> doel waarvoor de </w:t>
      </w:r>
      <w:r w:rsidR="007C7720">
        <w:t>P</w:t>
      </w:r>
      <w:r w:rsidR="007C7720" w:rsidRPr="008E4EDB">
        <w:t>roducten</w:t>
      </w:r>
      <w:r w:rsidR="007C7720">
        <w:t xml:space="preserve"> </w:t>
      </w:r>
      <w:r>
        <w:t xml:space="preserve">ingezet worden. </w:t>
      </w:r>
    </w:p>
    <w:p w14:paraId="0A9A073B" w14:textId="77777777" w:rsidR="00A70217" w:rsidRDefault="00A70217" w:rsidP="00A70217">
      <w:pPr>
        <w:pStyle w:val="broodtekst"/>
      </w:pPr>
    </w:p>
    <w:p w14:paraId="5214099F" w14:textId="77777777" w:rsidR="00A70217" w:rsidRDefault="00A70217" w:rsidP="00A70217">
      <w:pPr>
        <w:pStyle w:val="broodtekst"/>
      </w:pPr>
      <w:r>
        <w:t>Met de verschillende</w:t>
      </w:r>
      <w:r w:rsidR="007C7720">
        <w:t xml:space="preserve"> Diensten </w:t>
      </w:r>
      <w:r>
        <w:t xml:space="preserve">en </w:t>
      </w:r>
      <w:r w:rsidR="007C7720">
        <w:t xml:space="preserve">Producten </w:t>
      </w:r>
      <w:r>
        <w:t>hangen verschillende financierings</w:t>
      </w:r>
      <w:r w:rsidR="00373951">
        <w:t>-</w:t>
      </w:r>
      <w:r>
        <w:t>stromen, verschillende methoden voor</w:t>
      </w:r>
      <w:r w:rsidR="0015478E">
        <w:t xml:space="preserve"> </w:t>
      </w:r>
      <w:r w:rsidR="00F94A6C">
        <w:t>c</w:t>
      </w:r>
      <w:r w:rsidR="0015478E">
        <w:t>apaciteit</w:t>
      </w:r>
      <w:r>
        <w:t>smanagement en verschillende verantwoordelijkheden samen.</w:t>
      </w:r>
    </w:p>
    <w:p w14:paraId="65C1F286" w14:textId="77777777" w:rsidR="00A70217" w:rsidRDefault="00A70217" w:rsidP="00A70217">
      <w:pPr>
        <w:pStyle w:val="broodtekst"/>
        <w:keepNext/>
        <w:keepLines/>
      </w:pPr>
    </w:p>
    <w:p w14:paraId="5C81EFBF" w14:textId="77777777" w:rsidR="00A70217" w:rsidRDefault="00A70217" w:rsidP="00A70217">
      <w:pPr>
        <w:pStyle w:val="broodtekst"/>
      </w:pPr>
      <w:r>
        <w:t>Een</w:t>
      </w:r>
      <w:r w:rsidR="00471BD1">
        <w:t xml:space="preserve"> Product </w:t>
      </w:r>
      <w:r>
        <w:t xml:space="preserve">wordt getypeerd aan de hand van meerdere kenmerken. Bijvoorbeeld: </w:t>
      </w:r>
      <w:r w:rsidR="007C7720">
        <w:t>Regime</w:t>
      </w:r>
      <w:r>
        <w:t xml:space="preserve">, beveiligingsniveau, geslacht. Kenmerken en de mogelijke waarden van een kenmerk </w:t>
      </w:r>
      <w:r w:rsidR="00CB4EE7">
        <w:t xml:space="preserve">kunnen </w:t>
      </w:r>
      <w:r>
        <w:t xml:space="preserve">veranderen in de tijd. </w:t>
      </w:r>
    </w:p>
    <w:p w14:paraId="7FD74FE5" w14:textId="77777777" w:rsidR="00FA3486" w:rsidRDefault="00FA3486" w:rsidP="00A70217">
      <w:pPr>
        <w:pStyle w:val="broodtekst"/>
      </w:pPr>
    </w:p>
    <w:p w14:paraId="0220F869" w14:textId="77777777" w:rsidR="00FA3486" w:rsidRDefault="00FA3486" w:rsidP="00A70217">
      <w:pPr>
        <w:pStyle w:val="broodtekst"/>
      </w:pPr>
      <w:r>
        <w:t>Justitiabelen worden geplaatst op een</w:t>
      </w:r>
      <w:r w:rsidR="00BF1F56">
        <w:t xml:space="preserve"> Dienst </w:t>
      </w:r>
      <w:r>
        <w:t xml:space="preserve">en op de van toepassing zijnde </w:t>
      </w:r>
      <w:r w:rsidR="0080065F">
        <w:t>P</w:t>
      </w:r>
      <w:r>
        <w:t>roducten en/of behandelingen bij een</w:t>
      </w:r>
      <w:r w:rsidR="0018170B">
        <w:t xml:space="preserve"> Inrichting</w:t>
      </w:r>
      <w:r>
        <w:t>. In de toekomst moet deze</w:t>
      </w:r>
      <w:r w:rsidR="00471BD1">
        <w:t xml:space="preserve"> Plaatsing </w:t>
      </w:r>
      <w:r>
        <w:t xml:space="preserve">automatisch kunnen plaatsvinden.  </w:t>
      </w:r>
    </w:p>
    <w:p w14:paraId="45E67D21" w14:textId="77777777" w:rsidR="00A70217" w:rsidRDefault="00A70217" w:rsidP="00A70217">
      <w:pPr>
        <w:pStyle w:val="broodtekst"/>
        <w:keepNext/>
        <w:keepLines/>
      </w:pPr>
    </w:p>
    <w:p w14:paraId="365B428B" w14:textId="77777777" w:rsidR="00A70217" w:rsidRPr="0032101D" w:rsidRDefault="00CB3590" w:rsidP="00A70217">
      <w:pPr>
        <w:pStyle w:val="broodtekst"/>
        <w:rPr>
          <w:i/>
        </w:rPr>
      </w:pPr>
      <w:r>
        <w:rPr>
          <w:i/>
        </w:rPr>
        <w:t>Samenvatting</w:t>
      </w:r>
    </w:p>
    <w:p w14:paraId="66149A06" w14:textId="77777777" w:rsidR="00A70217" w:rsidRDefault="00A70217" w:rsidP="00A70217">
      <w:pPr>
        <w:pStyle w:val="broodtekst"/>
      </w:pPr>
      <w:r>
        <w:t>De opdeling naar</w:t>
      </w:r>
      <w:r w:rsidR="007C7720">
        <w:t xml:space="preserve"> Diensten </w:t>
      </w:r>
      <w:r>
        <w:t>en</w:t>
      </w:r>
      <w:r w:rsidR="0080065F">
        <w:t xml:space="preserve"> Producten</w:t>
      </w:r>
      <w:r>
        <w:t>moet DJI het mogelijk maken om te sturen op:</w:t>
      </w:r>
    </w:p>
    <w:p w14:paraId="3F65B59E" w14:textId="77777777" w:rsidR="00A70217" w:rsidRDefault="00A70217" w:rsidP="00F76BCF">
      <w:pPr>
        <w:numPr>
          <w:ilvl w:val="0"/>
          <w:numId w:val="16"/>
        </w:numPr>
        <w:ind w:left="284" w:hanging="284"/>
      </w:pPr>
      <w:r>
        <w:t xml:space="preserve">leverende </w:t>
      </w:r>
      <w:r w:rsidR="00471BD1">
        <w:t>Partijen</w:t>
      </w:r>
      <w:r>
        <w:t>;</w:t>
      </w:r>
    </w:p>
    <w:p w14:paraId="3BF53548" w14:textId="77777777" w:rsidR="00A70217" w:rsidRDefault="00A70217" w:rsidP="00F76BCF">
      <w:pPr>
        <w:numPr>
          <w:ilvl w:val="0"/>
          <w:numId w:val="16"/>
        </w:numPr>
        <w:ind w:left="284" w:hanging="284"/>
      </w:pPr>
      <w:r>
        <w:t xml:space="preserve">afnemende </w:t>
      </w:r>
      <w:r w:rsidR="00471BD1">
        <w:t>Partijen</w:t>
      </w:r>
      <w:r>
        <w:t>;</w:t>
      </w:r>
    </w:p>
    <w:p w14:paraId="4909DE8D" w14:textId="77777777" w:rsidR="00A70217" w:rsidRDefault="00A70217" w:rsidP="00F76BCF">
      <w:pPr>
        <w:numPr>
          <w:ilvl w:val="0"/>
          <w:numId w:val="16"/>
        </w:numPr>
        <w:ind w:left="284" w:hanging="284"/>
      </w:pPr>
      <w:r>
        <w:t>financieringsafspraken;</w:t>
      </w:r>
    </w:p>
    <w:p w14:paraId="1AABA76F" w14:textId="77777777" w:rsidR="00A70217" w:rsidRPr="00AE094C" w:rsidRDefault="00A70217" w:rsidP="00F76BCF">
      <w:pPr>
        <w:numPr>
          <w:ilvl w:val="0"/>
          <w:numId w:val="16"/>
        </w:numPr>
        <w:ind w:left="284" w:hanging="284"/>
        <w:jc w:val="both"/>
        <w:rPr>
          <w:bCs/>
        </w:rPr>
      </w:pPr>
      <w:r>
        <w:t>verantwoordelijkheden;</w:t>
      </w:r>
    </w:p>
    <w:p w14:paraId="4643097E" w14:textId="77777777" w:rsidR="00A70217" w:rsidRPr="00324AD6" w:rsidRDefault="00A70217" w:rsidP="00F76BCF">
      <w:pPr>
        <w:numPr>
          <w:ilvl w:val="0"/>
          <w:numId w:val="16"/>
        </w:numPr>
        <w:ind w:left="284" w:hanging="284"/>
        <w:jc w:val="both"/>
        <w:rPr>
          <w:bCs/>
        </w:rPr>
      </w:pPr>
      <w:r>
        <w:rPr>
          <w:bCs/>
        </w:rPr>
        <w:t xml:space="preserve">faseringen </w:t>
      </w:r>
      <w:r>
        <w:t xml:space="preserve">van </w:t>
      </w:r>
      <w:r w:rsidR="00BF1F56">
        <w:t xml:space="preserve">Detentie </w:t>
      </w:r>
      <w:r>
        <w:t>of behandeling</w:t>
      </w:r>
      <w:r>
        <w:rPr>
          <w:bCs/>
        </w:rPr>
        <w:t>;</w:t>
      </w:r>
    </w:p>
    <w:p w14:paraId="14CFFB25" w14:textId="77777777" w:rsidR="00A70217" w:rsidRPr="00AE094C" w:rsidRDefault="00A70217" w:rsidP="00F76BCF">
      <w:pPr>
        <w:numPr>
          <w:ilvl w:val="0"/>
          <w:numId w:val="16"/>
        </w:numPr>
        <w:ind w:left="284" w:hanging="284"/>
        <w:jc w:val="both"/>
        <w:rPr>
          <w:bCs/>
        </w:rPr>
      </w:pPr>
      <w:r>
        <w:t>capaciteit.</w:t>
      </w:r>
    </w:p>
    <w:p w14:paraId="09E28227" w14:textId="77777777" w:rsidR="00592847" w:rsidRDefault="00592847" w:rsidP="00A70217">
      <w:pPr>
        <w:pStyle w:val="broodtekst"/>
        <w:keepNext/>
        <w:keepLines/>
      </w:pPr>
    </w:p>
    <w:p w14:paraId="51A7BF20" w14:textId="77777777" w:rsidR="00A70217" w:rsidRDefault="00A70217" w:rsidP="00A70217">
      <w:pPr>
        <w:pStyle w:val="broodtekst"/>
        <w:keepNext/>
        <w:keepLines/>
      </w:pPr>
      <w:r>
        <w:t>Hierbij is de</w:t>
      </w:r>
      <w:r w:rsidR="00BF1F56">
        <w:t xml:space="preserve"> Dienst </w:t>
      </w:r>
      <w:r>
        <w:t>een “strik” om een aantal samenhangende</w:t>
      </w:r>
      <w:r w:rsidR="0080065F">
        <w:t xml:space="preserve"> Producten</w:t>
      </w:r>
      <w:r>
        <w:t>en het geeft de context aan waarvoor een</w:t>
      </w:r>
      <w:r w:rsidR="00471BD1">
        <w:t xml:space="preserve"> Product </w:t>
      </w:r>
      <w:r>
        <w:t>is ingezet. Producten zijn de eenheid voor plaatsen en het managen van</w:t>
      </w:r>
      <w:r w:rsidR="0015478E">
        <w:t xml:space="preserve"> Capaciteit</w:t>
      </w:r>
      <w:r>
        <w:t xml:space="preserve"> in de eenheden bedden, behandelplaatsen. </w:t>
      </w:r>
    </w:p>
    <w:p w14:paraId="2B5C07DE" w14:textId="77777777" w:rsidR="00874C85" w:rsidRDefault="00874C85" w:rsidP="00A70217">
      <w:pPr>
        <w:pStyle w:val="broodtekst"/>
        <w:keepNext/>
        <w:keepLines/>
      </w:pPr>
    </w:p>
    <w:p w14:paraId="04A68FF1" w14:textId="77777777" w:rsidR="00874C85" w:rsidRDefault="00874C85" w:rsidP="00A70217">
      <w:pPr>
        <w:pStyle w:val="broodtekst"/>
        <w:keepNext/>
        <w:keepLines/>
      </w:pPr>
      <w:r>
        <w:t xml:space="preserve">Onderstaand volgt een voorbeeld van </w:t>
      </w:r>
      <w:r w:rsidR="00833949">
        <w:t>mogelijke</w:t>
      </w:r>
      <w:r>
        <w:t xml:space="preserve"> combinaties van</w:t>
      </w:r>
      <w:r w:rsidR="007C7720">
        <w:t xml:space="preserve"> Diensten </w:t>
      </w:r>
      <w:r>
        <w:t>en producten:</w:t>
      </w:r>
    </w:p>
    <w:p w14:paraId="04ECBE30" w14:textId="77777777" w:rsidR="004F1373" w:rsidRDefault="004F1373" w:rsidP="004F1373">
      <w:pPr>
        <w:keepNext/>
        <w:jc w:val="both"/>
      </w:pPr>
    </w:p>
    <w:p w14:paraId="0948DC4E" w14:textId="77777777" w:rsidR="00D200C1" w:rsidRDefault="00D200C1" w:rsidP="004F1373">
      <w:pPr>
        <w:keepNext/>
        <w:jc w:val="both"/>
      </w:pPr>
      <w:r w:rsidRPr="00D200C1">
        <w:rPr>
          <w:noProof/>
        </w:rPr>
        <w:drawing>
          <wp:inline distT="0" distB="0" distL="0" distR="0" wp14:anchorId="72773E82" wp14:editId="63A601F4">
            <wp:extent cx="4895850" cy="1552660"/>
            <wp:effectExtent l="0" t="0" r="0" b="9525"/>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895850" cy="1552660"/>
                    </a:xfrm>
                    <a:prstGeom prst="rect">
                      <a:avLst/>
                    </a:prstGeom>
                  </pic:spPr>
                </pic:pic>
              </a:graphicData>
            </a:graphic>
          </wp:inline>
        </w:drawing>
      </w:r>
    </w:p>
    <w:p w14:paraId="4B385DE6" w14:textId="77777777" w:rsidR="00A70217" w:rsidRDefault="00A70217" w:rsidP="0032101D">
      <w:pPr>
        <w:pStyle w:val="kop3"/>
      </w:pPr>
      <w:bookmarkStart w:id="185" w:name="_Toc413334566"/>
      <w:r>
        <w:t>Analyse procesgebied</w:t>
      </w:r>
      <w:r w:rsidR="00F22301">
        <w:t xml:space="preserve"> Definiëren Diensten en Producten</w:t>
      </w:r>
      <w:bookmarkEnd w:id="185"/>
    </w:p>
    <w:p w14:paraId="4C7717EC" w14:textId="77777777" w:rsidR="00A70217" w:rsidRPr="006E0DB5" w:rsidRDefault="00A70217" w:rsidP="00A70217">
      <w:pPr>
        <w:pStyle w:val="broodtekst"/>
      </w:pPr>
    </w:p>
    <w:p w14:paraId="0FDD8AA2" w14:textId="77777777" w:rsidR="00A70217" w:rsidRDefault="00A70217" w:rsidP="00A70217">
      <w:pPr>
        <w:pStyle w:val="broodtekst"/>
        <w:rPr>
          <w:i/>
        </w:rPr>
      </w:pPr>
      <w:r>
        <w:rPr>
          <w:i/>
        </w:rPr>
        <w:t>Activiteiten</w:t>
      </w:r>
    </w:p>
    <w:p w14:paraId="411C30C8" w14:textId="77777777" w:rsidR="00470EE0" w:rsidRDefault="00470EE0" w:rsidP="00F76BCF">
      <w:pPr>
        <w:pStyle w:val="broodtekst"/>
        <w:numPr>
          <w:ilvl w:val="0"/>
          <w:numId w:val="19"/>
        </w:numPr>
        <w:tabs>
          <w:tab w:val="clear" w:pos="227"/>
          <w:tab w:val="clear" w:pos="454"/>
          <w:tab w:val="clear" w:pos="680"/>
          <w:tab w:val="left" w:pos="0"/>
        </w:tabs>
        <w:ind w:left="284" w:hanging="284"/>
      </w:pPr>
      <w:r>
        <w:t>Administreren dienst</w:t>
      </w:r>
    </w:p>
    <w:p w14:paraId="718850E1" w14:textId="77777777" w:rsidR="00470EE0" w:rsidRDefault="00373951" w:rsidP="00F76BCF">
      <w:pPr>
        <w:pStyle w:val="broodtekst"/>
        <w:numPr>
          <w:ilvl w:val="0"/>
          <w:numId w:val="19"/>
        </w:numPr>
        <w:tabs>
          <w:tab w:val="clear" w:pos="227"/>
          <w:tab w:val="clear" w:pos="454"/>
          <w:tab w:val="clear" w:pos="680"/>
          <w:tab w:val="left" w:pos="0"/>
        </w:tabs>
        <w:ind w:left="284" w:hanging="284"/>
      </w:pPr>
      <w:r>
        <w:t>Admini</w:t>
      </w:r>
      <w:r w:rsidR="00470EE0">
        <w:t>streren product</w:t>
      </w:r>
    </w:p>
    <w:p w14:paraId="1593BAFB" w14:textId="77777777" w:rsidR="00470EE0" w:rsidRDefault="00470EE0" w:rsidP="00F76BCF">
      <w:pPr>
        <w:pStyle w:val="broodtekst"/>
        <w:numPr>
          <w:ilvl w:val="0"/>
          <w:numId w:val="19"/>
        </w:numPr>
        <w:tabs>
          <w:tab w:val="clear" w:pos="227"/>
          <w:tab w:val="clear" w:pos="454"/>
          <w:tab w:val="clear" w:pos="680"/>
          <w:tab w:val="left" w:pos="0"/>
        </w:tabs>
        <w:ind w:left="284" w:hanging="284"/>
      </w:pPr>
      <w:r>
        <w:t>Administreren behandeling</w:t>
      </w:r>
    </w:p>
    <w:p w14:paraId="5F78F0BF" w14:textId="77777777" w:rsidR="00A70217" w:rsidRDefault="00A70217" w:rsidP="00757141">
      <w:pPr>
        <w:pStyle w:val="broodtekst"/>
        <w:tabs>
          <w:tab w:val="clear" w:pos="227"/>
          <w:tab w:val="clear" w:pos="454"/>
          <w:tab w:val="clear" w:pos="680"/>
          <w:tab w:val="left" w:pos="0"/>
        </w:tabs>
        <w:ind w:left="284" w:hanging="284"/>
      </w:pPr>
    </w:p>
    <w:p w14:paraId="3DB8A6C1" w14:textId="77777777" w:rsidR="00A70217" w:rsidRDefault="00A70217" w:rsidP="00757141">
      <w:pPr>
        <w:pStyle w:val="broodtekst"/>
        <w:tabs>
          <w:tab w:val="clear" w:pos="227"/>
          <w:tab w:val="clear" w:pos="454"/>
          <w:tab w:val="clear" w:pos="680"/>
          <w:tab w:val="left" w:pos="0"/>
        </w:tabs>
        <w:ind w:left="284" w:hanging="284"/>
        <w:rPr>
          <w:i/>
        </w:rPr>
      </w:pPr>
      <w:r>
        <w:rPr>
          <w:i/>
        </w:rPr>
        <w:t>Gegevens</w:t>
      </w:r>
    </w:p>
    <w:p w14:paraId="6FE20C02" w14:textId="77777777" w:rsidR="003C07B5" w:rsidRDefault="003C07B5" w:rsidP="00757141">
      <w:pPr>
        <w:pStyle w:val="broodtekst"/>
        <w:tabs>
          <w:tab w:val="clear" w:pos="227"/>
          <w:tab w:val="clear" w:pos="454"/>
          <w:tab w:val="clear" w:pos="680"/>
          <w:tab w:val="left" w:pos="0"/>
        </w:tabs>
        <w:ind w:left="284" w:hanging="284"/>
      </w:pPr>
      <w:r>
        <w:t>K</w:t>
      </w:r>
      <w:r w:rsidR="00373951">
        <w:t>ernregistratie Diensten en Producten</w:t>
      </w:r>
      <w:r>
        <w:t>:</w:t>
      </w:r>
    </w:p>
    <w:p w14:paraId="4DF39705" w14:textId="77777777" w:rsidR="00470EE0" w:rsidRDefault="00470EE0" w:rsidP="00F76BCF">
      <w:pPr>
        <w:pStyle w:val="broodtekst"/>
        <w:numPr>
          <w:ilvl w:val="0"/>
          <w:numId w:val="18"/>
        </w:numPr>
        <w:tabs>
          <w:tab w:val="clear" w:pos="227"/>
          <w:tab w:val="clear" w:pos="454"/>
          <w:tab w:val="clear" w:pos="680"/>
          <w:tab w:val="left" w:pos="0"/>
        </w:tabs>
        <w:ind w:left="284" w:hanging="284"/>
      </w:pPr>
      <w:r>
        <w:t>Diensten</w:t>
      </w:r>
    </w:p>
    <w:p w14:paraId="14F5830B" w14:textId="77777777" w:rsidR="00470EE0" w:rsidRDefault="00470EE0" w:rsidP="00F76BCF">
      <w:pPr>
        <w:pStyle w:val="broodtekst"/>
        <w:numPr>
          <w:ilvl w:val="0"/>
          <w:numId w:val="18"/>
        </w:numPr>
        <w:tabs>
          <w:tab w:val="clear" w:pos="227"/>
          <w:tab w:val="clear" w:pos="454"/>
          <w:tab w:val="clear" w:pos="680"/>
          <w:tab w:val="left" w:pos="0"/>
        </w:tabs>
        <w:ind w:left="284" w:hanging="284"/>
      </w:pPr>
      <w:r>
        <w:t>Producten</w:t>
      </w:r>
    </w:p>
    <w:p w14:paraId="29B109E0" w14:textId="77777777" w:rsidR="00470EE0" w:rsidRDefault="00470EE0" w:rsidP="00F76BCF">
      <w:pPr>
        <w:pStyle w:val="broodtekst"/>
        <w:numPr>
          <w:ilvl w:val="0"/>
          <w:numId w:val="18"/>
        </w:numPr>
        <w:tabs>
          <w:tab w:val="clear" w:pos="227"/>
          <w:tab w:val="clear" w:pos="454"/>
          <w:tab w:val="clear" w:pos="680"/>
          <w:tab w:val="left" w:pos="0"/>
        </w:tabs>
        <w:ind w:left="284" w:hanging="284"/>
      </w:pPr>
      <w:r>
        <w:t>Producten verbijzondering Behandeling</w:t>
      </w:r>
    </w:p>
    <w:p w14:paraId="07D497CB" w14:textId="77777777" w:rsidR="00CB3590" w:rsidRDefault="00CB3590" w:rsidP="00F76BCF">
      <w:pPr>
        <w:pStyle w:val="broodtekst"/>
        <w:numPr>
          <w:ilvl w:val="0"/>
          <w:numId w:val="18"/>
        </w:numPr>
        <w:tabs>
          <w:tab w:val="clear" w:pos="227"/>
          <w:tab w:val="clear" w:pos="454"/>
          <w:tab w:val="clear" w:pos="680"/>
          <w:tab w:val="left" w:pos="0"/>
        </w:tabs>
        <w:ind w:left="284" w:hanging="284"/>
      </w:pPr>
      <w:r>
        <w:t>Producttypen</w:t>
      </w:r>
    </w:p>
    <w:p w14:paraId="01CFE9D1" w14:textId="77777777" w:rsidR="00CB3590" w:rsidRDefault="00CB3590" w:rsidP="00F76BCF">
      <w:pPr>
        <w:pStyle w:val="broodtekst"/>
        <w:numPr>
          <w:ilvl w:val="0"/>
          <w:numId w:val="18"/>
        </w:numPr>
        <w:tabs>
          <w:tab w:val="clear" w:pos="227"/>
          <w:tab w:val="clear" w:pos="454"/>
          <w:tab w:val="clear" w:pos="680"/>
          <w:tab w:val="left" w:pos="0"/>
        </w:tabs>
        <w:ind w:left="284" w:hanging="284"/>
      </w:pPr>
      <w:r>
        <w:t>Productkenmerken</w:t>
      </w:r>
    </w:p>
    <w:p w14:paraId="2049AAB4" w14:textId="77777777" w:rsidR="00517B8A" w:rsidRDefault="00517B8A" w:rsidP="00E61586">
      <w:pPr>
        <w:pStyle w:val="broodtekst"/>
      </w:pPr>
      <w:r>
        <w:t xml:space="preserve">  </w:t>
      </w:r>
    </w:p>
    <w:p w14:paraId="45268293" w14:textId="77777777" w:rsidR="00A70217" w:rsidRDefault="00A70217" w:rsidP="00A70217">
      <w:pPr>
        <w:pStyle w:val="broodtekst"/>
        <w:rPr>
          <w:i/>
        </w:rPr>
      </w:pPr>
      <w:r>
        <w:rPr>
          <w:i/>
        </w:rPr>
        <w:t>Bedrijfsregels</w:t>
      </w:r>
      <w:r w:rsidR="00937EC0">
        <w:rPr>
          <w:i/>
        </w:rPr>
        <w:t xml:space="preserve"> (niet-limitatief)</w:t>
      </w:r>
    </w:p>
    <w:p w14:paraId="716C214F" w14:textId="77777777" w:rsidR="00745069" w:rsidRPr="00DC4569" w:rsidRDefault="00745069" w:rsidP="00A70217">
      <w:pPr>
        <w:pStyle w:val="broodtekst"/>
      </w:pPr>
      <w:r w:rsidRPr="00DC4569">
        <w:t>Elke Dienst heeft minimaal één Product.</w:t>
      </w:r>
    </w:p>
    <w:p w14:paraId="5C46C0B8" w14:textId="77777777" w:rsidR="00745069" w:rsidRDefault="00745069" w:rsidP="00BC0B42">
      <w:pPr>
        <w:pStyle w:val="broodtekst"/>
      </w:pPr>
      <w:r w:rsidRPr="00DC4569">
        <w:t xml:space="preserve">Elke Dienst heeft </w:t>
      </w:r>
      <w:r w:rsidR="00592847">
        <w:t>minimaal</w:t>
      </w:r>
      <w:r w:rsidR="00592847" w:rsidRPr="00DC4569">
        <w:t xml:space="preserve"> </w:t>
      </w:r>
      <w:r w:rsidRPr="00DC4569">
        <w:t>één Product van het type Tenuitvoerlegging.</w:t>
      </w:r>
    </w:p>
    <w:p w14:paraId="215C37C6" w14:textId="77777777" w:rsidR="00336375" w:rsidRPr="000F30D6" w:rsidRDefault="00E61586" w:rsidP="000F30D6">
      <w:pPr>
        <w:pStyle w:val="kop2"/>
        <w:tabs>
          <w:tab w:val="clear" w:pos="1134"/>
          <w:tab w:val="num" w:pos="0"/>
        </w:tabs>
        <w:spacing w:after="240"/>
        <w:ind w:left="0"/>
        <w:outlineLvl w:val="9"/>
        <w:rPr>
          <w:bCs w:val="0"/>
        </w:rPr>
      </w:pPr>
      <w:bookmarkStart w:id="186" w:name="_Toc413334567"/>
      <w:r w:rsidRPr="000F30D6">
        <w:rPr>
          <w:bCs w:val="0"/>
        </w:rPr>
        <w:t>Capaciteitsmanagement / Maken productieafspraken</w:t>
      </w:r>
      <w:bookmarkEnd w:id="186"/>
    </w:p>
    <w:p w14:paraId="69D4741B" w14:textId="77777777" w:rsidR="00336375" w:rsidRDefault="00336375" w:rsidP="00336375">
      <w:pPr>
        <w:pStyle w:val="kop3"/>
      </w:pPr>
      <w:bookmarkStart w:id="187" w:name="_Toc413334568"/>
      <w:r>
        <w:t>Algemene beschrijving procesgebied</w:t>
      </w:r>
      <w:bookmarkEnd w:id="187"/>
    </w:p>
    <w:p w14:paraId="16770D19" w14:textId="77777777" w:rsidR="00E61586" w:rsidRDefault="00E61586" w:rsidP="00E61586">
      <w:pPr>
        <w:pStyle w:val="broodtekst"/>
      </w:pPr>
      <w:r>
        <w:t>Dit procesgebied biedt ondersteuning voor het vastleggen van productieafspraken:</w:t>
      </w:r>
    </w:p>
    <w:p w14:paraId="703E3106" w14:textId="77777777" w:rsidR="00E61586" w:rsidRDefault="00E61586" w:rsidP="00F76BCF">
      <w:pPr>
        <w:pStyle w:val="broodtekst"/>
        <w:numPr>
          <w:ilvl w:val="0"/>
          <w:numId w:val="21"/>
        </w:numPr>
      </w:pPr>
      <w:r>
        <w:t xml:space="preserve">per </w:t>
      </w:r>
      <w:r w:rsidR="00C933C1">
        <w:t>Sector</w:t>
      </w:r>
      <w:r>
        <w:t xml:space="preserve">; </w:t>
      </w:r>
    </w:p>
    <w:p w14:paraId="1CEBB52F" w14:textId="77777777" w:rsidR="00E61586" w:rsidRDefault="00E61586" w:rsidP="00F76BCF">
      <w:pPr>
        <w:pStyle w:val="broodtekst"/>
        <w:numPr>
          <w:ilvl w:val="0"/>
          <w:numId w:val="21"/>
        </w:numPr>
      </w:pPr>
      <w:r>
        <w:t xml:space="preserve">per locatie. </w:t>
      </w:r>
    </w:p>
    <w:p w14:paraId="1992853F" w14:textId="77777777" w:rsidR="00B21A46" w:rsidRDefault="00B21A46" w:rsidP="00E61586">
      <w:pPr>
        <w:pStyle w:val="broodtekst"/>
      </w:pPr>
    </w:p>
    <w:p w14:paraId="250E8C11" w14:textId="77777777" w:rsidR="00E61586" w:rsidRDefault="00E61586" w:rsidP="00E61586">
      <w:pPr>
        <w:pStyle w:val="broodtekst"/>
      </w:pPr>
      <w:r>
        <w:t>Deze laatste noemen wij afspraken op plaatsingsniveau. De overige productieafspraken op</w:t>
      </w:r>
      <w:r w:rsidRPr="007D40DF">
        <w:t xml:space="preserve"> </w:t>
      </w:r>
      <w:r>
        <w:t>contractniveau.</w:t>
      </w:r>
    </w:p>
    <w:p w14:paraId="3A203B46" w14:textId="77777777" w:rsidR="00E61586" w:rsidRDefault="00E61586" w:rsidP="00E61586">
      <w:pPr>
        <w:pStyle w:val="broodtekst"/>
      </w:pPr>
    </w:p>
    <w:p w14:paraId="018EB0C5" w14:textId="77777777" w:rsidR="00E61586" w:rsidRDefault="00E61586" w:rsidP="00E61586">
      <w:pPr>
        <w:pStyle w:val="broodtekst"/>
      </w:pPr>
      <w:r>
        <w:t>Op productieafspraken op plaatsingsniveau kan een</w:t>
      </w:r>
      <w:r w:rsidR="0015478E">
        <w:t xml:space="preserve"> Justitiabele </w:t>
      </w:r>
      <w:r>
        <w:t xml:space="preserve"> worden geplaatst, op afspraken op contractniveau niet. Er wordt altijd geplaatst op een locatie. Onder een locatie</w:t>
      </w:r>
      <w:r>
        <w:rPr>
          <w:rStyle w:val="Voetnootmarkering"/>
        </w:rPr>
        <w:footnoteReference w:id="9"/>
      </w:r>
      <w:r>
        <w:t xml:space="preserve"> verstaan wij het onderdeel van een </w:t>
      </w:r>
      <w:r w:rsidR="004B37B1">
        <w:t xml:space="preserve">Organisatie </w:t>
      </w:r>
      <w:r>
        <w:t>met een adres waar de</w:t>
      </w:r>
      <w:r w:rsidR="0015478E">
        <w:t xml:space="preserve"> Justitiabele </w:t>
      </w:r>
      <w:r>
        <w:t xml:space="preserve"> verblijft (er kan een stuk betekend worden </w:t>
      </w:r>
      <w:r w:rsidR="006216A6">
        <w:t>door</w:t>
      </w:r>
      <w:r>
        <w:t xml:space="preserve"> de</w:t>
      </w:r>
      <w:r w:rsidR="0015478E">
        <w:t xml:space="preserve"> Justitiabele </w:t>
      </w:r>
      <w:r>
        <w:t>) of waar een ambulant</w:t>
      </w:r>
      <w:r w:rsidR="00471BD1">
        <w:t xml:space="preserve"> Product </w:t>
      </w:r>
      <w:r>
        <w:t>wordt geleverd of van waaruit het ambulante</w:t>
      </w:r>
      <w:r w:rsidR="00471BD1">
        <w:t xml:space="preserve"> Product </w:t>
      </w:r>
      <w:r>
        <w:t>wordt geleverd.</w:t>
      </w:r>
    </w:p>
    <w:p w14:paraId="5A201BDA" w14:textId="77777777" w:rsidR="003953D6" w:rsidRDefault="003953D6" w:rsidP="00E61586">
      <w:pPr>
        <w:pStyle w:val="broodtekst"/>
      </w:pPr>
    </w:p>
    <w:p w14:paraId="1CD9736F" w14:textId="77777777" w:rsidR="00E61586" w:rsidRDefault="00E61586" w:rsidP="00E61586">
      <w:pPr>
        <w:pStyle w:val="broodtekst"/>
      </w:pPr>
      <w:r>
        <w:t>Een productieafspraak wordt gemaakt tussen twee organisaties</w:t>
      </w:r>
      <w:r w:rsidR="00C933C1">
        <w:t xml:space="preserve"> Sector </w:t>
      </w:r>
      <w:r>
        <w:t>of tussen onderdelen van dezelfde organisatie, bijvoorbeeld tussen de</w:t>
      </w:r>
      <w:r w:rsidR="00C933C1">
        <w:t xml:space="preserve"> Sector </w:t>
      </w:r>
      <w:r>
        <w:t>GW en een penitentiaire</w:t>
      </w:r>
      <w:r w:rsidR="0018170B">
        <w:t xml:space="preserve"> Inrichting</w:t>
      </w:r>
      <w:r>
        <w:t xml:space="preserve">. </w:t>
      </w:r>
    </w:p>
    <w:p w14:paraId="5D2E2437" w14:textId="77777777" w:rsidR="00E61586" w:rsidRDefault="00E61586" w:rsidP="00E61586">
      <w:pPr>
        <w:pStyle w:val="broodtekst"/>
      </w:pPr>
    </w:p>
    <w:p w14:paraId="4E304957" w14:textId="77777777" w:rsidR="00B21A46" w:rsidRDefault="00E61586" w:rsidP="00E61586">
      <w:pPr>
        <w:pStyle w:val="broodtekst"/>
      </w:pPr>
      <w:r>
        <w:t>Productieafspraken zijn voor een bepaalde periode, meestal een jaar, en hebben betrekking op:</w:t>
      </w:r>
    </w:p>
    <w:p w14:paraId="2D7A7602" w14:textId="77777777" w:rsidR="00E61586" w:rsidRDefault="00E61586" w:rsidP="00F76BCF">
      <w:pPr>
        <w:pStyle w:val="broodtekst"/>
        <w:numPr>
          <w:ilvl w:val="0"/>
          <w:numId w:val="16"/>
        </w:numPr>
        <w:tabs>
          <w:tab w:val="clear" w:pos="227"/>
          <w:tab w:val="clear" w:pos="454"/>
          <w:tab w:val="clear" w:pos="680"/>
          <w:tab w:val="left" w:pos="0"/>
        </w:tabs>
        <w:ind w:left="284" w:hanging="284"/>
      </w:pPr>
      <w:r>
        <w:t>het leveren of afnemen van een of meer</w:t>
      </w:r>
      <w:r w:rsidR="007C7720">
        <w:t xml:space="preserve"> Diensten </w:t>
      </w:r>
      <w:r>
        <w:t>en producten;</w:t>
      </w:r>
    </w:p>
    <w:p w14:paraId="4E0DF7AD" w14:textId="77777777" w:rsidR="00E61586" w:rsidRDefault="00E61586" w:rsidP="00F76BCF">
      <w:pPr>
        <w:pStyle w:val="broodtekst"/>
        <w:numPr>
          <w:ilvl w:val="0"/>
          <w:numId w:val="16"/>
        </w:numPr>
        <w:tabs>
          <w:tab w:val="clear" w:pos="227"/>
          <w:tab w:val="clear" w:pos="454"/>
          <w:tab w:val="clear" w:pos="680"/>
          <w:tab w:val="left" w:pos="0"/>
        </w:tabs>
        <w:ind w:left="284" w:hanging="284"/>
      </w:pPr>
      <w:r>
        <w:t>de hoeveelheid af te nemen of te leveren</w:t>
      </w:r>
      <w:r w:rsidR="007C7720">
        <w:t xml:space="preserve"> Diensten </w:t>
      </w:r>
      <w:r>
        <w:t>en producten.</w:t>
      </w:r>
    </w:p>
    <w:p w14:paraId="08E39698" w14:textId="77777777" w:rsidR="00B21A46" w:rsidRDefault="00B21A46" w:rsidP="00E61586">
      <w:pPr>
        <w:pStyle w:val="broodtekst"/>
      </w:pPr>
    </w:p>
    <w:p w14:paraId="1E150A88" w14:textId="77777777" w:rsidR="00E61586" w:rsidRDefault="00E61586" w:rsidP="00E61586">
      <w:pPr>
        <w:pStyle w:val="broodtekst"/>
      </w:pPr>
      <w:r>
        <w:t xml:space="preserve">Voor een productieafspraak kan huisvesting van DJI worden ingezet. </w:t>
      </w:r>
    </w:p>
    <w:p w14:paraId="2841B78F" w14:textId="77777777" w:rsidR="00E61586" w:rsidRDefault="00E61586" w:rsidP="00E61586">
      <w:pPr>
        <w:pStyle w:val="broodtekst"/>
      </w:pPr>
      <w:r>
        <w:t>Tevens wordt vastgelegd:</w:t>
      </w:r>
    </w:p>
    <w:p w14:paraId="7C2BAC9B" w14:textId="77777777" w:rsidR="00E61586" w:rsidRDefault="00E61586" w:rsidP="00F76BCF">
      <w:pPr>
        <w:pStyle w:val="broodtekst"/>
        <w:numPr>
          <w:ilvl w:val="0"/>
          <w:numId w:val="20"/>
        </w:numPr>
        <w:tabs>
          <w:tab w:val="clear" w:pos="227"/>
          <w:tab w:val="clear" w:pos="360"/>
          <w:tab w:val="clear" w:pos="454"/>
          <w:tab w:val="clear" w:pos="680"/>
          <w:tab w:val="left" w:pos="0"/>
        </w:tabs>
        <w:ind w:left="284" w:hanging="284"/>
      </w:pPr>
      <w:r>
        <w:t>De wijze van</w:t>
      </w:r>
      <w:r w:rsidR="0015478E">
        <w:t xml:space="preserve"> </w:t>
      </w:r>
      <w:r w:rsidR="00F94A6C">
        <w:t>c</w:t>
      </w:r>
      <w:r w:rsidR="0015478E">
        <w:t>apaciteit</w:t>
      </w:r>
      <w:r>
        <w:t>smanagement;</w:t>
      </w:r>
    </w:p>
    <w:p w14:paraId="3289B756" w14:textId="77777777" w:rsidR="00E61586" w:rsidRDefault="00E61586" w:rsidP="00F76BCF">
      <w:pPr>
        <w:pStyle w:val="broodtekst"/>
        <w:numPr>
          <w:ilvl w:val="0"/>
          <w:numId w:val="20"/>
        </w:numPr>
        <w:tabs>
          <w:tab w:val="clear" w:pos="227"/>
          <w:tab w:val="clear" w:pos="360"/>
          <w:tab w:val="clear" w:pos="454"/>
          <w:tab w:val="clear" w:pos="680"/>
          <w:tab w:val="left" w:pos="0"/>
        </w:tabs>
        <w:ind w:left="284" w:hanging="284"/>
      </w:pPr>
      <w:r>
        <w:t>De wijze van financiering.</w:t>
      </w:r>
    </w:p>
    <w:p w14:paraId="684B2FFD" w14:textId="77777777" w:rsidR="00E61586" w:rsidRDefault="00E61586" w:rsidP="00E61586">
      <w:pPr>
        <w:pStyle w:val="broodtekst"/>
      </w:pPr>
    </w:p>
    <w:p w14:paraId="277CDD45" w14:textId="77777777" w:rsidR="00C5058A" w:rsidRDefault="00C5058A" w:rsidP="00C5058A">
      <w:pPr>
        <w:pStyle w:val="broodtekst"/>
      </w:pPr>
      <w:r w:rsidRPr="00912FD0">
        <w:t xml:space="preserve">Bij </w:t>
      </w:r>
      <w:r>
        <w:t>een productieafspraa</w:t>
      </w:r>
      <w:r w:rsidRPr="00912FD0">
        <w:t>k wordt vastgelegd</w:t>
      </w:r>
      <w:r>
        <w:t>:</w:t>
      </w:r>
    </w:p>
    <w:p w14:paraId="7C416A2B" w14:textId="77777777" w:rsidR="00A33606" w:rsidRDefault="00A33606" w:rsidP="00C5058A">
      <w:pPr>
        <w:pStyle w:val="broodtekst"/>
      </w:pPr>
    </w:p>
    <w:p w14:paraId="7492E61C" w14:textId="77777777" w:rsidR="00C5058A" w:rsidRPr="001C1E7B" w:rsidRDefault="00C5058A" w:rsidP="00F76BCF">
      <w:pPr>
        <w:pStyle w:val="broodtekst"/>
        <w:numPr>
          <w:ilvl w:val="0"/>
          <w:numId w:val="22"/>
        </w:numPr>
      </w:pPr>
      <w:r w:rsidRPr="001C1E7B">
        <w:t>de organisaties tussen wie de afspraak is gemaakt;</w:t>
      </w:r>
    </w:p>
    <w:p w14:paraId="4292AEFE" w14:textId="77777777" w:rsidR="00C5058A" w:rsidRPr="001C1E7B" w:rsidRDefault="00C5058A" w:rsidP="00F76BCF">
      <w:pPr>
        <w:pStyle w:val="broodtekst"/>
        <w:numPr>
          <w:ilvl w:val="0"/>
          <w:numId w:val="22"/>
        </w:numPr>
      </w:pPr>
      <w:r w:rsidRPr="001C1E7B">
        <w:t>de te leveren</w:t>
      </w:r>
      <w:r w:rsidR="007C7720">
        <w:t xml:space="preserve"> Diensten </w:t>
      </w:r>
      <w:r w:rsidRPr="001C1E7B">
        <w:t>en producten;</w:t>
      </w:r>
    </w:p>
    <w:p w14:paraId="105012A1" w14:textId="77777777" w:rsidR="00C5058A" w:rsidRDefault="00C5058A" w:rsidP="00F76BCF">
      <w:pPr>
        <w:pStyle w:val="broodtekst"/>
        <w:numPr>
          <w:ilvl w:val="0"/>
          <w:numId w:val="22"/>
        </w:numPr>
      </w:pPr>
      <w:r w:rsidRPr="00912FD0">
        <w:t>aantallen plaatsen</w:t>
      </w:r>
      <w:r w:rsidRPr="001C1E7B">
        <w:t>;</w:t>
      </w:r>
    </w:p>
    <w:p w14:paraId="6AE7617C" w14:textId="77777777" w:rsidR="00C5058A" w:rsidRDefault="00C5058A" w:rsidP="00F76BCF">
      <w:pPr>
        <w:pStyle w:val="broodtekst"/>
        <w:numPr>
          <w:ilvl w:val="0"/>
          <w:numId w:val="22"/>
        </w:numPr>
      </w:pPr>
      <w:r w:rsidRPr="00912FD0">
        <w:lastRenderedPageBreak/>
        <w:t>indien van toepassing</w:t>
      </w:r>
      <w:r>
        <w:t>:</w:t>
      </w:r>
      <w:r w:rsidRPr="00912FD0">
        <w:t xml:space="preserve"> de ingezette DJI huisvesting</w:t>
      </w:r>
      <w:r>
        <w:t>;</w:t>
      </w:r>
    </w:p>
    <w:p w14:paraId="4993B853" w14:textId="77777777" w:rsidR="00C5058A" w:rsidRDefault="00C5058A" w:rsidP="00F76BCF">
      <w:pPr>
        <w:pStyle w:val="broodtekst"/>
        <w:numPr>
          <w:ilvl w:val="0"/>
          <w:numId w:val="22"/>
        </w:numPr>
      </w:pPr>
      <w:r w:rsidRPr="00912FD0">
        <w:t>de wijze van</w:t>
      </w:r>
      <w:r w:rsidR="0015478E">
        <w:t xml:space="preserve"> </w:t>
      </w:r>
      <w:r w:rsidR="00F94A6C">
        <w:t>c</w:t>
      </w:r>
      <w:r w:rsidR="0015478E">
        <w:t>apaciteit</w:t>
      </w:r>
      <w:r w:rsidRPr="00912FD0">
        <w:t>smanagement</w:t>
      </w:r>
      <w:r>
        <w:t>;</w:t>
      </w:r>
    </w:p>
    <w:p w14:paraId="43131FBE" w14:textId="77777777" w:rsidR="00C5058A" w:rsidRDefault="00C5058A" w:rsidP="00F76BCF">
      <w:pPr>
        <w:pStyle w:val="broodtekst"/>
        <w:numPr>
          <w:ilvl w:val="0"/>
          <w:numId w:val="22"/>
        </w:numPr>
      </w:pPr>
      <w:r>
        <w:t xml:space="preserve">de wijze van </w:t>
      </w:r>
      <w:r w:rsidR="00C124FD">
        <w:t>financiering</w:t>
      </w:r>
      <w:r>
        <w:t>;</w:t>
      </w:r>
    </w:p>
    <w:p w14:paraId="4FB5A2D3" w14:textId="77777777" w:rsidR="00C5058A" w:rsidRPr="00912FD0" w:rsidRDefault="00C5058A" w:rsidP="00F76BCF">
      <w:pPr>
        <w:pStyle w:val="broodtekst"/>
        <w:numPr>
          <w:ilvl w:val="0"/>
          <w:numId w:val="22"/>
        </w:numPr>
      </w:pPr>
      <w:r>
        <w:t>periode waarvoor de afspraak van toepassing is.</w:t>
      </w:r>
    </w:p>
    <w:p w14:paraId="06345A96" w14:textId="77777777" w:rsidR="00C5058A" w:rsidRDefault="00C5058A" w:rsidP="00C5058A">
      <w:pPr>
        <w:pStyle w:val="broodtekst"/>
        <w:rPr>
          <w:b/>
        </w:rPr>
      </w:pPr>
    </w:p>
    <w:p w14:paraId="2183EF7B" w14:textId="77777777" w:rsidR="00FD5FE1" w:rsidRDefault="00FD5FE1" w:rsidP="00FD5FE1">
      <w:pPr>
        <w:pStyle w:val="broodtekst"/>
        <w:spacing w:line="260" w:lineRule="atLeast"/>
        <w:rPr>
          <w:rFonts w:cstheme="minorHAnsi"/>
        </w:rPr>
      </w:pPr>
      <w:r w:rsidRPr="00171053">
        <w:rPr>
          <w:rFonts w:cstheme="minorHAnsi"/>
        </w:rPr>
        <w:t>Productieafspraken worden gemaakt op basis van bedden. Gesproken wordt over vaste product</w:t>
      </w:r>
      <w:r w:rsidR="0097682B">
        <w:rPr>
          <w:rFonts w:cstheme="minorHAnsi"/>
        </w:rPr>
        <w:t>ie</w:t>
      </w:r>
      <w:r w:rsidRPr="00171053">
        <w:rPr>
          <w:rFonts w:cstheme="minorHAnsi"/>
        </w:rPr>
        <w:t xml:space="preserve">afspraken. </w:t>
      </w:r>
      <w:r>
        <w:rPr>
          <w:rFonts w:cstheme="minorHAnsi"/>
        </w:rPr>
        <w:t xml:space="preserve">Bij </w:t>
      </w:r>
      <w:r w:rsidR="00C124FD">
        <w:rPr>
          <w:rFonts w:cstheme="minorHAnsi"/>
        </w:rPr>
        <w:t>vaste</w:t>
      </w:r>
      <w:r>
        <w:rPr>
          <w:rFonts w:cstheme="minorHAnsi"/>
        </w:rPr>
        <w:t xml:space="preserve"> productieafspraken horen </w:t>
      </w:r>
      <w:r w:rsidR="00C124FD">
        <w:rPr>
          <w:rFonts w:cstheme="minorHAnsi"/>
        </w:rPr>
        <w:t>voor GW en DBV twee</w:t>
      </w:r>
      <w:r>
        <w:rPr>
          <w:rFonts w:cstheme="minorHAnsi"/>
        </w:rPr>
        <w:t xml:space="preserve"> methoden van </w:t>
      </w:r>
      <w:r w:rsidR="00C124FD">
        <w:rPr>
          <w:rFonts w:cstheme="minorHAnsi"/>
        </w:rPr>
        <w:t>financiering</w:t>
      </w:r>
      <w:r>
        <w:rPr>
          <w:rFonts w:cstheme="minorHAnsi"/>
        </w:rPr>
        <w:t>:</w:t>
      </w:r>
    </w:p>
    <w:p w14:paraId="5D8703FE" w14:textId="77777777" w:rsidR="00B21A46" w:rsidRDefault="00B21A46" w:rsidP="00C5058A">
      <w:pPr>
        <w:pStyle w:val="broodtekst"/>
      </w:pPr>
    </w:p>
    <w:p w14:paraId="1FB11DF6" w14:textId="77777777" w:rsidR="00F76BCF" w:rsidRPr="00B87CAD" w:rsidRDefault="00F76BCF" w:rsidP="00F76BCF">
      <w:pPr>
        <w:pStyle w:val="broodtekst"/>
        <w:numPr>
          <w:ilvl w:val="0"/>
          <w:numId w:val="94"/>
        </w:numPr>
        <w:tabs>
          <w:tab w:val="clear" w:pos="227"/>
          <w:tab w:val="clear" w:pos="360"/>
          <w:tab w:val="clear" w:pos="454"/>
          <w:tab w:val="clear" w:pos="680"/>
          <w:tab w:val="num" w:pos="0"/>
        </w:tabs>
        <w:spacing w:line="260" w:lineRule="atLeast"/>
        <w:ind w:left="654" w:hanging="283"/>
      </w:pPr>
      <w:r w:rsidRPr="00B87CAD">
        <w:t>Normfinanciering (‘PxQ’). Normfinanciering is gebaseerd op vaste normeringen per</w:t>
      </w:r>
      <w:r w:rsidR="0015478E">
        <w:t xml:space="preserve"> </w:t>
      </w:r>
      <w:r w:rsidR="00F94A6C">
        <w:t>c</w:t>
      </w:r>
      <w:r w:rsidR="0015478E">
        <w:t>apaciteit</w:t>
      </w:r>
      <w:r w:rsidRPr="00B87CAD">
        <w:t>splaats en per productspecificatie</w:t>
      </w:r>
      <w:r>
        <w:t xml:space="preserve"> </w:t>
      </w:r>
      <w:r w:rsidRPr="00171053">
        <w:t>(vb. preventieven, kort en lang gestraften, vrouwen, strafrechterlijke</w:t>
      </w:r>
      <w:r w:rsidR="00F050D8">
        <w:t xml:space="preserve"> Vreemdeling  </w:t>
      </w:r>
      <w:r w:rsidRPr="00171053">
        <w:t xml:space="preserve">en en de bijzondere </w:t>
      </w:r>
      <w:r w:rsidR="000F32BA">
        <w:t>G</w:t>
      </w:r>
      <w:r w:rsidR="000F32BA" w:rsidRPr="00171053">
        <w:t xml:space="preserve">roepen </w:t>
      </w:r>
      <w:r w:rsidRPr="00171053">
        <w:t>(penitentaire psychiatrische centra, beheersafdelingen, de terroristenafdeling en de extra beveiligde</w:t>
      </w:r>
      <w:r w:rsidR="0018170B">
        <w:t xml:space="preserve"> Inrichting</w:t>
      </w:r>
      <w:r w:rsidRPr="00171053">
        <w:t>)</w:t>
      </w:r>
      <w:r>
        <w:t>)</w:t>
      </w:r>
      <w:r w:rsidRPr="00171053">
        <w:t>.</w:t>
      </w:r>
      <w:r w:rsidRPr="00B87CAD">
        <w:t xml:space="preserve"> Budgetten in de vestigingen worden uitgezet op basis van deze vaste normeringen, vermeningvuldigd met het aantal</w:t>
      </w:r>
      <w:r w:rsidR="0015478E">
        <w:t xml:space="preserve"> </w:t>
      </w:r>
      <w:r w:rsidR="00F94A6C">
        <w:t>c</w:t>
      </w:r>
      <w:r w:rsidR="0015478E">
        <w:t>apaciteit</w:t>
      </w:r>
      <w:r w:rsidRPr="00B87CAD">
        <w:t xml:space="preserve">splaatsen. </w:t>
      </w:r>
    </w:p>
    <w:p w14:paraId="68D7356A" w14:textId="77777777" w:rsidR="00F76BCF" w:rsidRPr="00B87CAD" w:rsidRDefault="00F76BCF" w:rsidP="00F76BCF">
      <w:pPr>
        <w:pStyle w:val="broodtekst"/>
        <w:tabs>
          <w:tab w:val="clear" w:pos="227"/>
          <w:tab w:val="clear" w:pos="454"/>
          <w:tab w:val="clear" w:pos="680"/>
        </w:tabs>
        <w:spacing w:line="260" w:lineRule="atLeast"/>
        <w:ind w:left="654"/>
      </w:pPr>
      <w:r w:rsidRPr="00B87CAD">
        <w:t>Deze vorm is gangbaar voor GW</w:t>
      </w:r>
      <w:r w:rsidR="00A731EA">
        <w:t xml:space="preserve"> </w:t>
      </w:r>
      <w:r w:rsidRPr="00B87CAD">
        <w:t xml:space="preserve">en DBV met uitzondering van de PPC's en FPC's. Hierbij horen ook afspraken over </w:t>
      </w:r>
      <w:r w:rsidR="007C7720">
        <w:t>R</w:t>
      </w:r>
      <w:r w:rsidR="007C7720" w:rsidRPr="00B87CAD">
        <w:t xml:space="preserve">eservecapaciteit </w:t>
      </w:r>
      <w:r w:rsidRPr="00B87CAD">
        <w:t xml:space="preserve">(GW en DBV) en </w:t>
      </w:r>
      <w:r w:rsidR="003E535F">
        <w:t>I</w:t>
      </w:r>
      <w:r w:rsidR="003E535F" w:rsidRPr="00B87CAD">
        <w:t xml:space="preserve">n </w:t>
      </w:r>
      <w:r w:rsidRPr="00B87CAD">
        <w:t>stand te houden</w:t>
      </w:r>
      <w:r w:rsidR="0015478E">
        <w:t xml:space="preserve"> Capaciteit</w:t>
      </w:r>
      <w:r w:rsidRPr="00B87CAD">
        <w:t xml:space="preserve"> (alleen  DBV). </w:t>
      </w:r>
    </w:p>
    <w:p w14:paraId="2329158D" w14:textId="77777777" w:rsidR="00F76BCF" w:rsidRPr="00B87CAD" w:rsidRDefault="00F76BCF" w:rsidP="00F76BCF">
      <w:pPr>
        <w:pStyle w:val="broodtekst"/>
        <w:numPr>
          <w:ilvl w:val="0"/>
          <w:numId w:val="94"/>
        </w:numPr>
        <w:tabs>
          <w:tab w:val="clear" w:pos="227"/>
          <w:tab w:val="clear" w:pos="360"/>
          <w:tab w:val="clear" w:pos="454"/>
          <w:tab w:val="clear" w:pos="680"/>
          <w:tab w:val="num" w:pos="0"/>
        </w:tabs>
        <w:spacing w:line="260" w:lineRule="atLeast"/>
        <w:ind w:left="654"/>
      </w:pPr>
      <w:r w:rsidRPr="00B87CAD">
        <w:t>Kostprijsfinanciering. Kostprijsfinanciering is gebaseerd op de jaarbegroting van een vestiging. Vestigingen worden voorgefinancierd op basis van de jaarbegroting. Met deze systematiek wordt zowel aandacht besteed aan voorcalculatie (planning) als nacalculatie (control) en wordt meer eigen verantwoordelijkheid van de vestigingsdirecteur verlangd.</w:t>
      </w:r>
    </w:p>
    <w:p w14:paraId="7A2C873A" w14:textId="77777777" w:rsidR="00C5058A" w:rsidRDefault="00C5058A" w:rsidP="00FD5FE1">
      <w:pPr>
        <w:spacing w:line="276" w:lineRule="auto"/>
        <w:ind w:left="654"/>
        <w:contextualSpacing/>
      </w:pPr>
    </w:p>
    <w:p w14:paraId="194CC771" w14:textId="77777777" w:rsidR="00E61586" w:rsidRDefault="00E61586" w:rsidP="00E61586">
      <w:pPr>
        <w:pStyle w:val="broodtekst"/>
      </w:pPr>
      <w:r>
        <w:t>In productieafspraken worden ook “afspraken” opgenomen waarover geen</w:t>
      </w:r>
      <w:r w:rsidR="00F94A6C">
        <w:t>c</w:t>
      </w:r>
      <w:r w:rsidR="0015478E">
        <w:t>Capaciteit</w:t>
      </w:r>
      <w:r w:rsidR="00B21A46">
        <w:t>s-</w:t>
      </w:r>
      <w:r>
        <w:t xml:space="preserve"> of financiële afspraken zijn gemaakt maar waar een </w:t>
      </w:r>
      <w:r w:rsidR="004B37B1">
        <w:t xml:space="preserve">Organisatie </w:t>
      </w:r>
      <w:r>
        <w:t>wel een</w:t>
      </w:r>
      <w:r w:rsidR="00471BD1">
        <w:t xml:space="preserve"> Product </w:t>
      </w:r>
      <w:r>
        <w:t>levert dat ingezet kan worden voor een</w:t>
      </w:r>
      <w:r w:rsidR="0015478E">
        <w:t xml:space="preserve"> Justitiabele </w:t>
      </w:r>
      <w:r>
        <w:t xml:space="preserve">. Hierbij valt te denken aan algemene ziekenhuizen of het ambulant toezicht door de reclassering tijdens een </w:t>
      </w:r>
      <w:r w:rsidR="00A731EA">
        <w:t xml:space="preserve">PP </w:t>
      </w:r>
      <w:r>
        <w:t>programma.</w:t>
      </w:r>
    </w:p>
    <w:p w14:paraId="318BE7D5" w14:textId="77777777" w:rsidR="00E61586" w:rsidRDefault="00E61586" w:rsidP="00E61586">
      <w:pPr>
        <w:pStyle w:val="broodtekst"/>
      </w:pPr>
    </w:p>
    <w:p w14:paraId="5F49AF8B" w14:textId="77777777" w:rsidR="00E61586" w:rsidRDefault="00E61586" w:rsidP="00E61586">
      <w:pPr>
        <w:pStyle w:val="broodtekst"/>
      </w:pPr>
      <w:r>
        <w:t>Bij het maken van productieafspraken met rijks- of particuliere</w:t>
      </w:r>
      <w:r w:rsidR="0018170B">
        <w:t xml:space="preserve"> Inrichting</w:t>
      </w:r>
      <w:r>
        <w:t xml:space="preserve">en wordt een bestemmingsbeschikking (conform de Beginselen wetten) opgesteld waarin de </w:t>
      </w:r>
      <w:r w:rsidR="007C7AC7">
        <w:t xml:space="preserve">Bestemming </w:t>
      </w:r>
      <w:r>
        <w:t>van de</w:t>
      </w:r>
      <w:r w:rsidR="0018170B">
        <w:t xml:space="preserve"> Inrichting</w:t>
      </w:r>
      <w:r>
        <w:t xml:space="preserve"> of een deel van de</w:t>
      </w:r>
      <w:r w:rsidR="0018170B">
        <w:t xml:space="preserve"> Inrichting</w:t>
      </w:r>
      <w:r>
        <w:t xml:space="preserve"> is vastgelegd. Deze bestemmingsbeschikking is een juridisch document.</w:t>
      </w:r>
    </w:p>
    <w:p w14:paraId="28E0472E" w14:textId="77777777" w:rsidR="00E61586" w:rsidRDefault="00E61586" w:rsidP="00E61586">
      <w:pPr>
        <w:pStyle w:val="broodtekst"/>
      </w:pPr>
    </w:p>
    <w:p w14:paraId="3F1787D4" w14:textId="77777777" w:rsidR="00E61586" w:rsidRDefault="00E61586" w:rsidP="00E61586">
      <w:pPr>
        <w:pStyle w:val="broodtekst"/>
      </w:pPr>
      <w:r>
        <w:t>Productieafspraken kunnen worden gewijzigd omdat het aanbod zich in de periode wijzigt waardoor reserve</w:t>
      </w:r>
      <w:r w:rsidR="0015478E">
        <w:t xml:space="preserve"> Capaciteit</w:t>
      </w:r>
      <w:r>
        <w:t xml:space="preserve"> geactiveerd wordt of </w:t>
      </w:r>
      <w:r w:rsidR="008807DC">
        <w:t xml:space="preserve">Leegstand </w:t>
      </w:r>
      <w:r>
        <w:t xml:space="preserve">wordt geconcentreerd. Dit wordt gezien als een nieuwe productieafspraak die de vorige vervangt, waarbij de oude afspraak niet verwijderd mag worden. </w:t>
      </w:r>
      <w:r w:rsidR="00202DC1">
        <w:t xml:space="preserve">Het exacte </w:t>
      </w:r>
      <w:r w:rsidR="001960BF">
        <w:t>toe te passen mechanisme is mede afhankelijk van de oplossingsrichting.</w:t>
      </w:r>
    </w:p>
    <w:p w14:paraId="04C29ADF" w14:textId="77777777" w:rsidR="00E61586" w:rsidRDefault="00E61586" w:rsidP="00E61586">
      <w:pPr>
        <w:pStyle w:val="broodtekst"/>
      </w:pPr>
    </w:p>
    <w:p w14:paraId="38BC2219" w14:textId="77777777" w:rsidR="00E61586" w:rsidRDefault="00E61586" w:rsidP="00E61586">
      <w:pPr>
        <w:pStyle w:val="broodtekst"/>
      </w:pPr>
      <w:r>
        <w:t xml:space="preserve">Productieafspraken worden vastgelegd in de </w:t>
      </w:r>
      <w:r w:rsidR="008807DC">
        <w:t>Kernregistratie</w:t>
      </w:r>
      <w:r>
        <w:t xml:space="preserve"> Productcapaciteit. Organisaties waarmee afspraken zijn gemaakt worden vastgelegd in de </w:t>
      </w:r>
      <w:r w:rsidR="008807DC">
        <w:t>Kernregistratie</w:t>
      </w:r>
      <w:r>
        <w:t xml:space="preserve"> Organisaties. </w:t>
      </w:r>
    </w:p>
    <w:p w14:paraId="2474DEB1" w14:textId="77777777" w:rsidR="00336375" w:rsidRDefault="00F3584D" w:rsidP="00336375">
      <w:pPr>
        <w:pStyle w:val="kop3"/>
      </w:pPr>
      <w:bookmarkStart w:id="188" w:name="_Toc413334569"/>
      <w:r>
        <w:t>Analyse procesgebied Maken Productieafspraken</w:t>
      </w:r>
      <w:bookmarkEnd w:id="188"/>
    </w:p>
    <w:p w14:paraId="328FFC53" w14:textId="77777777" w:rsidR="00336375" w:rsidRPr="006E0DB5" w:rsidRDefault="00336375" w:rsidP="00336375">
      <w:pPr>
        <w:pStyle w:val="broodtekst"/>
      </w:pPr>
    </w:p>
    <w:p w14:paraId="58CFD5B1" w14:textId="77777777" w:rsidR="00336375" w:rsidRDefault="00336375" w:rsidP="00336375">
      <w:pPr>
        <w:pStyle w:val="broodtekst"/>
        <w:rPr>
          <w:i/>
        </w:rPr>
      </w:pPr>
      <w:r>
        <w:rPr>
          <w:i/>
        </w:rPr>
        <w:t>Activiteiten</w:t>
      </w:r>
    </w:p>
    <w:p w14:paraId="3845C377" w14:textId="77777777" w:rsidR="00336375" w:rsidRDefault="00135006" w:rsidP="00F76BCF">
      <w:pPr>
        <w:pStyle w:val="broodtekst"/>
        <w:numPr>
          <w:ilvl w:val="0"/>
          <w:numId w:val="26"/>
        </w:numPr>
        <w:tabs>
          <w:tab w:val="clear" w:pos="227"/>
          <w:tab w:val="clear" w:pos="454"/>
          <w:tab w:val="clear" w:pos="680"/>
          <w:tab w:val="left" w:pos="0"/>
        </w:tabs>
        <w:ind w:left="426" w:hanging="426"/>
      </w:pPr>
      <w:r>
        <w:t>Vastleggen productieafspraken op contractniveau</w:t>
      </w:r>
    </w:p>
    <w:p w14:paraId="67686FBD" w14:textId="77777777" w:rsidR="00135006" w:rsidRDefault="00135006" w:rsidP="00F76BCF">
      <w:pPr>
        <w:pStyle w:val="broodtekst"/>
        <w:numPr>
          <w:ilvl w:val="0"/>
          <w:numId w:val="26"/>
        </w:numPr>
        <w:tabs>
          <w:tab w:val="clear" w:pos="227"/>
          <w:tab w:val="clear" w:pos="454"/>
          <w:tab w:val="clear" w:pos="680"/>
          <w:tab w:val="left" w:pos="0"/>
        </w:tabs>
        <w:ind w:left="426" w:hanging="426"/>
      </w:pPr>
      <w:r>
        <w:t>Vastleggen productieafspraken op locatieniveau</w:t>
      </w:r>
    </w:p>
    <w:p w14:paraId="2C9398C0" w14:textId="77777777" w:rsidR="005841F9" w:rsidRDefault="005841F9" w:rsidP="00F76BCF">
      <w:pPr>
        <w:pStyle w:val="Lijstalinea"/>
        <w:numPr>
          <w:ilvl w:val="0"/>
          <w:numId w:val="76"/>
        </w:numPr>
        <w:ind w:left="709" w:hanging="283"/>
      </w:pPr>
      <w:r>
        <w:t>Vastleggen te leveren</w:t>
      </w:r>
      <w:r w:rsidR="0015478E">
        <w:t xml:space="preserve"> Capaciteit</w:t>
      </w:r>
    </w:p>
    <w:p w14:paraId="3557D797" w14:textId="77777777" w:rsidR="005841F9" w:rsidRDefault="005841F9" w:rsidP="00F76BCF">
      <w:pPr>
        <w:pStyle w:val="Lijstalinea"/>
        <w:numPr>
          <w:ilvl w:val="0"/>
          <w:numId w:val="76"/>
        </w:numPr>
        <w:ind w:left="709" w:hanging="283"/>
      </w:pPr>
      <w:r>
        <w:lastRenderedPageBreak/>
        <w:t xml:space="preserve">Vastleggen </w:t>
      </w:r>
      <w:r w:rsidR="007C7720">
        <w:t>Reservecapaciteit</w:t>
      </w:r>
    </w:p>
    <w:p w14:paraId="05F68D88" w14:textId="77777777" w:rsidR="005841F9" w:rsidRDefault="005841F9" w:rsidP="00F76BCF">
      <w:pPr>
        <w:pStyle w:val="Lijstalinea"/>
        <w:numPr>
          <w:ilvl w:val="0"/>
          <w:numId w:val="76"/>
        </w:numPr>
        <w:ind w:left="709" w:hanging="283"/>
      </w:pPr>
      <w:r>
        <w:t>Vastleggen aan te houden</w:t>
      </w:r>
      <w:r w:rsidR="0015478E">
        <w:t xml:space="preserve"> Capaciteit</w:t>
      </w:r>
    </w:p>
    <w:p w14:paraId="5EA04D6E" w14:textId="77777777" w:rsidR="00135006" w:rsidRDefault="00135006" w:rsidP="00F76BCF">
      <w:pPr>
        <w:pStyle w:val="broodtekst"/>
        <w:numPr>
          <w:ilvl w:val="0"/>
          <w:numId w:val="26"/>
        </w:numPr>
        <w:tabs>
          <w:tab w:val="clear" w:pos="227"/>
          <w:tab w:val="clear" w:pos="454"/>
          <w:tab w:val="clear" w:pos="680"/>
          <w:tab w:val="left" w:pos="0"/>
        </w:tabs>
        <w:ind w:left="426" w:hanging="426"/>
      </w:pPr>
      <w:r>
        <w:t>Vastleggen en bijstellen productieafspraken op locatieniveau zorgaanbieders</w:t>
      </w:r>
    </w:p>
    <w:p w14:paraId="46C7698D" w14:textId="77777777" w:rsidR="00135006" w:rsidRDefault="00135006" w:rsidP="00F76BCF">
      <w:pPr>
        <w:pStyle w:val="broodtekst"/>
        <w:numPr>
          <w:ilvl w:val="0"/>
          <w:numId w:val="26"/>
        </w:numPr>
        <w:tabs>
          <w:tab w:val="clear" w:pos="227"/>
          <w:tab w:val="clear" w:pos="454"/>
          <w:tab w:val="clear" w:pos="680"/>
          <w:tab w:val="left" w:pos="0"/>
        </w:tabs>
        <w:ind w:left="426" w:hanging="426"/>
      </w:pPr>
      <w:r>
        <w:t>Fiatteren lokale productieafspraken zorgaanbieders</w:t>
      </w:r>
    </w:p>
    <w:p w14:paraId="6B2911F9" w14:textId="77777777" w:rsidR="00135006" w:rsidRDefault="00135006" w:rsidP="00F76BCF">
      <w:pPr>
        <w:pStyle w:val="broodtekst"/>
        <w:numPr>
          <w:ilvl w:val="0"/>
          <w:numId w:val="26"/>
        </w:numPr>
        <w:tabs>
          <w:tab w:val="clear" w:pos="227"/>
          <w:tab w:val="clear" w:pos="454"/>
          <w:tab w:val="clear" w:pos="680"/>
          <w:tab w:val="left" w:pos="0"/>
        </w:tabs>
        <w:ind w:left="426" w:hanging="426"/>
      </w:pPr>
      <w:r>
        <w:t>Maken bestemmingsbeschikking</w:t>
      </w:r>
    </w:p>
    <w:p w14:paraId="21A36FCD" w14:textId="77777777" w:rsidR="00135006" w:rsidRDefault="00135006" w:rsidP="00F76BCF">
      <w:pPr>
        <w:pStyle w:val="broodtekst"/>
        <w:numPr>
          <w:ilvl w:val="0"/>
          <w:numId w:val="26"/>
        </w:numPr>
        <w:tabs>
          <w:tab w:val="clear" w:pos="227"/>
          <w:tab w:val="clear" w:pos="454"/>
          <w:tab w:val="clear" w:pos="680"/>
          <w:tab w:val="left" w:pos="0"/>
        </w:tabs>
        <w:ind w:left="426" w:hanging="426"/>
      </w:pPr>
      <w:r>
        <w:t>Bijstellen productieafspraken op contractniveau</w:t>
      </w:r>
    </w:p>
    <w:p w14:paraId="1604C625" w14:textId="77777777" w:rsidR="00135006" w:rsidRDefault="00135006" w:rsidP="00F76BCF">
      <w:pPr>
        <w:pStyle w:val="broodtekst"/>
        <w:numPr>
          <w:ilvl w:val="0"/>
          <w:numId w:val="26"/>
        </w:numPr>
        <w:tabs>
          <w:tab w:val="clear" w:pos="227"/>
          <w:tab w:val="clear" w:pos="454"/>
          <w:tab w:val="clear" w:pos="680"/>
          <w:tab w:val="left" w:pos="0"/>
        </w:tabs>
        <w:ind w:left="426" w:hanging="426"/>
      </w:pPr>
      <w:r>
        <w:t>Bijstellen productieafspraken op locatieniveau</w:t>
      </w:r>
    </w:p>
    <w:p w14:paraId="50323589" w14:textId="77777777" w:rsidR="00135006" w:rsidRDefault="00135006" w:rsidP="00F76BCF">
      <w:pPr>
        <w:pStyle w:val="broodtekst"/>
        <w:numPr>
          <w:ilvl w:val="0"/>
          <w:numId w:val="26"/>
        </w:numPr>
        <w:tabs>
          <w:tab w:val="clear" w:pos="227"/>
          <w:tab w:val="clear" w:pos="454"/>
          <w:tab w:val="clear" w:pos="680"/>
          <w:tab w:val="left" w:pos="0"/>
        </w:tabs>
        <w:ind w:left="426" w:hanging="426"/>
      </w:pPr>
      <w:r>
        <w:t>Wijzigen indicator budget</w:t>
      </w:r>
    </w:p>
    <w:p w14:paraId="313C962C" w14:textId="77777777" w:rsidR="00135006" w:rsidRDefault="00135006" w:rsidP="00F76BCF">
      <w:pPr>
        <w:pStyle w:val="broodtekst"/>
        <w:numPr>
          <w:ilvl w:val="0"/>
          <w:numId w:val="26"/>
        </w:numPr>
        <w:tabs>
          <w:tab w:val="clear" w:pos="227"/>
          <w:tab w:val="clear" w:pos="454"/>
          <w:tab w:val="clear" w:pos="680"/>
          <w:tab w:val="left" w:pos="0"/>
        </w:tabs>
        <w:ind w:left="426" w:hanging="426"/>
      </w:pPr>
      <w:r>
        <w:t>Beëindigen productieafspraak</w:t>
      </w:r>
    </w:p>
    <w:p w14:paraId="7C59E1CF" w14:textId="77777777" w:rsidR="00135006" w:rsidRDefault="00135006" w:rsidP="00F76BCF">
      <w:pPr>
        <w:pStyle w:val="broodtekst"/>
        <w:numPr>
          <w:ilvl w:val="0"/>
          <w:numId w:val="26"/>
        </w:numPr>
        <w:tabs>
          <w:tab w:val="clear" w:pos="227"/>
          <w:tab w:val="clear" w:pos="454"/>
          <w:tab w:val="clear" w:pos="680"/>
          <w:tab w:val="left" w:pos="0"/>
        </w:tabs>
        <w:ind w:left="426" w:hanging="426"/>
      </w:pPr>
      <w:r>
        <w:t>Raadplegen productieafspraken</w:t>
      </w:r>
    </w:p>
    <w:p w14:paraId="1F38BB83" w14:textId="77777777" w:rsidR="00F3584D" w:rsidRDefault="00F3584D" w:rsidP="00F76BCF">
      <w:pPr>
        <w:pStyle w:val="broodtekst"/>
        <w:numPr>
          <w:ilvl w:val="0"/>
          <w:numId w:val="26"/>
        </w:numPr>
        <w:tabs>
          <w:tab w:val="clear" w:pos="227"/>
          <w:tab w:val="clear" w:pos="454"/>
          <w:tab w:val="clear" w:pos="680"/>
          <w:tab w:val="left" w:pos="0"/>
        </w:tabs>
        <w:ind w:left="426" w:hanging="426"/>
      </w:pPr>
      <w:r>
        <w:t xml:space="preserve">Opnemen en deactiveren </w:t>
      </w:r>
      <w:r w:rsidR="004B37B1">
        <w:t xml:space="preserve">Organisatie </w:t>
      </w:r>
    </w:p>
    <w:p w14:paraId="5E7E4710" w14:textId="77777777" w:rsidR="00F3584D" w:rsidRDefault="00F3584D" w:rsidP="00F76BCF">
      <w:pPr>
        <w:pStyle w:val="broodtekst"/>
        <w:numPr>
          <w:ilvl w:val="0"/>
          <w:numId w:val="26"/>
        </w:numPr>
        <w:tabs>
          <w:tab w:val="clear" w:pos="227"/>
          <w:tab w:val="clear" w:pos="454"/>
          <w:tab w:val="clear" w:pos="680"/>
          <w:tab w:val="left" w:pos="0"/>
        </w:tabs>
        <w:ind w:left="426" w:hanging="426"/>
      </w:pPr>
      <w:r>
        <w:t xml:space="preserve">Beheren contactgegevens </w:t>
      </w:r>
      <w:r w:rsidR="004B37B1">
        <w:t>Organisatie</w:t>
      </w:r>
    </w:p>
    <w:p w14:paraId="2D790CAD" w14:textId="77777777" w:rsidR="00F3584D" w:rsidRDefault="00F3584D" w:rsidP="00F76BCF">
      <w:pPr>
        <w:pStyle w:val="broodtekst"/>
        <w:numPr>
          <w:ilvl w:val="0"/>
          <w:numId w:val="26"/>
        </w:numPr>
        <w:tabs>
          <w:tab w:val="clear" w:pos="227"/>
          <w:tab w:val="clear" w:pos="454"/>
          <w:tab w:val="clear" w:pos="680"/>
          <w:tab w:val="left" w:pos="0"/>
        </w:tabs>
        <w:ind w:left="426" w:hanging="426"/>
      </w:pPr>
      <w:r>
        <w:t xml:space="preserve">Verstrekken informatie </w:t>
      </w:r>
      <w:r w:rsidR="004B37B1">
        <w:t>Organisaties</w:t>
      </w:r>
    </w:p>
    <w:p w14:paraId="17E816DA" w14:textId="77777777" w:rsidR="00135006" w:rsidRDefault="00135006" w:rsidP="00ED03FC">
      <w:pPr>
        <w:pStyle w:val="broodtekst"/>
      </w:pPr>
    </w:p>
    <w:p w14:paraId="3DC1600B" w14:textId="77777777" w:rsidR="00337D0D" w:rsidRDefault="00336375" w:rsidP="00C5058A">
      <w:pPr>
        <w:pStyle w:val="broodtekst"/>
      </w:pPr>
      <w:r>
        <w:rPr>
          <w:i/>
        </w:rPr>
        <w:t>Gegevens</w:t>
      </w:r>
    </w:p>
    <w:p w14:paraId="3E8E5E56" w14:textId="77777777" w:rsidR="00337D0D" w:rsidRDefault="00337D0D" w:rsidP="00C5058A">
      <w:pPr>
        <w:pStyle w:val="broodtekst"/>
      </w:pPr>
      <w:r>
        <w:t>Voor dit procesgebied wordt gebruik gemaakt van de KR’s Productcapaciteit, Diensten &amp; Producten en Organisaties.</w:t>
      </w:r>
    </w:p>
    <w:p w14:paraId="76C5E8FF" w14:textId="77777777" w:rsidR="004F1373" w:rsidRDefault="004F1373" w:rsidP="00336375">
      <w:pPr>
        <w:pStyle w:val="broodtekst"/>
        <w:rPr>
          <w:i/>
        </w:rPr>
      </w:pPr>
    </w:p>
    <w:p w14:paraId="21888416" w14:textId="77777777" w:rsidR="00336375" w:rsidRDefault="00336375" w:rsidP="00336375">
      <w:pPr>
        <w:pStyle w:val="broodtekst"/>
        <w:rPr>
          <w:i/>
        </w:rPr>
      </w:pPr>
      <w:r>
        <w:rPr>
          <w:i/>
        </w:rPr>
        <w:t>Bedrijfsregels</w:t>
      </w:r>
    </w:p>
    <w:p w14:paraId="0D4006CE" w14:textId="77777777" w:rsidR="00336375" w:rsidRPr="00D60977" w:rsidRDefault="00C83722" w:rsidP="00336375">
      <w:pPr>
        <w:pStyle w:val="broodtekst"/>
      </w:pPr>
      <w:r w:rsidRPr="00D60977">
        <w:t>Productieafspraken op plaatsingsniveau moeten passen binnen productieafspraken op contractniveau.</w:t>
      </w:r>
    </w:p>
    <w:p w14:paraId="6C51B2E6" w14:textId="77777777" w:rsidR="00693FD7" w:rsidRPr="000F30D6" w:rsidRDefault="00693FD7" w:rsidP="000F30D6">
      <w:pPr>
        <w:pStyle w:val="kop2"/>
        <w:tabs>
          <w:tab w:val="clear" w:pos="1134"/>
          <w:tab w:val="num" w:pos="0"/>
        </w:tabs>
        <w:spacing w:after="240"/>
        <w:ind w:left="0"/>
        <w:outlineLvl w:val="9"/>
        <w:rPr>
          <w:bCs w:val="0"/>
        </w:rPr>
      </w:pPr>
      <w:bookmarkStart w:id="189" w:name="_Toc413334570"/>
      <w:r w:rsidRPr="000F30D6">
        <w:rPr>
          <w:bCs w:val="0"/>
        </w:rPr>
        <w:t>Capaciteitsmanagement / Managen Productieafspraken</w:t>
      </w:r>
      <w:bookmarkEnd w:id="189"/>
    </w:p>
    <w:p w14:paraId="154905E3" w14:textId="77777777" w:rsidR="00693FD7" w:rsidRDefault="00F22301" w:rsidP="00693FD7">
      <w:pPr>
        <w:pStyle w:val="kop3"/>
      </w:pPr>
      <w:bookmarkStart w:id="190" w:name="_Toc413334571"/>
      <w:r w:rsidRPr="00693FD7">
        <w:t>Algemene beschrijving procesgebied</w:t>
      </w:r>
      <w:bookmarkEnd w:id="190"/>
    </w:p>
    <w:p w14:paraId="2D739156" w14:textId="77777777" w:rsidR="00693FD7" w:rsidRDefault="00693FD7" w:rsidP="00693FD7">
      <w:pPr>
        <w:pStyle w:val="broodtekst"/>
      </w:pPr>
      <w:r>
        <w:t>In dit informatiegebied wordt de realisatie en de benutting van de productieafspraak bijgehouden. Dit zijn periodieke metingen van de realisatie van de productie</w:t>
      </w:r>
      <w:r w:rsidR="00DE1766">
        <w:t>-</w:t>
      </w:r>
      <w:r>
        <w:t xml:space="preserve">afspraak. De frequentie kan variëren van dagelijks (vrije plaatsen) tot maandelijks (prognose). </w:t>
      </w:r>
    </w:p>
    <w:p w14:paraId="459B48BD" w14:textId="77777777" w:rsidR="00693FD7" w:rsidRDefault="00693FD7" w:rsidP="00693FD7">
      <w:pPr>
        <w:pStyle w:val="broodtekst"/>
      </w:pPr>
      <w:r>
        <w:t>Informatie wordt bijgehouden enerzijds ten behoeve van het afleggen van verantwoording en anderzijds ten behoeve van inzicht in de mate waarin vraag en aanbod op elkaar aansluiten.</w:t>
      </w:r>
    </w:p>
    <w:p w14:paraId="714252D9" w14:textId="77777777" w:rsidR="00693FD7" w:rsidRDefault="00693FD7" w:rsidP="00693FD7"/>
    <w:p w14:paraId="18714705" w14:textId="77777777" w:rsidR="00693FD7" w:rsidRDefault="00693FD7" w:rsidP="00693FD7">
      <w:r>
        <w:t>Het bijsturen n.a.v. de verkregen informatie door bijvoorbeeld</w:t>
      </w:r>
      <w:r w:rsidR="0015478E">
        <w:t xml:space="preserve"> Capaciteit</w:t>
      </w:r>
      <w:r>
        <w:t xml:space="preserve"> te herbestemmen, </w:t>
      </w:r>
      <w:r w:rsidR="008807DC">
        <w:t xml:space="preserve">Leegstand </w:t>
      </w:r>
      <w:r>
        <w:t>te concentreren of reserve</w:t>
      </w:r>
      <w:r w:rsidR="0015478E">
        <w:t xml:space="preserve"> Capaciteit</w:t>
      </w:r>
      <w:r>
        <w:t xml:space="preserve"> te activeren leidt tot het aanpassen van de productieafspraak. Het aanpassen van productieafspraken valt in het procesgebied “Maken productieafspraken” </w:t>
      </w:r>
      <w:r w:rsidRPr="001C1E7B">
        <w:t>(zie</w:t>
      </w:r>
      <w:r w:rsidR="00DE1766" w:rsidRPr="001C1E7B">
        <w:t xml:space="preserve"> par.</w:t>
      </w:r>
      <w:r w:rsidR="001C1E7B" w:rsidRPr="001C1E7B">
        <w:t xml:space="preserve"> 8.3</w:t>
      </w:r>
      <w:r w:rsidRPr="001C1E7B">
        <w:t>).</w:t>
      </w:r>
    </w:p>
    <w:p w14:paraId="4CBE4BC7" w14:textId="77777777" w:rsidR="00693FD7" w:rsidRDefault="00693FD7" w:rsidP="00693FD7">
      <w:pPr>
        <w:pStyle w:val="broodtekst"/>
      </w:pPr>
    </w:p>
    <w:p w14:paraId="3B6DFDA4" w14:textId="77777777" w:rsidR="00693FD7" w:rsidRDefault="00693FD7" w:rsidP="00693FD7">
      <w:pPr>
        <w:pStyle w:val="broodtekst"/>
      </w:pPr>
      <w:r>
        <w:t>Kennis van wachtlijsten is onderdeel van de verdieping Detentieopvolging, in het bijzonder de KR Plaatsing.</w:t>
      </w:r>
    </w:p>
    <w:p w14:paraId="05A84915" w14:textId="77777777" w:rsidR="00DA7D51" w:rsidRDefault="00DA7D51" w:rsidP="00693FD7">
      <w:pPr>
        <w:pStyle w:val="broodtekst"/>
      </w:pPr>
    </w:p>
    <w:p w14:paraId="24086F91" w14:textId="77777777" w:rsidR="00F22301" w:rsidRPr="00DA7D51" w:rsidRDefault="00F22301" w:rsidP="00DA7D51">
      <w:pPr>
        <w:pStyle w:val="broodtekst"/>
        <w:rPr>
          <w:i/>
        </w:rPr>
      </w:pPr>
      <w:r w:rsidRPr="00DA7D51">
        <w:rPr>
          <w:i/>
        </w:rPr>
        <w:t>Analyse procesgebied</w:t>
      </w:r>
      <w:r w:rsidR="00693FD7" w:rsidRPr="00DA7D51">
        <w:rPr>
          <w:i/>
        </w:rPr>
        <w:t xml:space="preserve"> Managen Productieafspraken</w:t>
      </w:r>
    </w:p>
    <w:p w14:paraId="72ACC558" w14:textId="77777777" w:rsidR="00F22301" w:rsidRPr="006E0DB5" w:rsidRDefault="00F22301" w:rsidP="00F22301">
      <w:pPr>
        <w:pStyle w:val="broodtekst"/>
      </w:pPr>
    </w:p>
    <w:p w14:paraId="691BBF98" w14:textId="77777777" w:rsidR="00F22301" w:rsidRDefault="00F22301" w:rsidP="00F22301">
      <w:pPr>
        <w:pStyle w:val="broodtekst"/>
        <w:rPr>
          <w:i/>
        </w:rPr>
      </w:pPr>
      <w:r>
        <w:rPr>
          <w:i/>
        </w:rPr>
        <w:t>Activiteiten</w:t>
      </w:r>
    </w:p>
    <w:p w14:paraId="68922985" w14:textId="77777777" w:rsidR="00693FD7" w:rsidRDefault="00693FD7" w:rsidP="00F76BCF">
      <w:pPr>
        <w:pStyle w:val="Lijstalinea"/>
        <w:numPr>
          <w:ilvl w:val="0"/>
          <w:numId w:val="27"/>
        </w:numPr>
        <w:ind w:left="284" w:hanging="284"/>
      </w:pPr>
      <w:r>
        <w:t>Melden operationele</w:t>
      </w:r>
      <w:r w:rsidR="0015478E">
        <w:t xml:space="preserve"> Capaciteit</w:t>
      </w:r>
      <w:r>
        <w:t xml:space="preserve"> *)</w:t>
      </w:r>
    </w:p>
    <w:p w14:paraId="4A4FC475" w14:textId="77777777" w:rsidR="00693FD7" w:rsidRDefault="00693FD7" w:rsidP="00F76BCF">
      <w:pPr>
        <w:pStyle w:val="Lijstalinea"/>
        <w:numPr>
          <w:ilvl w:val="0"/>
          <w:numId w:val="27"/>
        </w:numPr>
        <w:ind w:left="284" w:hanging="284"/>
      </w:pPr>
      <w:r>
        <w:t xml:space="preserve">Melden </w:t>
      </w:r>
      <w:r w:rsidR="000760A2">
        <w:t xml:space="preserve">Bruikbare </w:t>
      </w:r>
      <w:r w:rsidR="0015478E">
        <w:t>Capaciteit</w:t>
      </w:r>
      <w:r>
        <w:t xml:space="preserve"> *)</w:t>
      </w:r>
    </w:p>
    <w:p w14:paraId="7130A0FB" w14:textId="77777777" w:rsidR="00693FD7" w:rsidRDefault="00693FD7" w:rsidP="00F76BCF">
      <w:pPr>
        <w:pStyle w:val="Lijstalinea"/>
        <w:numPr>
          <w:ilvl w:val="0"/>
          <w:numId w:val="27"/>
        </w:numPr>
        <w:ind w:left="284" w:hanging="284"/>
      </w:pPr>
      <w:r>
        <w:t>Melden onttrokken</w:t>
      </w:r>
      <w:r w:rsidR="0015478E">
        <w:t xml:space="preserve"> Capaciteit</w:t>
      </w:r>
      <w:r>
        <w:t xml:space="preserve"> *)</w:t>
      </w:r>
    </w:p>
    <w:p w14:paraId="719CAD46" w14:textId="77777777" w:rsidR="00693FD7" w:rsidRDefault="00693FD7" w:rsidP="00F76BCF">
      <w:pPr>
        <w:pStyle w:val="Lijstalinea"/>
        <w:numPr>
          <w:ilvl w:val="0"/>
          <w:numId w:val="27"/>
        </w:numPr>
        <w:ind w:left="284" w:hanging="284"/>
      </w:pPr>
      <w:r>
        <w:t>Melden prognose</w:t>
      </w:r>
      <w:r w:rsidR="0015478E">
        <w:t xml:space="preserve"> Capaciteit</w:t>
      </w:r>
      <w:r>
        <w:t xml:space="preserve"> *)</w:t>
      </w:r>
    </w:p>
    <w:p w14:paraId="22B04C72" w14:textId="77777777" w:rsidR="00693FD7" w:rsidRDefault="00693FD7" w:rsidP="00F76BCF">
      <w:pPr>
        <w:pStyle w:val="Lijstalinea"/>
        <w:numPr>
          <w:ilvl w:val="0"/>
          <w:numId w:val="27"/>
        </w:numPr>
        <w:ind w:left="284" w:hanging="284"/>
      </w:pPr>
      <w:r>
        <w:t>Melden bezetting</w:t>
      </w:r>
    </w:p>
    <w:p w14:paraId="6071682F" w14:textId="77777777" w:rsidR="00693FD7" w:rsidRDefault="00693FD7" w:rsidP="00F76BCF">
      <w:pPr>
        <w:pStyle w:val="Lijstalinea"/>
        <w:numPr>
          <w:ilvl w:val="0"/>
          <w:numId w:val="27"/>
        </w:numPr>
        <w:ind w:left="284" w:hanging="284"/>
      </w:pPr>
      <w:r>
        <w:t>Melden vrije plaatsen</w:t>
      </w:r>
    </w:p>
    <w:p w14:paraId="79B6CACE" w14:textId="77777777" w:rsidR="00693FD7" w:rsidRDefault="00693FD7" w:rsidP="00F76BCF">
      <w:pPr>
        <w:pStyle w:val="Lijstalinea"/>
        <w:numPr>
          <w:ilvl w:val="0"/>
          <w:numId w:val="27"/>
        </w:numPr>
        <w:ind w:left="284" w:hanging="284"/>
      </w:pPr>
      <w:r>
        <w:t>Onttrekken</w:t>
      </w:r>
      <w:r w:rsidR="0015478E">
        <w:t xml:space="preserve"> Capaciteit</w:t>
      </w:r>
      <w:r>
        <w:t xml:space="preserve"> *)</w:t>
      </w:r>
    </w:p>
    <w:p w14:paraId="748F4B13" w14:textId="77777777" w:rsidR="00693FD7" w:rsidRDefault="00693FD7" w:rsidP="00F76BCF">
      <w:pPr>
        <w:pStyle w:val="Lijstalinea"/>
        <w:numPr>
          <w:ilvl w:val="0"/>
          <w:numId w:val="27"/>
        </w:numPr>
        <w:ind w:left="284" w:hanging="284"/>
      </w:pPr>
      <w:r>
        <w:t>Analyse realisatie</w:t>
      </w:r>
    </w:p>
    <w:p w14:paraId="38401D0D" w14:textId="77777777" w:rsidR="00693FD7" w:rsidRDefault="00693FD7" w:rsidP="00693FD7"/>
    <w:p w14:paraId="0EA74D06" w14:textId="77777777" w:rsidR="00693FD7" w:rsidRDefault="00693FD7" w:rsidP="00693FD7">
      <w:r>
        <w:t>Ad *) Deze gegevens zijn alleen relevant indien er sprake is van een productieafspraak op basis van vaste</w:t>
      </w:r>
      <w:r w:rsidR="0015478E">
        <w:t xml:space="preserve"> Capaciteit</w:t>
      </w:r>
      <w:r>
        <w:t>.</w:t>
      </w:r>
    </w:p>
    <w:p w14:paraId="434295BA" w14:textId="77777777" w:rsidR="00693FD7" w:rsidRDefault="00693FD7" w:rsidP="00693FD7"/>
    <w:p w14:paraId="6C76E366" w14:textId="77777777" w:rsidR="00693FD7" w:rsidRDefault="00693FD7" w:rsidP="00693FD7">
      <w:r>
        <w:t>De informatiefuncties betreffende M</w:t>
      </w:r>
      <w:r w:rsidR="00BE62BD">
        <w:t xml:space="preserve">elden (operationele, bruikbare, onttrokken of prognose) Capaciteit </w:t>
      </w:r>
      <w:r>
        <w:t>omvat</w:t>
      </w:r>
      <w:r w:rsidR="00DE1766">
        <w:t>ten</w:t>
      </w:r>
      <w:r>
        <w:t xml:space="preserve"> het ophalen van</w:t>
      </w:r>
      <w:r w:rsidR="0015478E">
        <w:t xml:space="preserve"> Capaciteit</w:t>
      </w:r>
      <w:r>
        <w:t>sgegevens per locatie, per</w:t>
      </w:r>
      <w:r w:rsidR="00471BD1">
        <w:t xml:space="preserve"> Product </w:t>
      </w:r>
      <w:r w:rsidR="00EB60D1">
        <w:t>middels de Informatieservice Bezetting (Verdieping Verblijf)</w:t>
      </w:r>
      <w:r>
        <w:t>. Deze</w:t>
      </w:r>
      <w:r w:rsidR="00BE62BD">
        <w:t xml:space="preserve"> gegevens worden bewaard in de </w:t>
      </w:r>
      <w:r w:rsidR="007C7720">
        <w:t xml:space="preserve">Registratie </w:t>
      </w:r>
      <w:r>
        <w:t>Realisatie Capaciteit en zijn de basis voor dagelijkse monitoring en verantwoording.</w:t>
      </w:r>
    </w:p>
    <w:p w14:paraId="27FEB04D" w14:textId="77777777" w:rsidR="00606323" w:rsidRDefault="00606323" w:rsidP="00693FD7"/>
    <w:p w14:paraId="70BE3158" w14:textId="77777777" w:rsidR="000772F5" w:rsidRDefault="00BE62BD" w:rsidP="00693FD7">
      <w:r>
        <w:t xml:space="preserve">De </w:t>
      </w:r>
      <w:r w:rsidR="007C7720">
        <w:t xml:space="preserve">Registratie </w:t>
      </w:r>
      <w:r w:rsidR="00606323">
        <w:t>Realisatie Capaciteit wordt gevoed vanuit de Informatieservice Bezetting op de verdieping Verblijf. De Informatieservice geeft op elk moment de actuele situatie weer binnen de</w:t>
      </w:r>
      <w:r w:rsidR="0018170B">
        <w:t xml:space="preserve"> Inrichting</w:t>
      </w:r>
      <w:r w:rsidR="00606323">
        <w:t>, g</w:t>
      </w:r>
      <w:r>
        <w:t xml:space="preserve">eaggregeerd op producttype. De </w:t>
      </w:r>
      <w:r w:rsidR="007C7720">
        <w:t xml:space="preserve">Registratie </w:t>
      </w:r>
      <w:r w:rsidR="00606323">
        <w:t xml:space="preserve">Realisatie </w:t>
      </w:r>
      <w:r w:rsidR="000772F5">
        <w:t>heeft twee functies:</w:t>
      </w:r>
    </w:p>
    <w:p w14:paraId="4B77DFB9" w14:textId="77777777" w:rsidR="000772F5" w:rsidRDefault="000772F5" w:rsidP="00693FD7"/>
    <w:p w14:paraId="50CEA5A1" w14:textId="77777777" w:rsidR="000772F5" w:rsidRDefault="000772F5" w:rsidP="00F76BCF">
      <w:pPr>
        <w:pStyle w:val="Lijstalinea"/>
        <w:numPr>
          <w:ilvl w:val="0"/>
          <w:numId w:val="77"/>
        </w:numPr>
        <w:ind w:left="284" w:hanging="284"/>
      </w:pPr>
      <w:r>
        <w:t xml:space="preserve">De </w:t>
      </w:r>
      <w:r w:rsidR="007C7720">
        <w:t xml:space="preserve">Registratie </w:t>
      </w:r>
      <w:r>
        <w:t>houdt</w:t>
      </w:r>
      <w:r w:rsidR="00606323">
        <w:t xml:space="preserve"> de bezetting </w:t>
      </w:r>
      <w:r>
        <w:t xml:space="preserve">bij </w:t>
      </w:r>
      <w:r w:rsidR="00606323">
        <w:t xml:space="preserve">door de tijd, zodat op basis hiervan </w:t>
      </w:r>
      <w:r>
        <w:t xml:space="preserve">bijvoorbeeld de </w:t>
      </w:r>
      <w:r w:rsidR="00606323">
        <w:t xml:space="preserve">gemiddelde </w:t>
      </w:r>
      <w:r>
        <w:t xml:space="preserve">bezetting over een periode kan worden berekend. </w:t>
      </w:r>
    </w:p>
    <w:p w14:paraId="22B50122" w14:textId="77777777" w:rsidR="00606323" w:rsidRDefault="000772F5" w:rsidP="00F76BCF">
      <w:pPr>
        <w:pStyle w:val="Lijstalinea"/>
        <w:numPr>
          <w:ilvl w:val="0"/>
          <w:numId w:val="77"/>
        </w:numPr>
        <w:ind w:left="284" w:hanging="284"/>
      </w:pPr>
      <w:r>
        <w:t xml:space="preserve">De </w:t>
      </w:r>
      <w:r w:rsidR="007C7720">
        <w:t>R</w:t>
      </w:r>
      <w:r>
        <w:t xml:space="preserve">egistratie levert een voorziening voor het handmatig bijwerken </w:t>
      </w:r>
      <w:r w:rsidR="00BE62BD">
        <w:t xml:space="preserve">van de </w:t>
      </w:r>
      <w:r w:rsidR="007C7720">
        <w:t xml:space="preserve">Registratie </w:t>
      </w:r>
      <w:r w:rsidR="00BE62BD">
        <w:t xml:space="preserve">Realisatie </w:t>
      </w:r>
      <w:r>
        <w:t xml:space="preserve">door externe organisaties die geen geautomatiseerde </w:t>
      </w:r>
      <w:r w:rsidR="008807DC">
        <w:t>Koppeling</w:t>
      </w:r>
      <w:r>
        <w:t xml:space="preserve"> kunnen leveren voor de Informatieservice Bezetting.</w:t>
      </w:r>
    </w:p>
    <w:p w14:paraId="14F9418E" w14:textId="77777777" w:rsidR="0026375E" w:rsidRDefault="0026375E" w:rsidP="0026375E"/>
    <w:p w14:paraId="3954B403" w14:textId="77777777" w:rsidR="0026375E" w:rsidRDefault="0026375E" w:rsidP="0026375E">
      <w:r>
        <w:t xml:space="preserve">In de bespreking van </w:t>
      </w:r>
      <w:r w:rsidR="00BE62BD">
        <w:t xml:space="preserve">de </w:t>
      </w:r>
      <w:r>
        <w:t>Informatieservice Plaatsingsruimte komen we terug op deze registratie.</w:t>
      </w:r>
    </w:p>
    <w:p w14:paraId="018A9F40" w14:textId="77777777" w:rsidR="00693FD7" w:rsidRDefault="00693FD7" w:rsidP="00693FD7"/>
    <w:p w14:paraId="3E0C0AA7" w14:textId="77777777" w:rsidR="00693FD7" w:rsidRDefault="00DE1766" w:rsidP="00693FD7">
      <w:r>
        <w:t>De informatiefunctie “O</w:t>
      </w:r>
      <w:r w:rsidR="00693FD7">
        <w:t>nttrekken</w:t>
      </w:r>
      <w:r w:rsidR="0015478E">
        <w:t>Capaciteit</w:t>
      </w:r>
      <w:r w:rsidR="00693FD7">
        <w:t>” biedt procesondersteuning voor het vragen van toestemming voor het onttrekken van</w:t>
      </w:r>
      <w:r w:rsidR="0015478E">
        <w:t xml:space="preserve"> Capaciteit</w:t>
      </w:r>
      <w:r w:rsidR="00693FD7">
        <w:t xml:space="preserve"> door de</w:t>
      </w:r>
      <w:r w:rsidR="0018170B">
        <w:t xml:space="preserve"> Inrichting</w:t>
      </w:r>
      <w:r w:rsidR="00693FD7">
        <w:t xml:space="preserve"> en het besluit daarvan door de</w:t>
      </w:r>
      <w:r w:rsidR="0015478E">
        <w:t xml:space="preserve"> </w:t>
      </w:r>
      <w:r w:rsidR="00F94A6C">
        <w:t>c</w:t>
      </w:r>
      <w:r w:rsidR="0015478E">
        <w:t>apaciteit</w:t>
      </w:r>
      <w:r w:rsidR="00693FD7">
        <w:t>smanager of sectordirecteur. Het besluit en</w:t>
      </w:r>
      <w:r>
        <w:t xml:space="preserve"> de</w:t>
      </w:r>
      <w:r w:rsidR="00693FD7">
        <w:t xml:space="preserve"> periode van onttre</w:t>
      </w:r>
      <w:r>
        <w:t>kking, de reden van onttrekking en</w:t>
      </w:r>
      <w:r w:rsidR="00693FD7">
        <w:t xml:space="preserve"> </w:t>
      </w:r>
      <w:r>
        <w:t>het aantal onttrokken plaatsen worden</w:t>
      </w:r>
      <w:r w:rsidR="00BE62BD">
        <w:t xml:space="preserve"> vastgelegd in de </w:t>
      </w:r>
      <w:r w:rsidR="007C7720">
        <w:t xml:space="preserve">Registratie </w:t>
      </w:r>
      <w:r w:rsidR="00693FD7">
        <w:t>Realisatie Capaciteit.</w:t>
      </w:r>
    </w:p>
    <w:p w14:paraId="6F018F8B" w14:textId="77777777" w:rsidR="00693FD7" w:rsidRDefault="00693FD7" w:rsidP="00693FD7"/>
    <w:p w14:paraId="29ECBBDD" w14:textId="77777777" w:rsidR="00693FD7" w:rsidRDefault="00693FD7" w:rsidP="00693FD7">
      <w:r>
        <w:t>De informatiefunctie “Analyse realisatie” genereert eenvoudige rapporten zoals:</w:t>
      </w:r>
    </w:p>
    <w:p w14:paraId="79EFC434" w14:textId="77777777" w:rsidR="00DE1766" w:rsidRDefault="00DE1766" w:rsidP="00693FD7"/>
    <w:p w14:paraId="7E47048F" w14:textId="77777777" w:rsidR="00693FD7" w:rsidRDefault="00693FD7" w:rsidP="00693FD7">
      <w:r>
        <w:t>- verloop van de bezetting, per locatie, per product;</w:t>
      </w:r>
    </w:p>
    <w:p w14:paraId="0586E3F4" w14:textId="77777777" w:rsidR="00693FD7" w:rsidRDefault="00693FD7" w:rsidP="00693FD7">
      <w:r>
        <w:t>- verloop van de bezetting per product;</w:t>
      </w:r>
    </w:p>
    <w:p w14:paraId="22E3C0D0" w14:textId="77777777" w:rsidR="00693FD7" w:rsidRDefault="00693FD7" w:rsidP="00693FD7">
      <w:r>
        <w:t>- verschillen tussen realisatie en productieafspraken per locatie, per product;</w:t>
      </w:r>
    </w:p>
    <w:p w14:paraId="1668B5BF" w14:textId="77777777" w:rsidR="00693FD7" w:rsidRDefault="00693FD7" w:rsidP="00693FD7">
      <w:r>
        <w:t xml:space="preserve">- totalen per contractpartij (overzicht per </w:t>
      </w:r>
      <w:r w:rsidR="00C933C1">
        <w:t>Sector</w:t>
      </w:r>
      <w:r>
        <w:t>).</w:t>
      </w:r>
    </w:p>
    <w:p w14:paraId="4A110D1E" w14:textId="77777777" w:rsidR="00F22301" w:rsidRDefault="00F22301" w:rsidP="00F22301">
      <w:pPr>
        <w:pStyle w:val="broodtekst"/>
        <w:ind w:left="360"/>
      </w:pPr>
    </w:p>
    <w:p w14:paraId="0B31229A" w14:textId="77777777" w:rsidR="00F22301" w:rsidRDefault="00F22301" w:rsidP="00F22301">
      <w:pPr>
        <w:pStyle w:val="broodtekst"/>
        <w:rPr>
          <w:i/>
        </w:rPr>
      </w:pPr>
      <w:r>
        <w:rPr>
          <w:i/>
        </w:rPr>
        <w:t>Gegevens</w:t>
      </w:r>
    </w:p>
    <w:p w14:paraId="7709143B" w14:textId="77777777" w:rsidR="00F22301" w:rsidRDefault="00693FD7" w:rsidP="008A51A8">
      <w:pPr>
        <w:pStyle w:val="broodtekst"/>
      </w:pPr>
      <w:r>
        <w:t>Deze gegevens worden vas</w:t>
      </w:r>
      <w:r w:rsidR="00BE62BD">
        <w:t xml:space="preserve">tgelegd in de </w:t>
      </w:r>
      <w:r w:rsidR="007C7720">
        <w:t xml:space="preserve">Registratie </w:t>
      </w:r>
      <w:r>
        <w:t>Realisatie Capaciteit.</w:t>
      </w:r>
    </w:p>
    <w:p w14:paraId="325A14AB" w14:textId="77777777" w:rsidR="00FC5808" w:rsidRPr="000F30D6" w:rsidRDefault="00FC5808" w:rsidP="000F30D6">
      <w:pPr>
        <w:pStyle w:val="kop2"/>
        <w:tabs>
          <w:tab w:val="clear" w:pos="1134"/>
          <w:tab w:val="num" w:pos="0"/>
        </w:tabs>
        <w:spacing w:after="240"/>
        <w:ind w:left="0"/>
        <w:outlineLvl w:val="9"/>
        <w:rPr>
          <w:bCs w:val="0"/>
        </w:rPr>
      </w:pPr>
      <w:bookmarkStart w:id="191" w:name="_Toc413334572"/>
      <w:r w:rsidRPr="000F30D6">
        <w:rPr>
          <w:bCs w:val="0"/>
        </w:rPr>
        <w:t>Capaciteitsmanagement / Verantwoorden en informeren</w:t>
      </w:r>
      <w:bookmarkEnd w:id="191"/>
    </w:p>
    <w:p w14:paraId="44D7BA10" w14:textId="77777777" w:rsidR="00E35318" w:rsidRPr="00DA7D51" w:rsidRDefault="00E35318" w:rsidP="00DA7D51">
      <w:pPr>
        <w:pStyle w:val="broodtekst"/>
        <w:rPr>
          <w:i/>
        </w:rPr>
      </w:pPr>
      <w:r w:rsidRPr="00DA7D51">
        <w:rPr>
          <w:i/>
        </w:rPr>
        <w:t>Algemene beschrijving procesgebied</w:t>
      </w:r>
    </w:p>
    <w:p w14:paraId="2309DEC4" w14:textId="77777777" w:rsidR="00202AC5" w:rsidRDefault="002A08A3" w:rsidP="00202AC5">
      <w:pPr>
        <w:pStyle w:val="broodtekst"/>
      </w:pPr>
      <w:r>
        <w:t>Dit procesgebie</w:t>
      </w:r>
      <w:r w:rsidR="00202AC5">
        <w:t>d omvat twee rapportagefuncties:</w:t>
      </w:r>
    </w:p>
    <w:p w14:paraId="4CB3CEB5" w14:textId="77777777" w:rsidR="00202AC5" w:rsidRDefault="00202AC5" w:rsidP="00F76BCF">
      <w:pPr>
        <w:pStyle w:val="broodtekst"/>
        <w:numPr>
          <w:ilvl w:val="0"/>
          <w:numId w:val="28"/>
        </w:numPr>
        <w:tabs>
          <w:tab w:val="clear" w:pos="227"/>
          <w:tab w:val="clear" w:pos="454"/>
          <w:tab w:val="clear" w:pos="680"/>
          <w:tab w:val="left" w:pos="0"/>
        </w:tabs>
        <w:ind w:left="284" w:hanging="284"/>
      </w:pPr>
      <w:r>
        <w:t>Verantwoorden realisatie</w:t>
      </w:r>
    </w:p>
    <w:p w14:paraId="290DD6DD" w14:textId="77777777" w:rsidR="00202AC5" w:rsidRDefault="00202AC5" w:rsidP="00F76BCF">
      <w:pPr>
        <w:pStyle w:val="broodtekst"/>
        <w:numPr>
          <w:ilvl w:val="0"/>
          <w:numId w:val="28"/>
        </w:numPr>
        <w:tabs>
          <w:tab w:val="clear" w:pos="227"/>
          <w:tab w:val="clear" w:pos="454"/>
          <w:tab w:val="clear" w:pos="680"/>
          <w:tab w:val="left" w:pos="0"/>
        </w:tabs>
        <w:ind w:left="284" w:hanging="284"/>
      </w:pPr>
      <w:r>
        <w:t>Informeren t</w:t>
      </w:r>
      <w:r w:rsidR="007231C7">
        <w:t>.</w:t>
      </w:r>
      <w:r>
        <w:t>b</w:t>
      </w:r>
      <w:r w:rsidR="007231C7">
        <w:t>.</w:t>
      </w:r>
      <w:r>
        <w:t>v</w:t>
      </w:r>
      <w:r w:rsidR="007231C7">
        <w:t>.</w:t>
      </w:r>
      <w:r>
        <w:t xml:space="preserve"> beleid en</w:t>
      </w:r>
      <w:r w:rsidR="0015478E">
        <w:t xml:space="preserve"> </w:t>
      </w:r>
      <w:r w:rsidR="00F94A6C">
        <w:t>c</w:t>
      </w:r>
      <w:r w:rsidR="0015478E">
        <w:t>apaciteit</w:t>
      </w:r>
      <w:r>
        <w:t>splanning</w:t>
      </w:r>
    </w:p>
    <w:p w14:paraId="12F89F59" w14:textId="77777777" w:rsidR="00202AC5" w:rsidRDefault="00202AC5" w:rsidP="00202AC5">
      <w:pPr>
        <w:pStyle w:val="broodtekst"/>
        <w:ind w:left="360"/>
      </w:pPr>
    </w:p>
    <w:p w14:paraId="6705E29C" w14:textId="77777777" w:rsidR="00202AC5" w:rsidRDefault="00202AC5" w:rsidP="00202AC5">
      <w:pPr>
        <w:pStyle w:val="broodtekst"/>
      </w:pPr>
      <w:r>
        <w:t>Verantwoorden realisatie gaat door middel van rapportage</w:t>
      </w:r>
      <w:r w:rsidR="00BE62BD">
        <w:t>s</w:t>
      </w:r>
      <w:r>
        <w:t xml:space="preserve"> over </w:t>
      </w:r>
      <w:r w:rsidR="00BE62BD">
        <w:t xml:space="preserve">de </w:t>
      </w:r>
      <w:r>
        <w:t>realisatie van de productieafspraken, de bezetting (uitputting) versus de productieafspraken aan de hand van verschillende doorsnedes en sorteringen:</w:t>
      </w:r>
    </w:p>
    <w:p w14:paraId="67D36D3C" w14:textId="77777777" w:rsidR="00202AC5" w:rsidRDefault="00202AC5" w:rsidP="00202AC5">
      <w:pPr>
        <w:pStyle w:val="broodtekst"/>
        <w:ind w:left="360"/>
      </w:pPr>
    </w:p>
    <w:p w14:paraId="35128C96" w14:textId="77777777" w:rsidR="00202AC5" w:rsidRDefault="00202AC5" w:rsidP="00F76BCF">
      <w:pPr>
        <w:pStyle w:val="broodtekst"/>
        <w:numPr>
          <w:ilvl w:val="0"/>
          <w:numId w:val="29"/>
        </w:numPr>
        <w:tabs>
          <w:tab w:val="clear" w:pos="227"/>
          <w:tab w:val="clear" w:pos="454"/>
          <w:tab w:val="clear" w:pos="680"/>
          <w:tab w:val="left" w:pos="0"/>
        </w:tabs>
        <w:ind w:left="284" w:hanging="284"/>
      </w:pPr>
      <w:r>
        <w:t>op contractniveau en locatieniveau;</w:t>
      </w:r>
    </w:p>
    <w:p w14:paraId="23A81EA6" w14:textId="77777777" w:rsidR="00202AC5" w:rsidRDefault="00202AC5" w:rsidP="00F76BCF">
      <w:pPr>
        <w:pStyle w:val="broodtekst"/>
        <w:numPr>
          <w:ilvl w:val="0"/>
          <w:numId w:val="29"/>
        </w:numPr>
        <w:tabs>
          <w:tab w:val="clear" w:pos="227"/>
          <w:tab w:val="clear" w:pos="454"/>
          <w:tab w:val="clear" w:pos="680"/>
          <w:tab w:val="left" w:pos="0"/>
        </w:tabs>
        <w:ind w:left="284" w:hanging="284"/>
      </w:pPr>
      <w:r>
        <w:t>per</w:t>
      </w:r>
      <w:r w:rsidR="00BF1F56">
        <w:t xml:space="preserve"> Dienst </w:t>
      </w:r>
      <w:r w:rsidR="00EB09AA">
        <w:t>en</w:t>
      </w:r>
      <w:r w:rsidR="003C7E78">
        <w:t xml:space="preserve"> P</w:t>
      </w:r>
      <w:r>
        <w:t>roduct</w:t>
      </w:r>
      <w:r w:rsidR="00EB09AA">
        <w:t>;</w:t>
      </w:r>
    </w:p>
    <w:p w14:paraId="03AC9D13" w14:textId="77777777" w:rsidR="00202AC5" w:rsidRDefault="00202AC5" w:rsidP="00F76BCF">
      <w:pPr>
        <w:pStyle w:val="broodtekst"/>
        <w:numPr>
          <w:ilvl w:val="0"/>
          <w:numId w:val="29"/>
        </w:numPr>
        <w:tabs>
          <w:tab w:val="clear" w:pos="227"/>
          <w:tab w:val="clear" w:pos="454"/>
          <w:tab w:val="clear" w:pos="680"/>
          <w:tab w:val="left" w:pos="0"/>
        </w:tabs>
        <w:ind w:left="284" w:hanging="284"/>
      </w:pPr>
      <w:r>
        <w:t>per periode: week, maand, N-maands rapportageperiode, jaar;</w:t>
      </w:r>
    </w:p>
    <w:p w14:paraId="1012A26B" w14:textId="77777777" w:rsidR="00202AC5" w:rsidRDefault="00202AC5" w:rsidP="00202AC5">
      <w:pPr>
        <w:pStyle w:val="broodtekst"/>
        <w:ind w:left="360"/>
      </w:pPr>
    </w:p>
    <w:p w14:paraId="35EDA569" w14:textId="77777777" w:rsidR="00202AC5" w:rsidRDefault="00202AC5" w:rsidP="00202AC5">
      <w:pPr>
        <w:pStyle w:val="broodtekst"/>
      </w:pPr>
      <w:r>
        <w:t xml:space="preserve">De rapportage wordt gegenereerd uit de </w:t>
      </w:r>
      <w:r w:rsidR="007C7720">
        <w:t xml:space="preserve">Registratie </w:t>
      </w:r>
      <w:r>
        <w:t>Realisatie Capaciteit;</w:t>
      </w:r>
    </w:p>
    <w:p w14:paraId="78EF6C02" w14:textId="77777777" w:rsidR="00202AC5" w:rsidRDefault="00202AC5" w:rsidP="00202AC5">
      <w:pPr>
        <w:pStyle w:val="broodtekst"/>
      </w:pPr>
    </w:p>
    <w:p w14:paraId="140F71C7" w14:textId="77777777" w:rsidR="00202AC5" w:rsidRDefault="00202AC5" w:rsidP="00202AC5">
      <w:pPr>
        <w:pStyle w:val="broodtekst"/>
      </w:pPr>
      <w:r>
        <w:lastRenderedPageBreak/>
        <w:t>Informeren tbv beleid en</w:t>
      </w:r>
      <w:r w:rsidR="0015478E">
        <w:t xml:space="preserve"> </w:t>
      </w:r>
      <w:r w:rsidR="00F94A6C">
        <w:t>c</w:t>
      </w:r>
      <w:r w:rsidR="0015478E">
        <w:t>apaciteit</w:t>
      </w:r>
      <w:r>
        <w:t>splanning betreft het aanleveren van gegevens over</w:t>
      </w:r>
      <w:r w:rsidRPr="006A3C5E">
        <w:t xml:space="preserve"> </w:t>
      </w:r>
      <w:r>
        <w:t>productieafspraken, de realisatie daarvan, de bezetting per locatie, per organisatie, per</w:t>
      </w:r>
      <w:r w:rsidR="00BF1F56">
        <w:t xml:space="preserve"> Dienst </w:t>
      </w:r>
      <w:r w:rsidR="00EB09AA">
        <w:t>en</w:t>
      </w:r>
      <w:r w:rsidR="00471BD1">
        <w:t xml:space="preserve"> Product </w:t>
      </w:r>
      <w:r>
        <w:t>t.b.v. het plannen van</w:t>
      </w:r>
      <w:r w:rsidR="0015478E">
        <w:t xml:space="preserve"> Capaciteit</w:t>
      </w:r>
      <w:r>
        <w:t xml:space="preserve"> (meerjarenplanning, jaarplanning en analyses). </w:t>
      </w:r>
      <w:r w:rsidRPr="00B03979">
        <w:t xml:space="preserve">Gegevens worden aangeleverd aan de </w:t>
      </w:r>
      <w:r w:rsidR="00EB09AA">
        <w:t>platformdienst</w:t>
      </w:r>
      <w:r w:rsidRPr="00B03979">
        <w:t xml:space="preserve"> voor </w:t>
      </w:r>
      <w:r w:rsidR="00305F9A">
        <w:t>“Business Intelligence/Management Information”</w:t>
      </w:r>
      <w:r w:rsidRPr="00F6328A">
        <w:t xml:space="preserve"> </w:t>
      </w:r>
      <w:r>
        <w:t xml:space="preserve">. </w:t>
      </w:r>
    </w:p>
    <w:p w14:paraId="2F8CAC3F" w14:textId="77777777" w:rsidR="002A08A3" w:rsidRPr="002A08A3" w:rsidRDefault="002A08A3" w:rsidP="002A08A3">
      <w:pPr>
        <w:pStyle w:val="broodtekst"/>
      </w:pPr>
    </w:p>
    <w:p w14:paraId="42B8B545" w14:textId="77777777" w:rsidR="00E35318" w:rsidRPr="00DA7D51" w:rsidRDefault="00E35318" w:rsidP="00DA7D51">
      <w:pPr>
        <w:pStyle w:val="broodtekst"/>
        <w:rPr>
          <w:i/>
        </w:rPr>
      </w:pPr>
      <w:r w:rsidRPr="00DA7D51">
        <w:rPr>
          <w:i/>
        </w:rPr>
        <w:t>Analyse procesgebied</w:t>
      </w:r>
      <w:r w:rsidR="00DE1766" w:rsidRPr="00DA7D51">
        <w:rPr>
          <w:i/>
        </w:rPr>
        <w:t xml:space="preserve"> Verantwoorden en informeren</w:t>
      </w:r>
    </w:p>
    <w:p w14:paraId="430EDD60" w14:textId="77777777" w:rsidR="00202AC5" w:rsidRPr="006E0DB5" w:rsidRDefault="00202AC5" w:rsidP="00E35318">
      <w:pPr>
        <w:pStyle w:val="broodtekst"/>
      </w:pPr>
    </w:p>
    <w:p w14:paraId="2C4F8664" w14:textId="77777777" w:rsidR="00E35318" w:rsidRDefault="00E35318" w:rsidP="00E35318">
      <w:pPr>
        <w:pStyle w:val="broodtekst"/>
        <w:rPr>
          <w:i/>
        </w:rPr>
      </w:pPr>
      <w:r>
        <w:rPr>
          <w:i/>
        </w:rPr>
        <w:t>Activiteiten</w:t>
      </w:r>
    </w:p>
    <w:p w14:paraId="01E36DFE" w14:textId="77777777" w:rsidR="00E35318" w:rsidRDefault="002A08A3" w:rsidP="00F76BCF">
      <w:pPr>
        <w:pStyle w:val="broodtekst"/>
        <w:numPr>
          <w:ilvl w:val="0"/>
          <w:numId w:val="28"/>
        </w:numPr>
        <w:tabs>
          <w:tab w:val="clear" w:pos="227"/>
          <w:tab w:val="clear" w:pos="454"/>
          <w:tab w:val="clear" w:pos="680"/>
          <w:tab w:val="left" w:pos="0"/>
        </w:tabs>
        <w:ind w:left="284" w:hanging="284"/>
      </w:pPr>
      <w:r>
        <w:t>Verantwoorden realisatie</w:t>
      </w:r>
    </w:p>
    <w:p w14:paraId="0CFF5D94" w14:textId="77777777" w:rsidR="002A08A3" w:rsidRDefault="002A08A3" w:rsidP="00F76BCF">
      <w:pPr>
        <w:pStyle w:val="broodtekst"/>
        <w:numPr>
          <w:ilvl w:val="0"/>
          <w:numId w:val="28"/>
        </w:numPr>
        <w:tabs>
          <w:tab w:val="clear" w:pos="227"/>
          <w:tab w:val="clear" w:pos="454"/>
          <w:tab w:val="clear" w:pos="680"/>
          <w:tab w:val="left" w:pos="0"/>
        </w:tabs>
        <w:ind w:left="284" w:hanging="284"/>
      </w:pPr>
      <w:r>
        <w:t>Informeren tbv beleid en</w:t>
      </w:r>
      <w:r w:rsidR="0015478E">
        <w:t xml:space="preserve"> </w:t>
      </w:r>
      <w:r w:rsidR="00F94A6C">
        <w:t>c</w:t>
      </w:r>
      <w:r w:rsidR="0015478E">
        <w:t>apaciteit</w:t>
      </w:r>
      <w:r>
        <w:t xml:space="preserve">splanning </w:t>
      </w:r>
    </w:p>
    <w:p w14:paraId="3BB5A201" w14:textId="77777777" w:rsidR="002A08A3" w:rsidRDefault="002A08A3" w:rsidP="002A08A3">
      <w:pPr>
        <w:pStyle w:val="broodtekst"/>
      </w:pPr>
    </w:p>
    <w:p w14:paraId="4214C36A" w14:textId="77777777" w:rsidR="00E35318" w:rsidRDefault="00E35318" w:rsidP="00E35318">
      <w:pPr>
        <w:pStyle w:val="broodtekst"/>
        <w:rPr>
          <w:i/>
        </w:rPr>
      </w:pPr>
      <w:r>
        <w:rPr>
          <w:i/>
        </w:rPr>
        <w:t>Gegevens</w:t>
      </w:r>
    </w:p>
    <w:p w14:paraId="319999DE" w14:textId="77777777" w:rsidR="002A08A3" w:rsidRDefault="00CB3590" w:rsidP="00F76BCF">
      <w:pPr>
        <w:pStyle w:val="broodtekst"/>
        <w:numPr>
          <w:ilvl w:val="0"/>
          <w:numId w:val="78"/>
        </w:numPr>
        <w:tabs>
          <w:tab w:val="clear" w:pos="227"/>
          <w:tab w:val="clear" w:pos="454"/>
          <w:tab w:val="clear" w:pos="680"/>
          <w:tab w:val="left" w:pos="0"/>
        </w:tabs>
        <w:ind w:left="284" w:hanging="284"/>
      </w:pPr>
      <w:r>
        <w:t xml:space="preserve"> Productieafspraken</w:t>
      </w:r>
    </w:p>
    <w:p w14:paraId="6CB0A3C0" w14:textId="77777777" w:rsidR="00CB3590" w:rsidRDefault="00CB3590" w:rsidP="00F76BCF">
      <w:pPr>
        <w:pStyle w:val="broodtekst"/>
        <w:numPr>
          <w:ilvl w:val="0"/>
          <w:numId w:val="78"/>
        </w:numPr>
        <w:tabs>
          <w:tab w:val="clear" w:pos="227"/>
          <w:tab w:val="clear" w:pos="454"/>
          <w:tab w:val="clear" w:pos="680"/>
          <w:tab w:val="left" w:pos="0"/>
        </w:tabs>
        <w:ind w:left="284" w:hanging="284"/>
      </w:pPr>
      <w:r>
        <w:t xml:space="preserve"> Bezetting per dienst, product</w:t>
      </w:r>
    </w:p>
    <w:p w14:paraId="4F86EF3D" w14:textId="77777777" w:rsidR="00CB3590" w:rsidRDefault="00CB3590" w:rsidP="00F76BCF">
      <w:pPr>
        <w:pStyle w:val="broodtekst"/>
        <w:numPr>
          <w:ilvl w:val="0"/>
          <w:numId w:val="78"/>
        </w:numPr>
        <w:tabs>
          <w:tab w:val="clear" w:pos="227"/>
          <w:tab w:val="clear" w:pos="454"/>
          <w:tab w:val="clear" w:pos="680"/>
          <w:tab w:val="left" w:pos="0"/>
        </w:tabs>
        <w:ind w:left="284" w:hanging="284"/>
      </w:pPr>
      <w:r>
        <w:t xml:space="preserve"> Bezetting per periode per </w:t>
      </w:r>
      <w:r w:rsidR="004B37B1">
        <w:t xml:space="preserve">Organisatie </w:t>
      </w:r>
      <w:r>
        <w:t>of per organisatieonderdeel</w:t>
      </w:r>
    </w:p>
    <w:p w14:paraId="0694E5FC" w14:textId="77777777" w:rsidR="00086EFE" w:rsidRPr="000F30D6" w:rsidRDefault="00086EFE" w:rsidP="000F30D6">
      <w:pPr>
        <w:pStyle w:val="kop2"/>
        <w:tabs>
          <w:tab w:val="clear" w:pos="1134"/>
          <w:tab w:val="num" w:pos="0"/>
        </w:tabs>
        <w:spacing w:after="240"/>
        <w:ind w:left="0"/>
        <w:outlineLvl w:val="9"/>
        <w:rPr>
          <w:bCs w:val="0"/>
        </w:rPr>
      </w:pPr>
      <w:bookmarkStart w:id="192" w:name="_Toc413334573"/>
      <w:r w:rsidRPr="000F30D6">
        <w:rPr>
          <w:bCs w:val="0"/>
        </w:rPr>
        <w:t>Informatieservice Plaatsingsruimte</w:t>
      </w:r>
      <w:bookmarkEnd w:id="192"/>
    </w:p>
    <w:p w14:paraId="19479A77" w14:textId="77777777" w:rsidR="00086EFE" w:rsidRPr="00DA7D51" w:rsidRDefault="00086EFE" w:rsidP="00DA7D51">
      <w:pPr>
        <w:pStyle w:val="broodtekst"/>
        <w:rPr>
          <w:i/>
        </w:rPr>
      </w:pPr>
      <w:r w:rsidRPr="00DA7D51">
        <w:rPr>
          <w:i/>
        </w:rPr>
        <w:t xml:space="preserve">Algemene beschrijving </w:t>
      </w:r>
    </w:p>
    <w:p w14:paraId="6AFD7742" w14:textId="77777777" w:rsidR="00086EFE" w:rsidRPr="00C704B8" w:rsidRDefault="00086EFE" w:rsidP="00086EFE">
      <w:r w:rsidRPr="00C704B8">
        <w:t xml:space="preserve">De verdieping Capaciteit ondersteunt het procesgebied “Matchen en Plaatsen” </w:t>
      </w:r>
      <w:r w:rsidR="00606323">
        <w:t xml:space="preserve">met de </w:t>
      </w:r>
      <w:r w:rsidRPr="00C704B8">
        <w:t>informatieservice Plaatsingsruimte</w:t>
      </w:r>
      <w:r w:rsidR="00606323">
        <w:t>. Deze</w:t>
      </w:r>
      <w:r w:rsidRPr="00C704B8">
        <w:t xml:space="preserve"> </w:t>
      </w:r>
      <w:r w:rsidR="00BE62BD">
        <w:t xml:space="preserve">informatieservice </w:t>
      </w:r>
      <w:r w:rsidR="00284CB9">
        <w:t>verstrekt informatie over:</w:t>
      </w:r>
    </w:p>
    <w:p w14:paraId="18D50961" w14:textId="77777777" w:rsidR="005E4405" w:rsidRPr="00284CB9" w:rsidRDefault="005E4405" w:rsidP="00086EFE"/>
    <w:p w14:paraId="3FD57F04" w14:textId="77777777" w:rsidR="00086EFE" w:rsidRPr="00284CB9" w:rsidRDefault="00086EFE" w:rsidP="00F76BCF">
      <w:pPr>
        <w:pStyle w:val="broodtekst"/>
        <w:numPr>
          <w:ilvl w:val="0"/>
          <w:numId w:val="32"/>
        </w:numPr>
        <w:tabs>
          <w:tab w:val="clear" w:pos="227"/>
          <w:tab w:val="clear" w:pos="454"/>
          <w:tab w:val="clear" w:pos="680"/>
          <w:tab w:val="left" w:pos="0"/>
        </w:tabs>
        <w:ind w:left="426" w:hanging="284"/>
      </w:pPr>
      <w:r w:rsidRPr="00284CB9">
        <w:t>Beschikbare</w:t>
      </w:r>
      <w:r w:rsidR="007C7720">
        <w:t xml:space="preserve"> Diensten </w:t>
      </w:r>
      <w:r w:rsidR="000D701A">
        <w:t>en</w:t>
      </w:r>
      <w:r w:rsidR="0080065F">
        <w:t xml:space="preserve"> Producten</w:t>
      </w:r>
      <w:r w:rsidRPr="00284CB9">
        <w:t xml:space="preserve"> per locatie;</w:t>
      </w:r>
    </w:p>
    <w:p w14:paraId="7C769FCE" w14:textId="77777777" w:rsidR="00086EFE" w:rsidRPr="00284CB9" w:rsidRDefault="00086EFE" w:rsidP="00F76BCF">
      <w:pPr>
        <w:pStyle w:val="broodtekst"/>
        <w:numPr>
          <w:ilvl w:val="0"/>
          <w:numId w:val="32"/>
        </w:numPr>
        <w:tabs>
          <w:tab w:val="clear" w:pos="227"/>
          <w:tab w:val="clear" w:pos="454"/>
          <w:tab w:val="clear" w:pos="680"/>
          <w:tab w:val="left" w:pos="0"/>
        </w:tabs>
        <w:ind w:left="426" w:hanging="284"/>
      </w:pPr>
      <w:r w:rsidRPr="00284CB9">
        <w:t>Aantallen vrije plaatsen per</w:t>
      </w:r>
      <w:r w:rsidR="00471BD1">
        <w:t xml:space="preserve"> Product </w:t>
      </w:r>
      <w:r w:rsidRPr="00284CB9">
        <w:t xml:space="preserve">per locatie; </w:t>
      </w:r>
    </w:p>
    <w:p w14:paraId="6DDD9C7E" w14:textId="77777777" w:rsidR="00086EFE" w:rsidRPr="00284CB9" w:rsidRDefault="00086EFE" w:rsidP="00F76BCF">
      <w:pPr>
        <w:pStyle w:val="broodtekst"/>
        <w:numPr>
          <w:ilvl w:val="0"/>
          <w:numId w:val="32"/>
        </w:numPr>
        <w:tabs>
          <w:tab w:val="clear" w:pos="227"/>
          <w:tab w:val="clear" w:pos="454"/>
          <w:tab w:val="clear" w:pos="680"/>
          <w:tab w:val="left" w:pos="0"/>
        </w:tabs>
        <w:ind w:left="426" w:hanging="284"/>
      </w:pPr>
      <w:r w:rsidRPr="00284CB9">
        <w:t>Adressen van locaties t.b.v. o.a. afstandsberekening en regionaal plaatsen.</w:t>
      </w:r>
    </w:p>
    <w:p w14:paraId="69C974F3" w14:textId="77777777" w:rsidR="00086EFE" w:rsidRPr="005E4405" w:rsidRDefault="00086EFE" w:rsidP="00086EFE">
      <w:pPr>
        <w:rPr>
          <w:color w:val="FF0000"/>
        </w:rPr>
      </w:pPr>
    </w:p>
    <w:p w14:paraId="70986CC2" w14:textId="77777777" w:rsidR="00AF32ED" w:rsidRDefault="00086EFE" w:rsidP="00AF32ED">
      <w:r w:rsidRPr="00284CB9">
        <w:t xml:space="preserve">Meer in detail levert de informatieservice </w:t>
      </w:r>
      <w:r w:rsidR="00471BD1">
        <w:t>P</w:t>
      </w:r>
      <w:r w:rsidR="00471BD1" w:rsidRPr="00284CB9">
        <w:t xml:space="preserve">laatsingsruimte </w:t>
      </w:r>
      <w:r w:rsidRPr="00284CB9">
        <w:t>de volgende gegevens:</w:t>
      </w:r>
    </w:p>
    <w:p w14:paraId="2291508E" w14:textId="77777777" w:rsidR="00086EFE" w:rsidRPr="00284CB9" w:rsidRDefault="00086EFE" w:rsidP="00AF32ED"/>
    <w:p w14:paraId="3BCC17A6" w14:textId="77777777" w:rsidR="00086EFE" w:rsidRPr="00284CB9" w:rsidRDefault="00086EFE" w:rsidP="00F76BCF">
      <w:pPr>
        <w:numPr>
          <w:ilvl w:val="0"/>
          <w:numId w:val="30"/>
        </w:numPr>
        <w:tabs>
          <w:tab w:val="clear" w:pos="1080"/>
          <w:tab w:val="num" w:pos="0"/>
        </w:tabs>
        <w:ind w:left="284" w:hanging="284"/>
      </w:pPr>
      <w:r w:rsidRPr="00284CB9">
        <w:t>Kenmerken van de</w:t>
      </w:r>
      <w:r w:rsidR="00BF1F56">
        <w:t xml:space="preserve"> Dienst </w:t>
      </w:r>
    </w:p>
    <w:p w14:paraId="1FB420C3" w14:textId="77777777" w:rsidR="00086EFE" w:rsidRPr="00284CB9" w:rsidRDefault="00086EFE" w:rsidP="00F76BCF">
      <w:pPr>
        <w:numPr>
          <w:ilvl w:val="0"/>
          <w:numId w:val="30"/>
        </w:numPr>
        <w:tabs>
          <w:tab w:val="clear" w:pos="1080"/>
          <w:tab w:val="num" w:pos="0"/>
        </w:tabs>
        <w:ind w:left="284" w:hanging="284"/>
      </w:pPr>
      <w:r w:rsidRPr="00284CB9">
        <w:t>Kenmerken van de bij de</w:t>
      </w:r>
      <w:r w:rsidR="00BF1F56">
        <w:t xml:space="preserve"> Dienst </w:t>
      </w:r>
      <w:r w:rsidRPr="00284CB9">
        <w:t>behorende</w:t>
      </w:r>
      <w:r w:rsidR="0080065F">
        <w:t xml:space="preserve"> Producten</w:t>
      </w:r>
    </w:p>
    <w:p w14:paraId="5C598A11" w14:textId="77777777" w:rsidR="00086EFE" w:rsidRPr="00284CB9" w:rsidRDefault="00086EFE" w:rsidP="00F76BCF">
      <w:pPr>
        <w:numPr>
          <w:ilvl w:val="0"/>
          <w:numId w:val="30"/>
        </w:numPr>
        <w:tabs>
          <w:tab w:val="clear" w:pos="1080"/>
          <w:tab w:val="num" w:pos="0"/>
        </w:tabs>
        <w:ind w:left="284" w:hanging="284"/>
      </w:pPr>
      <w:r w:rsidRPr="00284CB9">
        <w:t>Kenmerken van de behandeling binnen het</w:t>
      </w:r>
      <w:r w:rsidR="00471BD1">
        <w:t xml:space="preserve"> Product </w:t>
      </w:r>
    </w:p>
    <w:p w14:paraId="721294FA" w14:textId="77777777" w:rsidR="00086EFE" w:rsidRPr="00284CB9" w:rsidRDefault="00086EFE" w:rsidP="00F76BCF">
      <w:pPr>
        <w:numPr>
          <w:ilvl w:val="0"/>
          <w:numId w:val="30"/>
        </w:numPr>
        <w:tabs>
          <w:tab w:val="clear" w:pos="1080"/>
          <w:tab w:val="num" w:pos="0"/>
        </w:tabs>
        <w:ind w:left="284" w:hanging="284"/>
      </w:pPr>
      <w:r w:rsidRPr="00284CB9">
        <w:t xml:space="preserve">Leverende locaties </w:t>
      </w:r>
    </w:p>
    <w:p w14:paraId="4DEA1CC0" w14:textId="77777777" w:rsidR="00086EFE" w:rsidRPr="00284CB9" w:rsidRDefault="00086EFE" w:rsidP="00F76BCF">
      <w:pPr>
        <w:numPr>
          <w:ilvl w:val="0"/>
          <w:numId w:val="30"/>
        </w:numPr>
        <w:tabs>
          <w:tab w:val="clear" w:pos="1080"/>
          <w:tab w:val="num" w:pos="0"/>
        </w:tabs>
        <w:ind w:left="284" w:hanging="284"/>
      </w:pPr>
      <w:r w:rsidRPr="00284CB9">
        <w:t xml:space="preserve">Kenmerken van de </w:t>
      </w:r>
      <w:r w:rsidR="008807DC">
        <w:t>L</w:t>
      </w:r>
      <w:r w:rsidR="008807DC" w:rsidRPr="00284CB9">
        <w:t xml:space="preserve">ocatie </w:t>
      </w:r>
      <w:r w:rsidRPr="00284CB9">
        <w:t xml:space="preserve">(uit KR Organisatie): </w:t>
      </w:r>
    </w:p>
    <w:p w14:paraId="295DDB2D" w14:textId="77777777" w:rsidR="00086EFE" w:rsidRPr="00284CB9" w:rsidRDefault="00086EFE" w:rsidP="00F76BCF">
      <w:pPr>
        <w:numPr>
          <w:ilvl w:val="1"/>
          <w:numId w:val="30"/>
        </w:numPr>
        <w:tabs>
          <w:tab w:val="num" w:pos="0"/>
        </w:tabs>
        <w:ind w:left="567" w:hanging="284"/>
      </w:pPr>
      <w:r w:rsidRPr="00284CB9">
        <w:t xml:space="preserve">Adres van de </w:t>
      </w:r>
      <w:r w:rsidR="008807DC">
        <w:t>L</w:t>
      </w:r>
      <w:r w:rsidR="008807DC" w:rsidRPr="00284CB9">
        <w:t xml:space="preserve">ocatie </w:t>
      </w:r>
      <w:r w:rsidRPr="00284CB9">
        <w:t>t.b.v. bepalen van afstand;</w:t>
      </w:r>
    </w:p>
    <w:p w14:paraId="10AE16A1" w14:textId="77777777" w:rsidR="00086EFE" w:rsidRPr="00284CB9" w:rsidRDefault="00086EFE" w:rsidP="00F76BCF">
      <w:pPr>
        <w:numPr>
          <w:ilvl w:val="1"/>
          <w:numId w:val="30"/>
        </w:numPr>
        <w:tabs>
          <w:tab w:val="num" w:pos="0"/>
        </w:tabs>
        <w:ind w:left="567" w:hanging="284"/>
      </w:pPr>
      <w:r w:rsidRPr="00284CB9">
        <w:t>Gerechtelijke kaart (arrondissement, ressort);</w:t>
      </w:r>
    </w:p>
    <w:p w14:paraId="01A6EAB2" w14:textId="77777777" w:rsidR="00086EFE" w:rsidRPr="00284CB9" w:rsidRDefault="00086EFE" w:rsidP="00F76BCF">
      <w:pPr>
        <w:numPr>
          <w:ilvl w:val="1"/>
          <w:numId w:val="30"/>
        </w:numPr>
        <w:tabs>
          <w:tab w:val="num" w:pos="0"/>
        </w:tabs>
        <w:ind w:left="567" w:hanging="284"/>
      </w:pPr>
      <w:r w:rsidRPr="00284CB9">
        <w:t>Type</w:t>
      </w:r>
      <w:r w:rsidR="0018170B">
        <w:t xml:space="preserve"> Inrichting</w:t>
      </w:r>
      <w:r w:rsidRPr="00284CB9">
        <w:t xml:space="preserve"> conform beginselenwetten;</w:t>
      </w:r>
    </w:p>
    <w:p w14:paraId="7B8657B9" w14:textId="77777777" w:rsidR="00086EFE" w:rsidRPr="00284CB9" w:rsidRDefault="00086EFE" w:rsidP="00F76BCF">
      <w:pPr>
        <w:pStyle w:val="Lijstalinea"/>
        <w:numPr>
          <w:ilvl w:val="0"/>
          <w:numId w:val="30"/>
        </w:numPr>
        <w:tabs>
          <w:tab w:val="clear" w:pos="1080"/>
          <w:tab w:val="num" w:pos="0"/>
        </w:tabs>
        <w:ind w:left="284" w:hanging="284"/>
      </w:pPr>
      <w:r w:rsidRPr="00284CB9">
        <w:t xml:space="preserve">Vrije plaatsen en </w:t>
      </w:r>
      <w:r w:rsidR="000760A2">
        <w:t>B</w:t>
      </w:r>
      <w:r w:rsidR="000760A2" w:rsidRPr="00284CB9">
        <w:t xml:space="preserve">udgettaire </w:t>
      </w:r>
      <w:r w:rsidRPr="00284CB9">
        <w:t>rui</w:t>
      </w:r>
      <w:r w:rsidR="00AF32ED">
        <w:t>mte</w:t>
      </w:r>
    </w:p>
    <w:p w14:paraId="6BE042BA" w14:textId="77777777" w:rsidR="00086EFE" w:rsidRPr="00284CB9" w:rsidRDefault="00086EFE" w:rsidP="00F76BCF">
      <w:pPr>
        <w:numPr>
          <w:ilvl w:val="1"/>
          <w:numId w:val="30"/>
        </w:numPr>
        <w:tabs>
          <w:tab w:val="num" w:pos="0"/>
        </w:tabs>
        <w:ind w:left="567" w:hanging="284"/>
      </w:pPr>
      <w:r w:rsidRPr="00284CB9">
        <w:t>Vrije plaatsen per product, per locatie;</w:t>
      </w:r>
    </w:p>
    <w:p w14:paraId="156CBBF4" w14:textId="77777777" w:rsidR="00086EFE" w:rsidRPr="00284CB9" w:rsidRDefault="00086EFE" w:rsidP="00F76BCF">
      <w:pPr>
        <w:numPr>
          <w:ilvl w:val="1"/>
          <w:numId w:val="30"/>
        </w:numPr>
        <w:tabs>
          <w:tab w:val="num" w:pos="0"/>
        </w:tabs>
        <w:ind w:left="567" w:hanging="284"/>
      </w:pPr>
      <w:r w:rsidRPr="00284CB9">
        <w:t xml:space="preserve">Beschikbaarheid budget per </w:t>
      </w:r>
      <w:r w:rsidR="008807DC">
        <w:t>L</w:t>
      </w:r>
      <w:r w:rsidR="008807DC" w:rsidRPr="00284CB9">
        <w:t xml:space="preserve">ocatie </w:t>
      </w:r>
      <w:r w:rsidRPr="00284CB9">
        <w:t xml:space="preserve">of gecontracteerde </w:t>
      </w:r>
      <w:r w:rsidR="004B37B1">
        <w:t>O</w:t>
      </w:r>
      <w:r w:rsidR="004B37B1" w:rsidRPr="00284CB9">
        <w:t xml:space="preserve">rganisatie </w:t>
      </w:r>
      <w:r w:rsidRPr="00284CB9">
        <w:t>(KR Productcapaciteit);</w:t>
      </w:r>
    </w:p>
    <w:p w14:paraId="07734627" w14:textId="77777777" w:rsidR="00086EFE" w:rsidRPr="005E4405" w:rsidRDefault="00086EFE" w:rsidP="00086EFE">
      <w:pPr>
        <w:rPr>
          <w:color w:val="FF0000"/>
        </w:rPr>
      </w:pPr>
    </w:p>
    <w:p w14:paraId="6C56F6B8" w14:textId="77777777" w:rsidR="00086EFE" w:rsidRPr="00284CB9" w:rsidRDefault="00086EFE" w:rsidP="00086EFE">
      <w:pPr>
        <w:rPr>
          <w:i/>
        </w:rPr>
      </w:pPr>
      <w:r w:rsidRPr="00284CB9">
        <w:rPr>
          <w:i/>
        </w:rPr>
        <w:t>Vrije plaatsen</w:t>
      </w:r>
    </w:p>
    <w:p w14:paraId="5F43E5A8" w14:textId="77777777" w:rsidR="00086EFE" w:rsidRPr="00284CB9" w:rsidRDefault="00086EFE" w:rsidP="00086EFE">
      <w:r w:rsidRPr="00284CB9">
        <w:t>Onder een vrije plaats wordt begrepen: één bed of behandelplaats (ingeval van ambula</w:t>
      </w:r>
      <w:r w:rsidR="00284CB9" w:rsidRPr="00284CB9">
        <w:t>nte behandeling/begeleiding) die</w:t>
      </w:r>
      <w:r w:rsidRPr="00284CB9">
        <w:t xml:space="preserve"> niet is aangewend en direct ingezet kan worden. In termen van het begrippenwoordenboek DJI: Leegstand.</w:t>
      </w:r>
    </w:p>
    <w:p w14:paraId="4ACE3EC3" w14:textId="77777777" w:rsidR="00086EFE" w:rsidRPr="00284CB9" w:rsidRDefault="00086EFE" w:rsidP="00086EFE">
      <w:r w:rsidRPr="00284CB9">
        <w:t>Vrije plaatsen zijn altijd per</w:t>
      </w:r>
      <w:r w:rsidR="00471BD1">
        <w:t xml:space="preserve"> Product </w:t>
      </w:r>
      <w:r w:rsidRPr="00284CB9">
        <w:t>en per locatie.</w:t>
      </w:r>
    </w:p>
    <w:p w14:paraId="654AABC9" w14:textId="77777777" w:rsidR="00086EFE" w:rsidRPr="00284CB9" w:rsidRDefault="00086EFE" w:rsidP="00086EFE"/>
    <w:p w14:paraId="7CAD1BE7" w14:textId="77777777" w:rsidR="00086EFE" w:rsidRDefault="00086EFE" w:rsidP="00086EFE">
      <w:pPr>
        <w:rPr>
          <w:color w:val="FF0000"/>
        </w:rPr>
      </w:pPr>
      <w:r w:rsidRPr="00284CB9">
        <w:t xml:space="preserve">Het aantal vrije plaatsen </w:t>
      </w:r>
      <w:r w:rsidR="00606323">
        <w:t>binnen een</w:t>
      </w:r>
      <w:r w:rsidR="0018170B">
        <w:t xml:space="preserve"> Inrichting</w:t>
      </w:r>
      <w:r w:rsidR="00606323">
        <w:t xml:space="preserve"> van DJI </w:t>
      </w:r>
      <w:r w:rsidRPr="00284CB9">
        <w:t>is opvraagbaar door mi</w:t>
      </w:r>
      <w:r w:rsidR="00202AC5">
        <w:t>ddel van de informatieservice Bezetting</w:t>
      </w:r>
      <w:r w:rsidRPr="00284CB9">
        <w:t xml:space="preserve"> van de verdieping Verblijf. Voor organisaties die een eigen verblijfsadministratie voeren wordt bij voorkeur voorzien in </w:t>
      </w:r>
      <w:r w:rsidR="00606323">
        <w:t xml:space="preserve">dezelfde </w:t>
      </w:r>
      <w:r w:rsidRPr="00284CB9">
        <w:t>informatieservice waarmee het aantal vrije plaatsen kan worden opgevraagd</w:t>
      </w:r>
      <w:r w:rsidR="00606323">
        <w:t>.</w:t>
      </w:r>
      <w:r w:rsidRPr="00284CB9">
        <w:t xml:space="preserve"> </w:t>
      </w:r>
      <w:r w:rsidR="00AF32ED">
        <w:t>Is</w:t>
      </w:r>
      <w:r w:rsidR="00606323">
        <w:t xml:space="preserve"> d</w:t>
      </w:r>
      <w:r w:rsidRPr="00284CB9">
        <w:t xml:space="preserve">eze informatieservice niet </w:t>
      </w:r>
      <w:r w:rsidR="00606323">
        <w:t>beschikbaar</w:t>
      </w:r>
      <w:r w:rsidRPr="00284CB9">
        <w:t xml:space="preserve">, </w:t>
      </w:r>
      <w:r w:rsidR="00AF32ED">
        <w:t xml:space="preserve">dan </w:t>
      </w:r>
      <w:r w:rsidR="00606323">
        <w:t>r</w:t>
      </w:r>
      <w:r w:rsidRPr="00284CB9">
        <w:t xml:space="preserve">egistreren de aanbiedende </w:t>
      </w:r>
      <w:r w:rsidRPr="00284CB9">
        <w:lastRenderedPageBreak/>
        <w:t>organisatie</w:t>
      </w:r>
      <w:r w:rsidR="00202AC5">
        <w:t>s</w:t>
      </w:r>
      <w:r w:rsidRPr="00284CB9">
        <w:t xml:space="preserve"> </w:t>
      </w:r>
      <w:r w:rsidR="00606323">
        <w:t xml:space="preserve">het aantal vrije plaatsen </w:t>
      </w:r>
      <w:r w:rsidR="00202AC5">
        <w:t xml:space="preserve">handmatig </w:t>
      </w:r>
      <w:r w:rsidR="00BE62BD">
        <w:t xml:space="preserve">in de </w:t>
      </w:r>
      <w:r w:rsidR="007C7720">
        <w:t>R</w:t>
      </w:r>
      <w:r w:rsidR="007C7720" w:rsidRPr="00284CB9">
        <w:t xml:space="preserve">egistratie </w:t>
      </w:r>
      <w:r w:rsidRPr="00284CB9">
        <w:t>Realisatie Capaciteit</w:t>
      </w:r>
      <w:r w:rsidR="00202AC5">
        <w:t xml:space="preserve"> middels een daarvoor beschikbaar gestelde gebruikersinterface</w:t>
      </w:r>
      <w:r w:rsidRPr="001C1E7B">
        <w:t xml:space="preserve">. </w:t>
      </w:r>
    </w:p>
    <w:p w14:paraId="18145D9D" w14:textId="77777777" w:rsidR="00876F42" w:rsidRPr="005E4405" w:rsidRDefault="00876F42" w:rsidP="00086EFE">
      <w:pPr>
        <w:rPr>
          <w:color w:val="FF0000"/>
        </w:rPr>
      </w:pPr>
    </w:p>
    <w:p w14:paraId="60580AB4" w14:textId="77777777" w:rsidR="00086EFE" w:rsidRPr="005E4405" w:rsidRDefault="00086EFE" w:rsidP="00086EFE">
      <w:pPr>
        <w:rPr>
          <w:color w:val="FF0000"/>
        </w:rPr>
      </w:pPr>
    </w:p>
    <w:p w14:paraId="2C9F7DD9" w14:textId="77777777" w:rsidR="00086EFE" w:rsidRPr="005E4405" w:rsidRDefault="000138EC" w:rsidP="00086EFE">
      <w:pPr>
        <w:rPr>
          <w:color w:val="FF0000"/>
        </w:rPr>
      </w:pPr>
      <w:r>
        <w:rPr>
          <w:noProof/>
          <w:color w:val="FF0000"/>
        </w:rPr>
        <w:drawing>
          <wp:inline distT="0" distB="0" distL="0" distR="0" wp14:anchorId="72A5C9E0" wp14:editId="5D3E8737">
            <wp:extent cx="4487746" cy="2240280"/>
            <wp:effectExtent l="0" t="0" r="8255" b="762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82537" cy="2237680"/>
                    </a:xfrm>
                    <a:prstGeom prst="rect">
                      <a:avLst/>
                    </a:prstGeom>
                    <a:noFill/>
                  </pic:spPr>
                </pic:pic>
              </a:graphicData>
            </a:graphic>
          </wp:inline>
        </w:drawing>
      </w:r>
    </w:p>
    <w:p w14:paraId="7DABBB3B" w14:textId="77777777" w:rsidR="00086EFE" w:rsidRPr="005E4405" w:rsidRDefault="00086EFE" w:rsidP="00086EFE">
      <w:pPr>
        <w:rPr>
          <w:color w:val="FF0000"/>
        </w:rPr>
      </w:pPr>
    </w:p>
    <w:p w14:paraId="403AB8A0" w14:textId="77777777" w:rsidR="00086EFE" w:rsidRPr="005E4405" w:rsidRDefault="00086EFE" w:rsidP="00086EFE">
      <w:pPr>
        <w:pStyle w:val="broodtekst"/>
        <w:tabs>
          <w:tab w:val="clear" w:pos="680"/>
          <w:tab w:val="left" w:pos="720"/>
        </w:tabs>
        <w:rPr>
          <w:color w:val="FF0000"/>
          <w:highlight w:val="yellow"/>
        </w:rPr>
      </w:pPr>
    </w:p>
    <w:p w14:paraId="27C9A513" w14:textId="77777777" w:rsidR="00086EFE" w:rsidRPr="00284CB9" w:rsidRDefault="00086EFE" w:rsidP="00086EFE">
      <w:pPr>
        <w:pStyle w:val="broodtekst"/>
      </w:pPr>
      <w:r w:rsidRPr="00284CB9">
        <w:t xml:space="preserve">Het is wenselijk dat er voorkeuren over het aanbod in de informatieservice </w:t>
      </w:r>
      <w:r w:rsidR="00202AC5">
        <w:t xml:space="preserve">Plaatsingsruimte </w:t>
      </w:r>
      <w:r w:rsidRPr="00284CB9">
        <w:t>gegeven kunnen worden. Voorbeelden</w:t>
      </w:r>
      <w:r w:rsidR="00284CB9" w:rsidRPr="00284CB9">
        <w:t xml:space="preserve"> hiervan zijn</w:t>
      </w:r>
      <w:r w:rsidRPr="00284CB9">
        <w:t>:</w:t>
      </w:r>
    </w:p>
    <w:p w14:paraId="7DCE804C" w14:textId="77777777" w:rsidR="00284CB9" w:rsidRPr="005E4405" w:rsidRDefault="00284CB9" w:rsidP="00086EFE">
      <w:pPr>
        <w:pStyle w:val="broodtekst"/>
        <w:rPr>
          <w:color w:val="FF0000"/>
        </w:rPr>
      </w:pPr>
    </w:p>
    <w:p w14:paraId="761CDEDD" w14:textId="77777777" w:rsidR="00086EFE" w:rsidRPr="00284CB9" w:rsidRDefault="00D60977" w:rsidP="00F76BCF">
      <w:pPr>
        <w:pStyle w:val="broodtekst"/>
        <w:numPr>
          <w:ilvl w:val="0"/>
          <w:numId w:val="31"/>
        </w:numPr>
        <w:tabs>
          <w:tab w:val="clear" w:pos="227"/>
          <w:tab w:val="clear" w:pos="454"/>
          <w:tab w:val="clear" w:pos="680"/>
          <w:tab w:val="left" w:pos="0"/>
        </w:tabs>
        <w:ind w:left="284" w:hanging="284"/>
      </w:pPr>
      <w:r>
        <w:t>B</w:t>
      </w:r>
      <w:r w:rsidR="00086EFE" w:rsidRPr="00284CB9">
        <w:t>ij gelijk aanbod door verschillende organisaties prioriteit kunnen aangeven;</w:t>
      </w:r>
    </w:p>
    <w:p w14:paraId="4C9EBCD8" w14:textId="77777777" w:rsidR="00086EFE" w:rsidRDefault="00D60977" w:rsidP="00F76BCF">
      <w:pPr>
        <w:pStyle w:val="broodtekst"/>
        <w:numPr>
          <w:ilvl w:val="0"/>
          <w:numId w:val="31"/>
        </w:numPr>
        <w:tabs>
          <w:tab w:val="clear" w:pos="227"/>
          <w:tab w:val="clear" w:pos="454"/>
          <w:tab w:val="clear" w:pos="680"/>
          <w:tab w:val="left" w:pos="0"/>
        </w:tabs>
        <w:ind w:left="284" w:hanging="284"/>
      </w:pPr>
      <w:r>
        <w:t>O</w:t>
      </w:r>
      <w:r w:rsidR="00086EFE" w:rsidRPr="00284CB9">
        <w:t>nderscheid op basis van prijs of samenwerkingsvorm (PPS);</w:t>
      </w:r>
    </w:p>
    <w:p w14:paraId="00BF8E5A" w14:textId="77777777" w:rsidR="00AF32ED" w:rsidRDefault="00AF32ED" w:rsidP="00AF32ED">
      <w:pPr>
        <w:pStyle w:val="broodtekst"/>
      </w:pPr>
    </w:p>
    <w:p w14:paraId="4FC4CB0A" w14:textId="77777777" w:rsidR="00CC18E8" w:rsidRDefault="00CC18E8" w:rsidP="00AF32ED">
      <w:pPr>
        <w:pStyle w:val="broodtekst"/>
      </w:pPr>
    </w:p>
    <w:p w14:paraId="4BAE2F40" w14:textId="77777777" w:rsidR="00676BA4" w:rsidRDefault="00676BA4">
      <w:pPr>
        <w:spacing w:line="240" w:lineRule="auto"/>
        <w:rPr>
          <w:rFonts w:cs="Arial"/>
          <w:bCs/>
          <w:kern w:val="32"/>
          <w:sz w:val="24"/>
          <w:szCs w:val="32"/>
        </w:rPr>
      </w:pPr>
      <w:r>
        <w:br w:type="page"/>
      </w:r>
    </w:p>
    <w:p w14:paraId="74578FC6" w14:textId="77777777" w:rsidR="00CC18E8" w:rsidRDefault="00CC18E8" w:rsidP="00CC18E8">
      <w:pPr>
        <w:pStyle w:val="kop1"/>
      </w:pPr>
      <w:bookmarkStart w:id="193" w:name="_Toc413334574"/>
      <w:r>
        <w:lastRenderedPageBreak/>
        <w:t>ACTOREN</w:t>
      </w:r>
      <w:r w:rsidR="00684276">
        <w:t>, ROLLEN</w:t>
      </w:r>
      <w:r>
        <w:t xml:space="preserve"> EN ORGANISATIE</w:t>
      </w:r>
      <w:bookmarkEnd w:id="193"/>
    </w:p>
    <w:p w14:paraId="5E33A3DA" w14:textId="77777777" w:rsidR="00CC18E8" w:rsidRDefault="00CC18E8" w:rsidP="00CC18E8">
      <w:pPr>
        <w:pStyle w:val="broodtekst"/>
      </w:pPr>
      <w:r>
        <w:t xml:space="preserve">De belanghebbenden bij </w:t>
      </w:r>
      <w:r w:rsidR="0050124A">
        <w:t>BVJ</w:t>
      </w:r>
      <w:r>
        <w:t xml:space="preserve"> zijn vrijwel alle medewerkers in </w:t>
      </w:r>
      <w:r w:rsidR="000D701A">
        <w:t>de</w:t>
      </w:r>
      <w:r>
        <w:t xml:space="preserve"> </w:t>
      </w:r>
      <w:r w:rsidR="00C933C1">
        <w:t xml:space="preserve">Sectoren </w:t>
      </w:r>
      <w:r w:rsidR="000D701A">
        <w:t>GW en DBV</w:t>
      </w:r>
      <w:r>
        <w:t xml:space="preserve">: vrijwel iedereen krijgt ermee te maken. De </w:t>
      </w:r>
      <w:r w:rsidR="0050124A">
        <w:t>BVJ</w:t>
      </w:r>
      <w:r>
        <w:t xml:space="preserve"> is immers sectoroverstijgend en zal daarom in alle </w:t>
      </w:r>
      <w:r w:rsidR="00C933C1">
        <w:t xml:space="preserve">Sectoren </w:t>
      </w:r>
      <w:r>
        <w:t>het centrale systeem worden voor de ondersteuning van de</w:t>
      </w:r>
      <w:r w:rsidR="00BE62BD">
        <w:t xml:space="preserve"> primaire</w:t>
      </w:r>
      <w:r>
        <w:t xml:space="preserve"> processen. Hieronder volgt een ruw overzicht op afdelingsniveau. De indeling in </w:t>
      </w:r>
      <w:r w:rsidR="00C208BE">
        <w:t xml:space="preserve">Afdelingen </w:t>
      </w:r>
      <w:r>
        <w:t xml:space="preserve">is onderhevig aan mogelijke reorganisaties in de toekomst. </w:t>
      </w:r>
    </w:p>
    <w:p w14:paraId="7E21C506" w14:textId="77777777" w:rsidR="00CC18E8" w:rsidRDefault="00CC18E8" w:rsidP="00CC18E8">
      <w:pPr>
        <w:pStyle w:val="broodtekst"/>
      </w:pPr>
    </w:p>
    <w:tbl>
      <w:tblPr>
        <w:tblStyle w:val="Lichtelijst-accent1"/>
        <w:tblW w:w="0" w:type="auto"/>
        <w:tblLook w:val="04A0" w:firstRow="1" w:lastRow="0" w:firstColumn="1" w:lastColumn="0" w:noHBand="0" w:noVBand="1"/>
      </w:tblPr>
      <w:tblGrid>
        <w:gridCol w:w="2631"/>
        <w:gridCol w:w="1985"/>
        <w:gridCol w:w="2126"/>
      </w:tblGrid>
      <w:tr w:rsidR="00D47F65" w:rsidRPr="007D0728" w14:paraId="021B190E" w14:textId="77777777" w:rsidTr="00C208B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631" w:type="dxa"/>
          </w:tcPr>
          <w:p w14:paraId="7090676B" w14:textId="77777777" w:rsidR="00D47F65" w:rsidRPr="007D0728" w:rsidRDefault="00D47F65" w:rsidP="00725B5C">
            <w:pPr>
              <w:rPr>
                <w:sz w:val="12"/>
              </w:rPr>
            </w:pPr>
            <w:r w:rsidRPr="007D0728">
              <w:rPr>
                <w:sz w:val="12"/>
              </w:rPr>
              <w:t>Procesgebied</w:t>
            </w:r>
          </w:p>
        </w:tc>
        <w:tc>
          <w:tcPr>
            <w:tcW w:w="1985" w:type="dxa"/>
          </w:tcPr>
          <w:p w14:paraId="6EDC77F8" w14:textId="77777777" w:rsidR="00D47F65" w:rsidRPr="007D0728" w:rsidRDefault="00D47F65" w:rsidP="00725B5C">
            <w:pPr>
              <w:cnfStyle w:val="100000000000" w:firstRow="1" w:lastRow="0" w:firstColumn="0" w:lastColumn="0" w:oddVBand="0" w:evenVBand="0" w:oddHBand="0" w:evenHBand="0" w:firstRowFirstColumn="0" w:firstRowLastColumn="0" w:lastRowFirstColumn="0" w:lastRowLastColumn="0"/>
              <w:rPr>
                <w:sz w:val="12"/>
              </w:rPr>
            </w:pPr>
            <w:r w:rsidRPr="007D0728">
              <w:rPr>
                <w:sz w:val="12"/>
              </w:rPr>
              <w:t>GW</w:t>
            </w:r>
          </w:p>
        </w:tc>
        <w:tc>
          <w:tcPr>
            <w:tcW w:w="2126" w:type="dxa"/>
          </w:tcPr>
          <w:p w14:paraId="1AF347ED" w14:textId="77777777" w:rsidR="00D47F65" w:rsidRPr="007D0728" w:rsidRDefault="00D47F65" w:rsidP="00725B5C">
            <w:pPr>
              <w:cnfStyle w:val="100000000000" w:firstRow="1" w:lastRow="0" w:firstColumn="0" w:lastColumn="0" w:oddVBand="0" w:evenVBand="0" w:oddHBand="0" w:evenHBand="0" w:firstRowFirstColumn="0" w:firstRowLastColumn="0" w:lastRowFirstColumn="0" w:lastRowLastColumn="0"/>
              <w:rPr>
                <w:sz w:val="12"/>
              </w:rPr>
            </w:pPr>
            <w:r w:rsidRPr="007D0728">
              <w:rPr>
                <w:sz w:val="12"/>
              </w:rPr>
              <w:t>DBV</w:t>
            </w:r>
          </w:p>
        </w:tc>
      </w:tr>
      <w:tr w:rsidR="00D47F65" w:rsidRPr="007D0728" w14:paraId="623968C7" w14:textId="77777777" w:rsidTr="00C208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shd w:val="clear" w:color="auto" w:fill="auto"/>
          </w:tcPr>
          <w:p w14:paraId="649CEC46" w14:textId="77777777" w:rsidR="00D47F65" w:rsidRPr="007D0728" w:rsidRDefault="00D47F65" w:rsidP="00725B5C">
            <w:pPr>
              <w:rPr>
                <w:sz w:val="12"/>
              </w:rPr>
            </w:pPr>
            <w:r w:rsidRPr="007D0728">
              <w:rPr>
                <w:sz w:val="12"/>
              </w:rPr>
              <w:t>Executiemgt</w:t>
            </w:r>
          </w:p>
        </w:tc>
        <w:tc>
          <w:tcPr>
            <w:tcW w:w="1985" w:type="dxa"/>
            <w:shd w:val="clear" w:color="auto" w:fill="auto"/>
          </w:tcPr>
          <w:p w14:paraId="7321307E"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IZ, BVA</w:t>
            </w:r>
            <w:r w:rsidR="001875B3">
              <w:rPr>
                <w:rStyle w:val="Voetnootmarkering"/>
                <w:sz w:val="12"/>
              </w:rPr>
              <w:footnoteReference w:id="10"/>
            </w:r>
          </w:p>
        </w:tc>
        <w:tc>
          <w:tcPr>
            <w:tcW w:w="2126" w:type="dxa"/>
            <w:shd w:val="clear" w:color="auto" w:fill="auto"/>
          </w:tcPr>
          <w:p w14:paraId="5B4E344E"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BCV,BVA</w:t>
            </w:r>
          </w:p>
        </w:tc>
      </w:tr>
      <w:tr w:rsidR="00D47F65" w:rsidRPr="007D0728" w14:paraId="6C432F66" w14:textId="77777777" w:rsidTr="00C208BE">
        <w:tc>
          <w:tcPr>
            <w:cnfStyle w:val="001000000000" w:firstRow="0" w:lastRow="0" w:firstColumn="1" w:lastColumn="0" w:oddVBand="0" w:evenVBand="0" w:oddHBand="0" w:evenHBand="0" w:firstRowFirstColumn="0" w:firstRowLastColumn="0" w:lastRowFirstColumn="0" w:lastRowLastColumn="0"/>
            <w:tcW w:w="2631" w:type="dxa"/>
            <w:shd w:val="clear" w:color="auto" w:fill="auto"/>
          </w:tcPr>
          <w:p w14:paraId="4F758F55" w14:textId="77777777" w:rsidR="00D47F65" w:rsidRPr="007D0728" w:rsidRDefault="00D47F65" w:rsidP="00C208BE">
            <w:pPr>
              <w:rPr>
                <w:sz w:val="12"/>
              </w:rPr>
            </w:pPr>
            <w:r w:rsidRPr="007D0728">
              <w:rPr>
                <w:sz w:val="12"/>
              </w:rPr>
              <w:t xml:space="preserve">Beheren </w:t>
            </w:r>
            <w:r w:rsidR="00C208BE">
              <w:rPr>
                <w:sz w:val="12"/>
              </w:rPr>
              <w:t>U</w:t>
            </w:r>
            <w:r w:rsidR="00C208BE" w:rsidRPr="007D0728">
              <w:rPr>
                <w:sz w:val="12"/>
              </w:rPr>
              <w:t>itvoeringsopdrachten</w:t>
            </w:r>
          </w:p>
        </w:tc>
        <w:tc>
          <w:tcPr>
            <w:tcW w:w="1985" w:type="dxa"/>
            <w:shd w:val="clear" w:color="auto" w:fill="auto"/>
          </w:tcPr>
          <w:p w14:paraId="6C087F13"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IZ, BVA</w:t>
            </w:r>
          </w:p>
        </w:tc>
        <w:tc>
          <w:tcPr>
            <w:tcW w:w="2126" w:type="dxa"/>
            <w:shd w:val="clear" w:color="auto" w:fill="auto"/>
          </w:tcPr>
          <w:p w14:paraId="1CFFFBE2"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BCV, BVA</w:t>
            </w:r>
          </w:p>
          <w:p w14:paraId="236EC9DF"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p>
        </w:tc>
      </w:tr>
      <w:tr w:rsidR="00D47F65" w:rsidRPr="007D0728" w14:paraId="4FAC3F88" w14:textId="77777777" w:rsidTr="00C208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shd w:val="clear" w:color="auto" w:fill="auto"/>
          </w:tcPr>
          <w:p w14:paraId="687E4F84" w14:textId="77777777" w:rsidR="00D47F65" w:rsidRPr="007D0728" w:rsidRDefault="00C124FD" w:rsidP="00725B5C">
            <w:pPr>
              <w:rPr>
                <w:sz w:val="12"/>
              </w:rPr>
            </w:pPr>
            <w:r>
              <w:rPr>
                <w:sz w:val="12"/>
              </w:rPr>
              <w:t>Verblijf Buiten</w:t>
            </w:r>
            <w:r w:rsidR="0018170B">
              <w:rPr>
                <w:sz w:val="12"/>
              </w:rPr>
              <w:t xml:space="preserve"> Inrichting</w:t>
            </w:r>
            <w:r>
              <w:rPr>
                <w:sz w:val="12"/>
              </w:rPr>
              <w:t xml:space="preserve"> (</w:t>
            </w:r>
            <w:r w:rsidR="00D47F65" w:rsidRPr="007D0728">
              <w:rPr>
                <w:sz w:val="12"/>
              </w:rPr>
              <w:t>VBI</w:t>
            </w:r>
            <w:r>
              <w:rPr>
                <w:sz w:val="12"/>
              </w:rPr>
              <w:t>)</w:t>
            </w:r>
          </w:p>
        </w:tc>
        <w:tc>
          <w:tcPr>
            <w:tcW w:w="1985" w:type="dxa"/>
            <w:shd w:val="clear" w:color="auto" w:fill="auto"/>
          </w:tcPr>
          <w:p w14:paraId="50BD77B5"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IZ,</w:t>
            </w:r>
          </w:p>
          <w:p w14:paraId="0FA64528"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BSD</w:t>
            </w:r>
          </w:p>
        </w:tc>
        <w:tc>
          <w:tcPr>
            <w:tcW w:w="2126" w:type="dxa"/>
            <w:shd w:val="clear" w:color="auto" w:fill="auto"/>
          </w:tcPr>
          <w:p w14:paraId="78B7C04E"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BCV,</w:t>
            </w:r>
          </w:p>
          <w:p w14:paraId="3C597A0E"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BSD</w:t>
            </w:r>
          </w:p>
        </w:tc>
      </w:tr>
      <w:tr w:rsidR="00D47F65" w:rsidRPr="007D0728" w14:paraId="17AC2B67" w14:textId="77777777" w:rsidTr="00C208BE">
        <w:tc>
          <w:tcPr>
            <w:cnfStyle w:val="001000000000" w:firstRow="0" w:lastRow="0" w:firstColumn="1" w:lastColumn="0" w:oddVBand="0" w:evenVBand="0" w:oddHBand="0" w:evenHBand="0" w:firstRowFirstColumn="0" w:firstRowLastColumn="0" w:lastRowFirstColumn="0" w:lastRowLastColumn="0"/>
            <w:tcW w:w="2631" w:type="dxa"/>
            <w:shd w:val="clear" w:color="auto" w:fill="auto"/>
          </w:tcPr>
          <w:p w14:paraId="1E0E1315" w14:textId="77777777" w:rsidR="00D47F65" w:rsidRPr="007D0728" w:rsidRDefault="00D47F65" w:rsidP="00725B5C">
            <w:pPr>
              <w:rPr>
                <w:sz w:val="12"/>
              </w:rPr>
            </w:pPr>
            <w:r w:rsidRPr="007D0728">
              <w:rPr>
                <w:sz w:val="12"/>
              </w:rPr>
              <w:t>Incidenten, Maatregelen en BVs</w:t>
            </w:r>
          </w:p>
        </w:tc>
        <w:tc>
          <w:tcPr>
            <w:tcW w:w="1985" w:type="dxa"/>
            <w:shd w:val="clear" w:color="auto" w:fill="auto"/>
          </w:tcPr>
          <w:p w14:paraId="1CFEDBD5"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PIW-er</w:t>
            </w:r>
          </w:p>
          <w:p w14:paraId="78442DA0"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Afdelingshoofd</w:t>
            </w:r>
          </w:p>
          <w:p w14:paraId="6A975C9E"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Directeur</w:t>
            </w:r>
          </w:p>
          <w:p w14:paraId="4BC8FF3A"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i/>
                <w:sz w:val="12"/>
              </w:rPr>
            </w:pPr>
          </w:p>
        </w:tc>
        <w:tc>
          <w:tcPr>
            <w:tcW w:w="2126" w:type="dxa"/>
            <w:shd w:val="clear" w:color="auto" w:fill="auto"/>
          </w:tcPr>
          <w:p w14:paraId="78F42823"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Bewaker</w:t>
            </w:r>
          </w:p>
          <w:p w14:paraId="49B4BF46"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Afdelingshoofd</w:t>
            </w:r>
          </w:p>
          <w:p w14:paraId="361AC44F"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Directeur</w:t>
            </w:r>
          </w:p>
          <w:p w14:paraId="3BE9E969"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p>
        </w:tc>
      </w:tr>
      <w:tr w:rsidR="00D47F65" w:rsidRPr="007D0728" w14:paraId="4E884813" w14:textId="77777777" w:rsidTr="00C208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shd w:val="clear" w:color="auto" w:fill="auto"/>
          </w:tcPr>
          <w:p w14:paraId="4309C21E" w14:textId="77777777" w:rsidR="00D47F65" w:rsidRPr="007D0728" w:rsidRDefault="00C124FD" w:rsidP="00725B5C">
            <w:pPr>
              <w:rPr>
                <w:sz w:val="12"/>
              </w:rPr>
            </w:pPr>
            <w:r>
              <w:rPr>
                <w:sz w:val="12"/>
              </w:rPr>
              <w:t>Beklag, Bezwaar, Beroep (</w:t>
            </w:r>
            <w:r w:rsidR="00D47F65" w:rsidRPr="007D0728">
              <w:rPr>
                <w:sz w:val="12"/>
              </w:rPr>
              <w:t>BBB</w:t>
            </w:r>
            <w:r>
              <w:rPr>
                <w:sz w:val="12"/>
              </w:rPr>
              <w:t>)</w:t>
            </w:r>
          </w:p>
        </w:tc>
        <w:tc>
          <w:tcPr>
            <w:tcW w:w="1985" w:type="dxa"/>
            <w:shd w:val="clear" w:color="auto" w:fill="auto"/>
          </w:tcPr>
          <w:p w14:paraId="6868DF79"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Juridisch medewerker</w:t>
            </w:r>
            <w:r w:rsidR="0018170B">
              <w:rPr>
                <w:sz w:val="12"/>
              </w:rPr>
              <w:t xml:space="preserve"> Inrichting</w:t>
            </w:r>
          </w:p>
          <w:p w14:paraId="1A521859"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Juridisch medewerker IZ</w:t>
            </w:r>
          </w:p>
          <w:p w14:paraId="5A7CDDAE"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i/>
                <w:sz w:val="12"/>
              </w:rPr>
            </w:pPr>
          </w:p>
        </w:tc>
        <w:tc>
          <w:tcPr>
            <w:tcW w:w="2126" w:type="dxa"/>
            <w:shd w:val="clear" w:color="auto" w:fill="auto"/>
          </w:tcPr>
          <w:p w14:paraId="035143C4"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Juridisch medewerker</w:t>
            </w:r>
            <w:r w:rsidR="0018170B">
              <w:rPr>
                <w:sz w:val="12"/>
              </w:rPr>
              <w:t xml:space="preserve"> Inrichting</w:t>
            </w:r>
          </w:p>
          <w:p w14:paraId="5FA16ABA"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 xml:space="preserve">Juridisch medewerker BCV </w:t>
            </w:r>
          </w:p>
        </w:tc>
      </w:tr>
      <w:tr w:rsidR="00D47F65" w:rsidRPr="007D0728" w14:paraId="65DE82AE" w14:textId="77777777" w:rsidTr="00C208BE">
        <w:tc>
          <w:tcPr>
            <w:cnfStyle w:val="001000000000" w:firstRow="0" w:lastRow="0" w:firstColumn="1" w:lastColumn="0" w:oddVBand="0" w:evenVBand="0" w:oddHBand="0" w:evenHBand="0" w:firstRowFirstColumn="0" w:firstRowLastColumn="0" w:lastRowFirstColumn="0" w:lastRowLastColumn="0"/>
            <w:tcW w:w="2631" w:type="dxa"/>
            <w:shd w:val="clear" w:color="auto" w:fill="auto"/>
          </w:tcPr>
          <w:p w14:paraId="5D41DDF6" w14:textId="77777777" w:rsidR="00D47F65" w:rsidRPr="007D0728" w:rsidRDefault="00D47F65" w:rsidP="00C124FD">
            <w:pPr>
              <w:rPr>
                <w:sz w:val="12"/>
              </w:rPr>
            </w:pPr>
            <w:r w:rsidRPr="007D0728">
              <w:rPr>
                <w:sz w:val="12"/>
              </w:rPr>
              <w:t>Risicom</w:t>
            </w:r>
            <w:r w:rsidR="00C124FD">
              <w:rPr>
                <w:sz w:val="12"/>
              </w:rPr>
              <w:t>anagement</w:t>
            </w:r>
          </w:p>
        </w:tc>
        <w:tc>
          <w:tcPr>
            <w:tcW w:w="1985" w:type="dxa"/>
            <w:shd w:val="clear" w:color="auto" w:fill="auto"/>
          </w:tcPr>
          <w:p w14:paraId="42ED1722"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BVA, LAP</w:t>
            </w:r>
          </w:p>
          <w:p w14:paraId="1C9D5B5B"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i/>
                <w:sz w:val="12"/>
              </w:rPr>
            </w:pPr>
          </w:p>
        </w:tc>
        <w:tc>
          <w:tcPr>
            <w:tcW w:w="2126" w:type="dxa"/>
            <w:shd w:val="clear" w:color="auto" w:fill="auto"/>
          </w:tcPr>
          <w:p w14:paraId="5BC66A07"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BVA</w:t>
            </w:r>
          </w:p>
        </w:tc>
      </w:tr>
      <w:tr w:rsidR="00D47F65" w:rsidRPr="007D0728" w14:paraId="4AAE3F3A" w14:textId="77777777" w:rsidTr="00C208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24483BE2" w14:textId="77777777" w:rsidR="00D47F65" w:rsidRPr="007D0728" w:rsidRDefault="00D47F65" w:rsidP="00725B5C">
            <w:pPr>
              <w:rPr>
                <w:sz w:val="12"/>
              </w:rPr>
            </w:pPr>
            <w:r w:rsidRPr="007D0728">
              <w:rPr>
                <w:sz w:val="12"/>
              </w:rPr>
              <w:t>Bewaartermijnen</w:t>
            </w:r>
          </w:p>
        </w:tc>
        <w:tc>
          <w:tcPr>
            <w:tcW w:w="1985" w:type="dxa"/>
          </w:tcPr>
          <w:p w14:paraId="022E0B72" w14:textId="77777777" w:rsidR="00D47F65" w:rsidRPr="007D0728" w:rsidRDefault="00D47F65" w:rsidP="00C124FD">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Recordsm</w:t>
            </w:r>
            <w:r w:rsidR="00C124FD">
              <w:rPr>
                <w:sz w:val="12"/>
              </w:rPr>
              <w:t>anager</w:t>
            </w:r>
          </w:p>
        </w:tc>
        <w:tc>
          <w:tcPr>
            <w:tcW w:w="2126" w:type="dxa"/>
          </w:tcPr>
          <w:p w14:paraId="3B79CCB0" w14:textId="77777777" w:rsidR="00D47F65" w:rsidRPr="007D0728" w:rsidRDefault="00D47F65" w:rsidP="00C124FD">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Recordsm</w:t>
            </w:r>
            <w:r w:rsidR="00C124FD">
              <w:rPr>
                <w:sz w:val="12"/>
              </w:rPr>
              <w:t>anager</w:t>
            </w:r>
          </w:p>
        </w:tc>
      </w:tr>
      <w:tr w:rsidR="00D47F65" w:rsidRPr="007D0728" w14:paraId="2EACDD6C" w14:textId="77777777" w:rsidTr="00C208BE">
        <w:tc>
          <w:tcPr>
            <w:cnfStyle w:val="001000000000" w:firstRow="0" w:lastRow="0" w:firstColumn="1" w:lastColumn="0" w:oddVBand="0" w:evenVBand="0" w:oddHBand="0" w:evenHBand="0" w:firstRowFirstColumn="0" w:firstRowLastColumn="0" w:lastRowFirstColumn="0" w:lastRowLastColumn="0"/>
            <w:tcW w:w="2631" w:type="dxa"/>
          </w:tcPr>
          <w:p w14:paraId="19BC62E6" w14:textId="77777777" w:rsidR="00D47F65" w:rsidRPr="007D0728" w:rsidRDefault="00D47F65" w:rsidP="00725B5C">
            <w:pPr>
              <w:rPr>
                <w:sz w:val="12"/>
              </w:rPr>
            </w:pPr>
            <w:r w:rsidRPr="007D0728">
              <w:rPr>
                <w:sz w:val="12"/>
              </w:rPr>
              <w:t>Matchen en Plaatsen</w:t>
            </w:r>
          </w:p>
        </w:tc>
        <w:tc>
          <w:tcPr>
            <w:tcW w:w="1985" w:type="dxa"/>
          </w:tcPr>
          <w:p w14:paraId="6B2AC853"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IZ</w:t>
            </w:r>
          </w:p>
          <w:p w14:paraId="63540FE3"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BVA, BSD</w:t>
            </w:r>
          </w:p>
        </w:tc>
        <w:tc>
          <w:tcPr>
            <w:tcW w:w="2126" w:type="dxa"/>
          </w:tcPr>
          <w:p w14:paraId="2AF25B7F"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BCV</w:t>
            </w:r>
          </w:p>
        </w:tc>
      </w:tr>
      <w:tr w:rsidR="00D47F65" w:rsidRPr="007D0728" w14:paraId="08186DDF" w14:textId="77777777" w:rsidTr="00C208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38B73A3F" w14:textId="77777777" w:rsidR="00D47F65" w:rsidRPr="007D0728" w:rsidRDefault="00D47F65" w:rsidP="00725B5C">
            <w:pPr>
              <w:rPr>
                <w:sz w:val="12"/>
              </w:rPr>
            </w:pPr>
            <w:r w:rsidRPr="007D0728">
              <w:rPr>
                <w:sz w:val="12"/>
              </w:rPr>
              <w:t>Bevolken</w:t>
            </w:r>
          </w:p>
        </w:tc>
        <w:tc>
          <w:tcPr>
            <w:tcW w:w="1985" w:type="dxa"/>
          </w:tcPr>
          <w:p w14:paraId="68425DB3"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Bad, BVA</w:t>
            </w:r>
          </w:p>
        </w:tc>
        <w:tc>
          <w:tcPr>
            <w:tcW w:w="2126" w:type="dxa"/>
          </w:tcPr>
          <w:p w14:paraId="55117B8F"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 xml:space="preserve">Receptie Ingeslotene, BVA </w:t>
            </w:r>
          </w:p>
          <w:p w14:paraId="1ABE0D7E"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p>
        </w:tc>
      </w:tr>
      <w:tr w:rsidR="00D47F65" w:rsidRPr="007D0728" w14:paraId="58CAF6AA" w14:textId="77777777" w:rsidTr="00C208BE">
        <w:tc>
          <w:tcPr>
            <w:cnfStyle w:val="001000000000" w:firstRow="0" w:lastRow="0" w:firstColumn="1" w:lastColumn="0" w:oddVBand="0" w:evenVBand="0" w:oddHBand="0" w:evenHBand="0" w:firstRowFirstColumn="0" w:firstRowLastColumn="0" w:lastRowFirstColumn="0" w:lastRowLastColumn="0"/>
            <w:tcW w:w="2631" w:type="dxa"/>
          </w:tcPr>
          <w:p w14:paraId="2C3BC859" w14:textId="77777777" w:rsidR="00D47F65" w:rsidRPr="007D0728" w:rsidRDefault="00D47F65" w:rsidP="00725B5C">
            <w:pPr>
              <w:rPr>
                <w:sz w:val="12"/>
              </w:rPr>
            </w:pPr>
            <w:r w:rsidRPr="007D0728">
              <w:rPr>
                <w:sz w:val="12"/>
              </w:rPr>
              <w:t>Toewijzen verblijfsruimte</w:t>
            </w:r>
          </w:p>
        </w:tc>
        <w:tc>
          <w:tcPr>
            <w:tcW w:w="1985" w:type="dxa"/>
          </w:tcPr>
          <w:p w14:paraId="0C81CAFD"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BVA</w:t>
            </w:r>
          </w:p>
        </w:tc>
        <w:tc>
          <w:tcPr>
            <w:tcW w:w="2126" w:type="dxa"/>
          </w:tcPr>
          <w:p w14:paraId="6A54F86A"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BVA</w:t>
            </w:r>
          </w:p>
        </w:tc>
      </w:tr>
      <w:tr w:rsidR="00D47F65" w:rsidRPr="007D0728" w14:paraId="24BFA93B" w14:textId="77777777" w:rsidTr="00C208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7D65B0C5" w14:textId="77777777" w:rsidR="00D47F65" w:rsidRPr="007D0728" w:rsidRDefault="00D47F65" w:rsidP="00C208BE">
            <w:pPr>
              <w:rPr>
                <w:sz w:val="12"/>
              </w:rPr>
            </w:pPr>
            <w:r w:rsidRPr="007D0728">
              <w:rPr>
                <w:sz w:val="12"/>
              </w:rPr>
              <w:t xml:space="preserve">Administreren </w:t>
            </w:r>
            <w:r w:rsidR="00C208BE">
              <w:rPr>
                <w:sz w:val="12"/>
              </w:rPr>
              <w:t>A</w:t>
            </w:r>
            <w:r w:rsidRPr="007D0728">
              <w:rPr>
                <w:sz w:val="12"/>
              </w:rPr>
              <w:t>anwezigheid</w:t>
            </w:r>
          </w:p>
        </w:tc>
        <w:tc>
          <w:tcPr>
            <w:tcW w:w="1985" w:type="dxa"/>
          </w:tcPr>
          <w:p w14:paraId="413B6DAD"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BVA, Bad</w:t>
            </w:r>
          </w:p>
        </w:tc>
        <w:tc>
          <w:tcPr>
            <w:tcW w:w="2126" w:type="dxa"/>
          </w:tcPr>
          <w:p w14:paraId="1FEB6648"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BVA, Bad</w:t>
            </w:r>
          </w:p>
        </w:tc>
      </w:tr>
      <w:tr w:rsidR="00D47F65" w:rsidRPr="007D0728" w14:paraId="614FCAB5" w14:textId="77777777" w:rsidTr="00C208BE">
        <w:tc>
          <w:tcPr>
            <w:cnfStyle w:val="001000000000" w:firstRow="0" w:lastRow="0" w:firstColumn="1" w:lastColumn="0" w:oddVBand="0" w:evenVBand="0" w:oddHBand="0" w:evenHBand="0" w:firstRowFirstColumn="0" w:firstRowLastColumn="0" w:lastRowFirstColumn="0" w:lastRowLastColumn="0"/>
            <w:tcW w:w="2631" w:type="dxa"/>
          </w:tcPr>
          <w:p w14:paraId="67CC0470" w14:textId="77777777" w:rsidR="00D47F65" w:rsidRPr="007D0728" w:rsidRDefault="00D47F65" w:rsidP="00C208BE">
            <w:pPr>
              <w:rPr>
                <w:sz w:val="12"/>
              </w:rPr>
            </w:pPr>
            <w:r w:rsidRPr="007D0728">
              <w:rPr>
                <w:sz w:val="12"/>
              </w:rPr>
              <w:t xml:space="preserve">Administreren </w:t>
            </w:r>
            <w:r w:rsidR="00C208BE">
              <w:rPr>
                <w:sz w:val="12"/>
              </w:rPr>
              <w:t>V</w:t>
            </w:r>
            <w:r w:rsidR="00C208BE" w:rsidRPr="007D0728">
              <w:rPr>
                <w:sz w:val="12"/>
              </w:rPr>
              <w:t>erblijfsruimtes</w:t>
            </w:r>
          </w:p>
        </w:tc>
        <w:tc>
          <w:tcPr>
            <w:tcW w:w="1985" w:type="dxa"/>
          </w:tcPr>
          <w:p w14:paraId="18D32BE2"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BVA</w:t>
            </w:r>
          </w:p>
        </w:tc>
        <w:tc>
          <w:tcPr>
            <w:tcW w:w="2126" w:type="dxa"/>
          </w:tcPr>
          <w:p w14:paraId="784745DB"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BVA</w:t>
            </w:r>
          </w:p>
        </w:tc>
      </w:tr>
      <w:tr w:rsidR="00D47F65" w:rsidRPr="007D0728" w14:paraId="6F9377ED" w14:textId="77777777" w:rsidTr="00C208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4D206E2D" w14:textId="77777777" w:rsidR="00D47F65" w:rsidRPr="007D0728" w:rsidRDefault="00D47F65" w:rsidP="00725B5C">
            <w:pPr>
              <w:rPr>
                <w:sz w:val="12"/>
              </w:rPr>
            </w:pPr>
            <w:r w:rsidRPr="007D0728">
              <w:rPr>
                <w:sz w:val="12"/>
              </w:rPr>
              <w:t>Tellen en sterktelijsten</w:t>
            </w:r>
          </w:p>
        </w:tc>
        <w:tc>
          <w:tcPr>
            <w:tcW w:w="1985" w:type="dxa"/>
          </w:tcPr>
          <w:p w14:paraId="702F87D1"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PIW-er, Bewaker</w:t>
            </w:r>
          </w:p>
        </w:tc>
        <w:tc>
          <w:tcPr>
            <w:tcW w:w="2126" w:type="dxa"/>
          </w:tcPr>
          <w:p w14:paraId="6A7A441A"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 xml:space="preserve">Bewaker, </w:t>
            </w:r>
          </w:p>
        </w:tc>
      </w:tr>
      <w:tr w:rsidR="00D47F65" w:rsidRPr="007D0728" w14:paraId="1B67D79B" w14:textId="77777777" w:rsidTr="00C208BE">
        <w:tc>
          <w:tcPr>
            <w:cnfStyle w:val="001000000000" w:firstRow="0" w:lastRow="0" w:firstColumn="1" w:lastColumn="0" w:oddVBand="0" w:evenVBand="0" w:oddHBand="0" w:evenHBand="0" w:firstRowFirstColumn="0" w:firstRowLastColumn="0" w:lastRowFirstColumn="0" w:lastRowLastColumn="0"/>
            <w:tcW w:w="2631" w:type="dxa"/>
          </w:tcPr>
          <w:p w14:paraId="076CC12D" w14:textId="77777777" w:rsidR="00D47F65" w:rsidRPr="007D0728" w:rsidRDefault="00D47F65" w:rsidP="00725B5C">
            <w:pPr>
              <w:rPr>
                <w:sz w:val="12"/>
              </w:rPr>
            </w:pPr>
            <w:r w:rsidRPr="007D0728">
              <w:rPr>
                <w:sz w:val="12"/>
              </w:rPr>
              <w:t>Dagactiviteiten</w:t>
            </w:r>
          </w:p>
        </w:tc>
        <w:tc>
          <w:tcPr>
            <w:tcW w:w="1985" w:type="dxa"/>
          </w:tcPr>
          <w:p w14:paraId="723B9B69"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 xml:space="preserve">Leefafdeling, </w:t>
            </w:r>
          </w:p>
          <w:p w14:paraId="73C5F098"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PIW-er</w:t>
            </w:r>
          </w:p>
        </w:tc>
        <w:tc>
          <w:tcPr>
            <w:tcW w:w="2126" w:type="dxa"/>
          </w:tcPr>
          <w:p w14:paraId="0BABF554"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Leefafdeling,</w:t>
            </w:r>
          </w:p>
          <w:p w14:paraId="5EEF3F9A"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Bewaker</w:t>
            </w:r>
          </w:p>
        </w:tc>
      </w:tr>
      <w:tr w:rsidR="00D47F65" w:rsidRPr="007D0728" w14:paraId="75E3305F" w14:textId="77777777" w:rsidTr="00C208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79C714EB" w14:textId="77777777" w:rsidR="00D47F65" w:rsidRPr="007D0728" w:rsidRDefault="00D47F65" w:rsidP="00C208BE">
            <w:pPr>
              <w:rPr>
                <w:sz w:val="12"/>
              </w:rPr>
            </w:pPr>
            <w:r w:rsidRPr="007D0728">
              <w:rPr>
                <w:sz w:val="12"/>
              </w:rPr>
              <w:t xml:space="preserve">Administreren </w:t>
            </w:r>
            <w:r w:rsidR="00C208BE">
              <w:rPr>
                <w:sz w:val="12"/>
              </w:rPr>
              <w:t>P</w:t>
            </w:r>
            <w:r w:rsidR="00C208BE" w:rsidRPr="007D0728">
              <w:rPr>
                <w:sz w:val="12"/>
              </w:rPr>
              <w:t>ersoonsinformatie</w:t>
            </w:r>
          </w:p>
        </w:tc>
        <w:tc>
          <w:tcPr>
            <w:tcW w:w="1985" w:type="dxa"/>
          </w:tcPr>
          <w:p w14:paraId="657A83BD"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BVA</w:t>
            </w:r>
          </w:p>
        </w:tc>
        <w:tc>
          <w:tcPr>
            <w:tcW w:w="2126" w:type="dxa"/>
          </w:tcPr>
          <w:p w14:paraId="281CD9FB"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BVA</w:t>
            </w:r>
          </w:p>
        </w:tc>
      </w:tr>
      <w:tr w:rsidR="00D47F65" w:rsidRPr="007D0728" w14:paraId="3BE238B2" w14:textId="77777777" w:rsidTr="00C208BE">
        <w:tc>
          <w:tcPr>
            <w:cnfStyle w:val="001000000000" w:firstRow="0" w:lastRow="0" w:firstColumn="1" w:lastColumn="0" w:oddVBand="0" w:evenVBand="0" w:oddHBand="0" w:evenHBand="0" w:firstRowFirstColumn="0" w:firstRowLastColumn="0" w:lastRowFirstColumn="0" w:lastRowLastColumn="0"/>
            <w:tcW w:w="2631" w:type="dxa"/>
          </w:tcPr>
          <w:p w14:paraId="27C3A393" w14:textId="77777777" w:rsidR="00D47F65" w:rsidRPr="007D0728" w:rsidRDefault="00D47F65" w:rsidP="00725B5C">
            <w:pPr>
              <w:rPr>
                <w:sz w:val="12"/>
              </w:rPr>
            </w:pPr>
            <w:r w:rsidRPr="007D0728">
              <w:rPr>
                <w:sz w:val="12"/>
              </w:rPr>
              <w:t>Bezoek</w:t>
            </w:r>
          </w:p>
        </w:tc>
        <w:tc>
          <w:tcPr>
            <w:tcW w:w="1985" w:type="dxa"/>
          </w:tcPr>
          <w:p w14:paraId="17670A02"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 xml:space="preserve">BVA </w:t>
            </w:r>
          </w:p>
          <w:p w14:paraId="66F7ACC4"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i/>
                <w:sz w:val="12"/>
              </w:rPr>
              <w:t xml:space="preserve">Justitiabele </w:t>
            </w:r>
          </w:p>
          <w:p w14:paraId="46ABC454"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 xml:space="preserve">Receptie </w:t>
            </w:r>
          </w:p>
          <w:p w14:paraId="46979E49"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Bewaker</w:t>
            </w:r>
          </w:p>
          <w:p w14:paraId="41A03335"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p>
        </w:tc>
        <w:tc>
          <w:tcPr>
            <w:tcW w:w="2126" w:type="dxa"/>
          </w:tcPr>
          <w:p w14:paraId="39D9462E"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 xml:space="preserve">BVA </w:t>
            </w:r>
          </w:p>
          <w:p w14:paraId="5F6628F4"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i/>
                <w:sz w:val="12"/>
              </w:rPr>
              <w:t xml:space="preserve">Justitiabele </w:t>
            </w:r>
          </w:p>
          <w:p w14:paraId="6D3DF51A"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 xml:space="preserve">Receptie </w:t>
            </w:r>
          </w:p>
          <w:p w14:paraId="7CF0C5D3"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 xml:space="preserve">Bewaker </w:t>
            </w:r>
          </w:p>
        </w:tc>
      </w:tr>
      <w:tr w:rsidR="00D47F65" w:rsidRPr="007D0728" w14:paraId="078E133D" w14:textId="77777777" w:rsidTr="00C208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70A5E70B" w14:textId="77777777" w:rsidR="00D47F65" w:rsidRPr="007D0728" w:rsidRDefault="00D47F65" w:rsidP="00725B5C">
            <w:pPr>
              <w:rPr>
                <w:sz w:val="12"/>
              </w:rPr>
            </w:pPr>
            <w:r w:rsidRPr="007D0728">
              <w:rPr>
                <w:sz w:val="12"/>
              </w:rPr>
              <w:t>Goederen en preciosa</w:t>
            </w:r>
          </w:p>
        </w:tc>
        <w:tc>
          <w:tcPr>
            <w:tcW w:w="1985" w:type="dxa"/>
          </w:tcPr>
          <w:p w14:paraId="279D7DCB"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Bad, PIW-er</w:t>
            </w:r>
          </w:p>
        </w:tc>
        <w:tc>
          <w:tcPr>
            <w:tcW w:w="2126" w:type="dxa"/>
          </w:tcPr>
          <w:p w14:paraId="5FEFA4B1" w14:textId="77777777" w:rsidR="00D47F65" w:rsidRPr="007D0728" w:rsidRDefault="00D47F65" w:rsidP="008F0DE8">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Receptie Ingeslotene, Bewaker</w:t>
            </w:r>
          </w:p>
        </w:tc>
      </w:tr>
      <w:tr w:rsidR="00D47F65" w:rsidRPr="007D0728" w14:paraId="1DB03E39" w14:textId="77777777" w:rsidTr="00C208BE">
        <w:tc>
          <w:tcPr>
            <w:cnfStyle w:val="001000000000" w:firstRow="0" w:lastRow="0" w:firstColumn="1" w:lastColumn="0" w:oddVBand="0" w:evenVBand="0" w:oddHBand="0" w:evenHBand="0" w:firstRowFirstColumn="0" w:firstRowLastColumn="0" w:lastRowFirstColumn="0" w:lastRowLastColumn="0"/>
            <w:tcW w:w="2631" w:type="dxa"/>
            <w:shd w:val="clear" w:color="auto" w:fill="D9D9D9" w:themeFill="background1" w:themeFillShade="D9"/>
          </w:tcPr>
          <w:p w14:paraId="7084C514" w14:textId="77777777" w:rsidR="00D47F65" w:rsidRPr="007D0728" w:rsidRDefault="00D47F65" w:rsidP="00725B5C">
            <w:pPr>
              <w:rPr>
                <w:sz w:val="12"/>
              </w:rPr>
            </w:pPr>
            <w:r w:rsidRPr="007D0728">
              <w:rPr>
                <w:sz w:val="12"/>
              </w:rPr>
              <w:t>Faciliteiten</w:t>
            </w:r>
          </w:p>
        </w:tc>
        <w:tc>
          <w:tcPr>
            <w:tcW w:w="1985" w:type="dxa"/>
            <w:shd w:val="clear" w:color="auto" w:fill="D9D9D9" w:themeFill="background1" w:themeFillShade="D9"/>
          </w:tcPr>
          <w:p w14:paraId="308979C4"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p>
        </w:tc>
        <w:tc>
          <w:tcPr>
            <w:tcW w:w="2126" w:type="dxa"/>
            <w:shd w:val="clear" w:color="auto" w:fill="D9D9D9" w:themeFill="background1" w:themeFillShade="D9"/>
          </w:tcPr>
          <w:p w14:paraId="25112474"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p>
        </w:tc>
      </w:tr>
      <w:tr w:rsidR="00D47F65" w:rsidRPr="007D0728" w14:paraId="2F6C352A" w14:textId="77777777" w:rsidTr="00C208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0D4FE082" w14:textId="77777777" w:rsidR="00D47F65" w:rsidRPr="007D0728" w:rsidRDefault="00D47F65" w:rsidP="00725B5C">
            <w:pPr>
              <w:rPr>
                <w:sz w:val="12"/>
              </w:rPr>
            </w:pPr>
            <w:r w:rsidRPr="007D0728">
              <w:rPr>
                <w:sz w:val="12"/>
              </w:rPr>
              <w:t>Justitiabele-rapportages</w:t>
            </w:r>
          </w:p>
        </w:tc>
        <w:tc>
          <w:tcPr>
            <w:tcW w:w="1985" w:type="dxa"/>
          </w:tcPr>
          <w:p w14:paraId="4C649FDC"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Alle disciplines binnen</w:t>
            </w:r>
            <w:r w:rsidR="0018170B">
              <w:rPr>
                <w:sz w:val="12"/>
              </w:rPr>
              <w:t xml:space="preserve"> Inrichting</w:t>
            </w:r>
          </w:p>
        </w:tc>
        <w:tc>
          <w:tcPr>
            <w:tcW w:w="2126" w:type="dxa"/>
          </w:tcPr>
          <w:p w14:paraId="4B55A372"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Alle disciplines binnen</w:t>
            </w:r>
            <w:r w:rsidR="0018170B">
              <w:rPr>
                <w:sz w:val="12"/>
              </w:rPr>
              <w:t xml:space="preserve"> Inrichting</w:t>
            </w:r>
          </w:p>
        </w:tc>
      </w:tr>
      <w:tr w:rsidR="00D47F65" w:rsidRPr="007D0728" w14:paraId="73A45D38" w14:textId="77777777" w:rsidTr="00C208BE">
        <w:tc>
          <w:tcPr>
            <w:cnfStyle w:val="001000000000" w:firstRow="0" w:lastRow="0" w:firstColumn="1" w:lastColumn="0" w:oddVBand="0" w:evenVBand="0" w:oddHBand="0" w:evenHBand="0" w:firstRowFirstColumn="0" w:firstRowLastColumn="0" w:lastRowFirstColumn="0" w:lastRowLastColumn="0"/>
            <w:tcW w:w="2631" w:type="dxa"/>
          </w:tcPr>
          <w:p w14:paraId="6540638C" w14:textId="77777777" w:rsidR="00D47F65" w:rsidRPr="007D0728" w:rsidRDefault="00D47F65" w:rsidP="00725B5C">
            <w:pPr>
              <w:rPr>
                <w:sz w:val="12"/>
              </w:rPr>
            </w:pPr>
            <w:r w:rsidRPr="007D0728">
              <w:rPr>
                <w:sz w:val="12"/>
              </w:rPr>
              <w:lastRenderedPageBreak/>
              <w:t>Definiëren</w:t>
            </w:r>
            <w:r w:rsidR="007C7720">
              <w:rPr>
                <w:sz w:val="12"/>
              </w:rPr>
              <w:t xml:space="preserve"> Diensten </w:t>
            </w:r>
            <w:r w:rsidRPr="007D0728">
              <w:rPr>
                <w:sz w:val="12"/>
              </w:rPr>
              <w:t>en producten</w:t>
            </w:r>
          </w:p>
        </w:tc>
        <w:tc>
          <w:tcPr>
            <w:tcW w:w="1985" w:type="dxa"/>
          </w:tcPr>
          <w:p w14:paraId="7237E326"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Pr>
                <w:sz w:val="12"/>
              </w:rPr>
              <w:t>Capaciteitsm</w:t>
            </w:r>
            <w:r w:rsidR="008F0DE8">
              <w:rPr>
                <w:sz w:val="12"/>
              </w:rPr>
              <w:t>anagement</w:t>
            </w:r>
            <w:r>
              <w:rPr>
                <w:sz w:val="12"/>
              </w:rPr>
              <w:t xml:space="preserve"> (CM)</w:t>
            </w:r>
          </w:p>
          <w:p w14:paraId="65121B38"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p>
        </w:tc>
        <w:tc>
          <w:tcPr>
            <w:tcW w:w="2126" w:type="dxa"/>
          </w:tcPr>
          <w:p w14:paraId="02AB1B46"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Pr>
                <w:sz w:val="12"/>
              </w:rPr>
              <w:t>Capaciteitsm</w:t>
            </w:r>
            <w:r w:rsidR="008F0DE8">
              <w:rPr>
                <w:sz w:val="12"/>
              </w:rPr>
              <w:t>anagement</w:t>
            </w:r>
            <w:r>
              <w:rPr>
                <w:sz w:val="12"/>
              </w:rPr>
              <w:t xml:space="preserve"> (CM)</w:t>
            </w:r>
          </w:p>
          <w:p w14:paraId="7941FD6E"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p>
        </w:tc>
      </w:tr>
      <w:tr w:rsidR="00D47F65" w:rsidRPr="007D0728" w14:paraId="72908C9E" w14:textId="77777777" w:rsidTr="00C208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039932A5" w14:textId="77777777" w:rsidR="00D47F65" w:rsidRPr="007D0728" w:rsidRDefault="00D47F65" w:rsidP="008F0DE8">
            <w:pPr>
              <w:rPr>
                <w:sz w:val="12"/>
              </w:rPr>
            </w:pPr>
            <w:r w:rsidRPr="007D0728">
              <w:rPr>
                <w:sz w:val="12"/>
              </w:rPr>
              <w:t>Maken productieafspraken</w:t>
            </w:r>
          </w:p>
        </w:tc>
        <w:tc>
          <w:tcPr>
            <w:tcW w:w="1985" w:type="dxa"/>
          </w:tcPr>
          <w:p w14:paraId="27389CD0"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Pr>
                <w:sz w:val="12"/>
              </w:rPr>
              <w:t>CM Centraal</w:t>
            </w:r>
          </w:p>
          <w:p w14:paraId="41E4AC3B"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p>
        </w:tc>
        <w:tc>
          <w:tcPr>
            <w:tcW w:w="2126" w:type="dxa"/>
          </w:tcPr>
          <w:p w14:paraId="7CB03703"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Pr>
                <w:sz w:val="12"/>
              </w:rPr>
              <w:t>CM Centraal</w:t>
            </w:r>
          </w:p>
          <w:p w14:paraId="0F3B574B"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p>
        </w:tc>
      </w:tr>
      <w:tr w:rsidR="00D47F65" w:rsidRPr="007D0728" w14:paraId="08F851DC" w14:textId="77777777" w:rsidTr="00C208BE">
        <w:tc>
          <w:tcPr>
            <w:cnfStyle w:val="001000000000" w:firstRow="0" w:lastRow="0" w:firstColumn="1" w:lastColumn="0" w:oddVBand="0" w:evenVBand="0" w:oddHBand="0" w:evenHBand="0" w:firstRowFirstColumn="0" w:firstRowLastColumn="0" w:lastRowFirstColumn="0" w:lastRowLastColumn="0"/>
            <w:tcW w:w="2631" w:type="dxa"/>
          </w:tcPr>
          <w:p w14:paraId="2E6F8854" w14:textId="77777777" w:rsidR="00D47F65" w:rsidRPr="007D0728" w:rsidRDefault="00D47F65" w:rsidP="008F0DE8">
            <w:pPr>
              <w:rPr>
                <w:sz w:val="12"/>
              </w:rPr>
            </w:pPr>
            <w:r w:rsidRPr="007D0728">
              <w:rPr>
                <w:sz w:val="12"/>
              </w:rPr>
              <w:t>Managen productieafspraken</w:t>
            </w:r>
          </w:p>
        </w:tc>
        <w:tc>
          <w:tcPr>
            <w:tcW w:w="1985" w:type="dxa"/>
          </w:tcPr>
          <w:p w14:paraId="07CDCCF8" w14:textId="77777777" w:rsidR="00D47F65" w:rsidRDefault="00D47F65" w:rsidP="00725B5C">
            <w:pPr>
              <w:cnfStyle w:val="000000000000" w:firstRow="0" w:lastRow="0" w:firstColumn="0" w:lastColumn="0" w:oddVBand="0" w:evenVBand="0" w:oddHBand="0" w:evenHBand="0" w:firstRowFirstColumn="0" w:firstRowLastColumn="0" w:lastRowFirstColumn="0" w:lastRowLastColumn="0"/>
              <w:rPr>
                <w:sz w:val="12"/>
              </w:rPr>
            </w:pPr>
            <w:r>
              <w:rPr>
                <w:sz w:val="12"/>
              </w:rPr>
              <w:t>CM Centraal</w:t>
            </w:r>
          </w:p>
          <w:p w14:paraId="7D3D0062"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Pr>
                <w:sz w:val="12"/>
              </w:rPr>
              <w:t>CM Lokaal (BVA, BV)</w:t>
            </w:r>
          </w:p>
          <w:p w14:paraId="2844BBF2"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p>
        </w:tc>
        <w:tc>
          <w:tcPr>
            <w:tcW w:w="2126" w:type="dxa"/>
          </w:tcPr>
          <w:p w14:paraId="6FEAEEA1"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Pr>
                <w:sz w:val="12"/>
              </w:rPr>
              <w:t>CM Centraal</w:t>
            </w:r>
          </w:p>
          <w:p w14:paraId="22D18DC7" w14:textId="77777777" w:rsidR="00D47F65" w:rsidRDefault="00D47F65" w:rsidP="00725B5C">
            <w:pPr>
              <w:cnfStyle w:val="000000000000" w:firstRow="0" w:lastRow="0" w:firstColumn="0" w:lastColumn="0" w:oddVBand="0" w:evenVBand="0" w:oddHBand="0" w:evenHBand="0" w:firstRowFirstColumn="0" w:firstRowLastColumn="0" w:lastRowFirstColumn="0" w:lastRowLastColumn="0"/>
              <w:rPr>
                <w:sz w:val="12"/>
              </w:rPr>
            </w:pPr>
            <w:r>
              <w:rPr>
                <w:sz w:val="12"/>
              </w:rPr>
              <w:t>CM Lokaal (BVA, BV)</w:t>
            </w:r>
          </w:p>
          <w:p w14:paraId="5C38C55C"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p>
        </w:tc>
      </w:tr>
      <w:tr w:rsidR="00D47F65" w:rsidRPr="007D0728" w14:paraId="021AD52F" w14:textId="77777777" w:rsidTr="00C208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39692CEE" w14:textId="77777777" w:rsidR="00D47F65" w:rsidRPr="007D0728" w:rsidRDefault="00D47F65" w:rsidP="00725B5C">
            <w:pPr>
              <w:rPr>
                <w:sz w:val="12"/>
              </w:rPr>
            </w:pPr>
            <w:r w:rsidRPr="007D0728">
              <w:rPr>
                <w:sz w:val="12"/>
              </w:rPr>
              <w:t>Verantwoorden en informeren</w:t>
            </w:r>
          </w:p>
        </w:tc>
        <w:tc>
          <w:tcPr>
            <w:tcW w:w="1985" w:type="dxa"/>
          </w:tcPr>
          <w:p w14:paraId="12ED6F4B" w14:textId="77777777" w:rsidR="00D47F65" w:rsidRDefault="00D47F65" w:rsidP="00725B5C">
            <w:pPr>
              <w:cnfStyle w:val="000000100000" w:firstRow="0" w:lastRow="0" w:firstColumn="0" w:lastColumn="0" w:oddVBand="0" w:evenVBand="0" w:oddHBand="1" w:evenHBand="0" w:firstRowFirstColumn="0" w:firstRowLastColumn="0" w:lastRowFirstColumn="0" w:lastRowLastColumn="0"/>
              <w:rPr>
                <w:sz w:val="12"/>
              </w:rPr>
            </w:pPr>
            <w:r>
              <w:rPr>
                <w:sz w:val="12"/>
              </w:rPr>
              <w:t>CM Centraal</w:t>
            </w:r>
          </w:p>
          <w:p w14:paraId="39D35901" w14:textId="77777777" w:rsidR="00D47F65" w:rsidRDefault="00D47F65" w:rsidP="00725B5C">
            <w:pPr>
              <w:cnfStyle w:val="000000100000" w:firstRow="0" w:lastRow="0" w:firstColumn="0" w:lastColumn="0" w:oddVBand="0" w:evenVBand="0" w:oddHBand="1" w:evenHBand="0" w:firstRowFirstColumn="0" w:firstRowLastColumn="0" w:lastRowFirstColumn="0" w:lastRowLastColumn="0"/>
              <w:rPr>
                <w:sz w:val="12"/>
              </w:rPr>
            </w:pPr>
            <w:r>
              <w:rPr>
                <w:sz w:val="12"/>
              </w:rPr>
              <w:t>CM Lokaal</w:t>
            </w:r>
          </w:p>
          <w:p w14:paraId="7C0A3D26" w14:textId="77777777" w:rsidR="00D47F65" w:rsidRDefault="00D47F65" w:rsidP="00725B5C">
            <w:pPr>
              <w:cnfStyle w:val="000000100000" w:firstRow="0" w:lastRow="0" w:firstColumn="0" w:lastColumn="0" w:oddVBand="0" w:evenVBand="0" w:oddHBand="1" w:evenHBand="0" w:firstRowFirstColumn="0" w:firstRowLastColumn="0" w:lastRowFirstColumn="0" w:lastRowLastColumn="0"/>
              <w:rPr>
                <w:sz w:val="12"/>
              </w:rPr>
            </w:pPr>
            <w:r>
              <w:rPr>
                <w:sz w:val="12"/>
              </w:rPr>
              <w:t>Hfd BV</w:t>
            </w:r>
          </w:p>
          <w:p w14:paraId="2FD8C714"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Pr>
                <w:sz w:val="12"/>
              </w:rPr>
              <w:t>FB</w:t>
            </w:r>
          </w:p>
          <w:p w14:paraId="2A5A0FE0"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p>
        </w:tc>
        <w:tc>
          <w:tcPr>
            <w:tcW w:w="2126" w:type="dxa"/>
          </w:tcPr>
          <w:p w14:paraId="5C1FD466" w14:textId="77777777" w:rsidR="00D47F65" w:rsidRDefault="00D47F65" w:rsidP="00725B5C">
            <w:pPr>
              <w:cnfStyle w:val="000000100000" w:firstRow="0" w:lastRow="0" w:firstColumn="0" w:lastColumn="0" w:oddVBand="0" w:evenVBand="0" w:oddHBand="1" w:evenHBand="0" w:firstRowFirstColumn="0" w:firstRowLastColumn="0" w:lastRowFirstColumn="0" w:lastRowLastColumn="0"/>
              <w:rPr>
                <w:sz w:val="12"/>
              </w:rPr>
            </w:pPr>
            <w:r>
              <w:rPr>
                <w:sz w:val="12"/>
              </w:rPr>
              <w:t>CM Centraal</w:t>
            </w:r>
          </w:p>
          <w:p w14:paraId="4C242698" w14:textId="77777777" w:rsidR="00D47F65" w:rsidRDefault="00D47F65" w:rsidP="00725B5C">
            <w:pPr>
              <w:cnfStyle w:val="000000100000" w:firstRow="0" w:lastRow="0" w:firstColumn="0" w:lastColumn="0" w:oddVBand="0" w:evenVBand="0" w:oddHBand="1" w:evenHBand="0" w:firstRowFirstColumn="0" w:firstRowLastColumn="0" w:lastRowFirstColumn="0" w:lastRowLastColumn="0"/>
              <w:rPr>
                <w:sz w:val="12"/>
              </w:rPr>
            </w:pPr>
            <w:r>
              <w:rPr>
                <w:sz w:val="12"/>
              </w:rPr>
              <w:t>CM Lokaal</w:t>
            </w:r>
          </w:p>
          <w:p w14:paraId="21E97162" w14:textId="77777777" w:rsidR="00D47F65" w:rsidRDefault="00D47F65" w:rsidP="00725B5C">
            <w:pPr>
              <w:cnfStyle w:val="000000100000" w:firstRow="0" w:lastRow="0" w:firstColumn="0" w:lastColumn="0" w:oddVBand="0" w:evenVBand="0" w:oddHBand="1" w:evenHBand="0" w:firstRowFirstColumn="0" w:firstRowLastColumn="0" w:lastRowFirstColumn="0" w:lastRowLastColumn="0"/>
              <w:rPr>
                <w:sz w:val="12"/>
              </w:rPr>
            </w:pPr>
            <w:r>
              <w:rPr>
                <w:sz w:val="12"/>
              </w:rPr>
              <w:t>Hfd BV</w:t>
            </w:r>
          </w:p>
          <w:p w14:paraId="13AF801D"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Pr>
                <w:sz w:val="12"/>
              </w:rPr>
              <w:t>FB</w:t>
            </w:r>
          </w:p>
          <w:p w14:paraId="4ED2A543"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p>
        </w:tc>
      </w:tr>
      <w:tr w:rsidR="00D47F65" w:rsidRPr="007D0728" w14:paraId="3434538D" w14:textId="77777777" w:rsidTr="00C208BE">
        <w:tc>
          <w:tcPr>
            <w:cnfStyle w:val="001000000000" w:firstRow="0" w:lastRow="0" w:firstColumn="1" w:lastColumn="0" w:oddVBand="0" w:evenVBand="0" w:oddHBand="0" w:evenHBand="0" w:firstRowFirstColumn="0" w:firstRowLastColumn="0" w:lastRowFirstColumn="0" w:lastRowLastColumn="0"/>
            <w:tcW w:w="2631" w:type="dxa"/>
            <w:shd w:val="clear" w:color="auto" w:fill="auto"/>
          </w:tcPr>
          <w:p w14:paraId="5A711762" w14:textId="77777777" w:rsidR="00D47F65" w:rsidRPr="007D0728" w:rsidRDefault="00D47F65" w:rsidP="001875B3">
            <w:pPr>
              <w:rPr>
                <w:sz w:val="12"/>
              </w:rPr>
            </w:pPr>
            <w:r w:rsidRPr="007D0728">
              <w:rPr>
                <w:sz w:val="12"/>
              </w:rPr>
              <w:t>Vastlegge</w:t>
            </w:r>
            <w:r w:rsidR="001875B3">
              <w:rPr>
                <w:sz w:val="12"/>
              </w:rPr>
              <w:t>/Gebruiken</w:t>
            </w:r>
            <w:r w:rsidRPr="007D0728">
              <w:rPr>
                <w:sz w:val="12"/>
              </w:rPr>
              <w:t xml:space="preserve"> DJI-Identiteit</w:t>
            </w:r>
          </w:p>
        </w:tc>
        <w:tc>
          <w:tcPr>
            <w:tcW w:w="1985" w:type="dxa"/>
            <w:shd w:val="clear" w:color="auto" w:fill="auto"/>
          </w:tcPr>
          <w:p w14:paraId="3F9AE3FE"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BVA</w:t>
            </w:r>
          </w:p>
        </w:tc>
        <w:tc>
          <w:tcPr>
            <w:tcW w:w="2126" w:type="dxa"/>
            <w:shd w:val="clear" w:color="auto" w:fill="auto"/>
          </w:tcPr>
          <w:p w14:paraId="34296C81"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BVA</w:t>
            </w:r>
          </w:p>
        </w:tc>
      </w:tr>
      <w:tr w:rsidR="00D47F65" w:rsidRPr="007D0728" w14:paraId="6669E2A1" w14:textId="77777777" w:rsidTr="00C208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shd w:val="clear" w:color="auto" w:fill="auto"/>
          </w:tcPr>
          <w:p w14:paraId="56761506" w14:textId="77777777" w:rsidR="00D47F65" w:rsidRPr="007D0728" w:rsidRDefault="00D47F65" w:rsidP="00725B5C">
            <w:pPr>
              <w:rPr>
                <w:sz w:val="12"/>
              </w:rPr>
            </w:pPr>
            <w:r w:rsidRPr="007D0728">
              <w:rPr>
                <w:sz w:val="12"/>
              </w:rPr>
              <w:t>Afhandelen identiteits</w:t>
            </w:r>
            <w:r>
              <w:rPr>
                <w:sz w:val="12"/>
              </w:rPr>
              <w:t>-</w:t>
            </w:r>
            <w:r w:rsidRPr="007D0728">
              <w:rPr>
                <w:sz w:val="12"/>
              </w:rPr>
              <w:t>vra</w:t>
            </w:r>
            <w:r>
              <w:rPr>
                <w:sz w:val="12"/>
              </w:rPr>
              <w:t>a</w:t>
            </w:r>
            <w:r w:rsidRPr="007D0728">
              <w:rPr>
                <w:sz w:val="12"/>
              </w:rPr>
              <w:t>g</w:t>
            </w:r>
            <w:r>
              <w:rPr>
                <w:sz w:val="12"/>
              </w:rPr>
              <w:t>stukk</w:t>
            </w:r>
            <w:r w:rsidRPr="007D0728">
              <w:rPr>
                <w:sz w:val="12"/>
              </w:rPr>
              <w:t>en</w:t>
            </w:r>
          </w:p>
        </w:tc>
        <w:tc>
          <w:tcPr>
            <w:tcW w:w="1985" w:type="dxa"/>
            <w:shd w:val="clear" w:color="auto" w:fill="auto"/>
          </w:tcPr>
          <w:p w14:paraId="0B1167FE"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BVA</w:t>
            </w:r>
          </w:p>
        </w:tc>
        <w:tc>
          <w:tcPr>
            <w:tcW w:w="2126" w:type="dxa"/>
            <w:shd w:val="clear" w:color="auto" w:fill="auto"/>
          </w:tcPr>
          <w:p w14:paraId="35CF2276"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BVA</w:t>
            </w:r>
          </w:p>
        </w:tc>
      </w:tr>
      <w:tr w:rsidR="00D47F65" w:rsidRPr="007D0728" w14:paraId="797C6018" w14:textId="77777777" w:rsidTr="00C208BE">
        <w:tc>
          <w:tcPr>
            <w:cnfStyle w:val="001000000000" w:firstRow="0" w:lastRow="0" w:firstColumn="1" w:lastColumn="0" w:oddVBand="0" w:evenVBand="0" w:oddHBand="0" w:evenHBand="0" w:firstRowFirstColumn="0" w:firstRowLastColumn="0" w:lastRowFirstColumn="0" w:lastRowLastColumn="0"/>
            <w:tcW w:w="2631" w:type="dxa"/>
            <w:shd w:val="clear" w:color="auto" w:fill="auto"/>
          </w:tcPr>
          <w:p w14:paraId="07282B8F" w14:textId="77777777" w:rsidR="00D47F65" w:rsidRPr="007D0728" w:rsidRDefault="00D47F65" w:rsidP="008F0DE8">
            <w:pPr>
              <w:rPr>
                <w:sz w:val="12"/>
              </w:rPr>
            </w:pPr>
            <w:r w:rsidRPr="007D0728">
              <w:rPr>
                <w:sz w:val="12"/>
              </w:rPr>
              <w:t>Verifi</w:t>
            </w:r>
            <w:r w:rsidR="008F0DE8">
              <w:rPr>
                <w:sz w:val="12"/>
              </w:rPr>
              <w:t>ëren</w:t>
            </w:r>
            <w:r w:rsidRPr="007D0728">
              <w:rPr>
                <w:sz w:val="12"/>
              </w:rPr>
              <w:t xml:space="preserve"> DJI-Identiteit</w:t>
            </w:r>
          </w:p>
        </w:tc>
        <w:tc>
          <w:tcPr>
            <w:tcW w:w="1985" w:type="dxa"/>
            <w:shd w:val="clear" w:color="auto" w:fill="auto"/>
          </w:tcPr>
          <w:p w14:paraId="2B1BC419"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Bad</w:t>
            </w:r>
          </w:p>
        </w:tc>
        <w:tc>
          <w:tcPr>
            <w:tcW w:w="2126" w:type="dxa"/>
            <w:shd w:val="clear" w:color="auto" w:fill="auto"/>
          </w:tcPr>
          <w:p w14:paraId="633EC0EE" w14:textId="77777777" w:rsidR="00D47F65" w:rsidRPr="007D0728" w:rsidRDefault="00D47F65" w:rsidP="00725B5C">
            <w:pPr>
              <w:cnfStyle w:val="000000000000" w:firstRow="0" w:lastRow="0" w:firstColumn="0" w:lastColumn="0" w:oddVBand="0" w:evenVBand="0" w:oddHBand="0" w:evenHBand="0" w:firstRowFirstColumn="0" w:firstRowLastColumn="0" w:lastRowFirstColumn="0" w:lastRowLastColumn="0"/>
              <w:rPr>
                <w:sz w:val="12"/>
              </w:rPr>
            </w:pPr>
            <w:r w:rsidRPr="007D0728">
              <w:rPr>
                <w:sz w:val="12"/>
              </w:rPr>
              <w:t>Receptie Ingeslotene</w:t>
            </w:r>
          </w:p>
        </w:tc>
      </w:tr>
      <w:tr w:rsidR="00D47F65" w:rsidRPr="007D0728" w14:paraId="3FC19459" w14:textId="77777777" w:rsidTr="00C208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shd w:val="clear" w:color="auto" w:fill="auto"/>
          </w:tcPr>
          <w:p w14:paraId="337F7FAA" w14:textId="77777777" w:rsidR="00D47F65" w:rsidRPr="007D0728" w:rsidRDefault="008F0DE8" w:rsidP="008F0DE8">
            <w:pPr>
              <w:rPr>
                <w:sz w:val="12"/>
              </w:rPr>
            </w:pPr>
            <w:r>
              <w:rPr>
                <w:sz w:val="12"/>
              </w:rPr>
              <w:t xml:space="preserve">Beheren </w:t>
            </w:r>
            <w:r w:rsidR="00D47F65" w:rsidRPr="007D0728">
              <w:rPr>
                <w:sz w:val="12"/>
              </w:rPr>
              <w:t>Standaardwaarden</w:t>
            </w:r>
          </w:p>
        </w:tc>
        <w:tc>
          <w:tcPr>
            <w:tcW w:w="1985" w:type="dxa"/>
            <w:shd w:val="clear" w:color="auto" w:fill="auto"/>
          </w:tcPr>
          <w:p w14:paraId="3D517BD8"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FB</w:t>
            </w:r>
          </w:p>
        </w:tc>
        <w:tc>
          <w:tcPr>
            <w:tcW w:w="2126" w:type="dxa"/>
            <w:shd w:val="clear" w:color="auto" w:fill="auto"/>
          </w:tcPr>
          <w:p w14:paraId="7A08D433" w14:textId="77777777" w:rsidR="00D47F65" w:rsidRPr="007D0728" w:rsidRDefault="00D47F65" w:rsidP="00725B5C">
            <w:pPr>
              <w:cnfStyle w:val="000000100000" w:firstRow="0" w:lastRow="0" w:firstColumn="0" w:lastColumn="0" w:oddVBand="0" w:evenVBand="0" w:oddHBand="1" w:evenHBand="0" w:firstRowFirstColumn="0" w:firstRowLastColumn="0" w:lastRowFirstColumn="0" w:lastRowLastColumn="0"/>
              <w:rPr>
                <w:sz w:val="12"/>
              </w:rPr>
            </w:pPr>
            <w:r w:rsidRPr="007D0728">
              <w:rPr>
                <w:sz w:val="12"/>
              </w:rPr>
              <w:t>FB</w:t>
            </w:r>
          </w:p>
        </w:tc>
      </w:tr>
    </w:tbl>
    <w:p w14:paraId="006502DC" w14:textId="77777777" w:rsidR="00CC18E8" w:rsidRDefault="00CC18E8" w:rsidP="00CC18E8">
      <w:pPr>
        <w:pStyle w:val="broodtekst"/>
      </w:pPr>
    </w:p>
    <w:p w14:paraId="3E2B744F" w14:textId="77777777" w:rsidR="00CC18E8" w:rsidRDefault="00CC18E8" w:rsidP="00CC18E8">
      <w:pPr>
        <w:pStyle w:val="broodtekst"/>
      </w:pPr>
      <w:r>
        <w:t>Een belangrijke actor is ook de</w:t>
      </w:r>
      <w:r w:rsidR="0015478E">
        <w:t xml:space="preserve"> Justitiabele </w:t>
      </w:r>
      <w:r>
        <w:t xml:space="preserve"> zelf. Via Zelfbediening Justitiabele</w:t>
      </w:r>
      <w:r w:rsidR="00BE62BD">
        <w:t xml:space="preserve"> (ZBJ)</w:t>
      </w:r>
      <w:r>
        <w:t xml:space="preserve"> krijgt de</w:t>
      </w:r>
      <w:r w:rsidR="0015478E">
        <w:t xml:space="preserve"> Justitiabele </w:t>
      </w:r>
      <w:r>
        <w:t xml:space="preserve"> toegang tot informatie die uitgewisseld wordt met </w:t>
      </w:r>
      <w:r w:rsidR="00BE62BD">
        <w:t xml:space="preserve">de </w:t>
      </w:r>
      <w:r w:rsidR="0050124A">
        <w:t>BVJ</w:t>
      </w:r>
      <w:r>
        <w:t>.</w:t>
      </w:r>
    </w:p>
    <w:p w14:paraId="2419D1FF" w14:textId="77777777" w:rsidR="00CC18E8" w:rsidRDefault="00CC18E8" w:rsidP="00CC18E8">
      <w:pPr>
        <w:pStyle w:val="broodtekst"/>
      </w:pPr>
    </w:p>
    <w:p w14:paraId="0D99D697" w14:textId="77777777" w:rsidR="00676BA4" w:rsidRDefault="00676BA4">
      <w:pPr>
        <w:spacing w:line="240" w:lineRule="auto"/>
        <w:rPr>
          <w:rFonts w:cs="Arial"/>
          <w:bCs/>
          <w:kern w:val="32"/>
          <w:sz w:val="24"/>
          <w:szCs w:val="32"/>
        </w:rPr>
      </w:pPr>
      <w:r>
        <w:br w:type="page"/>
      </w:r>
    </w:p>
    <w:p w14:paraId="61CA261C" w14:textId="77777777" w:rsidR="00A6382B" w:rsidRDefault="00A6382B" w:rsidP="00A6382B">
      <w:pPr>
        <w:pStyle w:val="kop1"/>
      </w:pPr>
      <w:bookmarkStart w:id="194" w:name="_Toc413334575"/>
      <w:r>
        <w:lastRenderedPageBreak/>
        <w:t>LEGACY EN MIGRATIE</w:t>
      </w:r>
      <w:bookmarkEnd w:id="194"/>
    </w:p>
    <w:p w14:paraId="2324F669" w14:textId="77777777" w:rsidR="00A6382B" w:rsidRDefault="00A6382B" w:rsidP="00A6382B">
      <w:pPr>
        <w:pStyle w:val="broodtekst"/>
      </w:pPr>
      <w:r>
        <w:t>Onderstaande tabel geeft aan welke legacy-systemen welke procesgebieden ondersteunen</w:t>
      </w:r>
      <w:r w:rsidR="00373573">
        <w:t xml:space="preserve">. Op deze wijze wordt duidelijk wat er in de </w:t>
      </w:r>
      <w:r w:rsidR="0050124A">
        <w:t>BVJ</w:t>
      </w:r>
      <w:r w:rsidR="00373573">
        <w:t xml:space="preserve"> gerealiseerd moet zijn voordat het de functie kan overnemen van een legacy-systeem. </w:t>
      </w:r>
      <w:r w:rsidR="00883ED7">
        <w:t>.</w:t>
      </w:r>
    </w:p>
    <w:p w14:paraId="5C0DE5BF" w14:textId="77777777" w:rsidR="006146E1" w:rsidRDefault="006146E1" w:rsidP="006146E1">
      <w:pPr>
        <w:spacing w:line="240" w:lineRule="auto"/>
        <w:rPr>
          <w:rFonts w:ascii="Times New Roman" w:hAnsi="Times New Roman"/>
          <w:sz w:val="20"/>
          <w:szCs w:val="20"/>
        </w:rPr>
      </w:pPr>
    </w:p>
    <w:tbl>
      <w:tblPr>
        <w:tblW w:w="6580" w:type="dxa"/>
        <w:tblInd w:w="70" w:type="dxa"/>
        <w:tblCellMar>
          <w:left w:w="70" w:type="dxa"/>
          <w:right w:w="70" w:type="dxa"/>
        </w:tblCellMar>
        <w:tblLook w:val="04A0" w:firstRow="1" w:lastRow="0" w:firstColumn="1" w:lastColumn="0" w:noHBand="0" w:noVBand="1"/>
      </w:tblPr>
      <w:tblGrid>
        <w:gridCol w:w="4940"/>
        <w:gridCol w:w="820"/>
        <w:gridCol w:w="820"/>
      </w:tblGrid>
      <w:tr w:rsidR="006146E1" w:rsidRPr="006146E1" w14:paraId="17030B53" w14:textId="77777777" w:rsidTr="006146E1">
        <w:trPr>
          <w:divId w:val="992415517"/>
          <w:trHeight w:val="600"/>
        </w:trPr>
        <w:tc>
          <w:tcPr>
            <w:tcW w:w="4940" w:type="dxa"/>
            <w:tcBorders>
              <w:top w:val="single" w:sz="4" w:space="0" w:color="auto"/>
              <w:left w:val="single" w:sz="4" w:space="0" w:color="auto"/>
              <w:bottom w:val="single" w:sz="4" w:space="0" w:color="auto"/>
              <w:right w:val="single" w:sz="4" w:space="0" w:color="auto"/>
            </w:tcBorders>
            <w:shd w:val="clear" w:color="auto" w:fill="auto"/>
            <w:hideMark/>
          </w:tcPr>
          <w:p w14:paraId="1C33B4CB" w14:textId="77777777" w:rsidR="006146E1" w:rsidRPr="006146E1" w:rsidRDefault="006146E1" w:rsidP="006146E1">
            <w:pPr>
              <w:spacing w:line="240" w:lineRule="auto"/>
              <w:rPr>
                <w:rFonts w:cs="Calibri"/>
                <w:b/>
                <w:bCs/>
                <w:color w:val="000000"/>
                <w:szCs w:val="18"/>
              </w:rPr>
            </w:pPr>
            <w:r w:rsidRPr="006146E1">
              <w:rPr>
                <w:rFonts w:cs="Calibri"/>
                <w:b/>
                <w:bCs/>
                <w:color w:val="000000"/>
                <w:szCs w:val="18"/>
              </w:rPr>
              <w:t> </w:t>
            </w:r>
          </w:p>
        </w:tc>
        <w:tc>
          <w:tcPr>
            <w:tcW w:w="820" w:type="dxa"/>
            <w:tcBorders>
              <w:top w:val="single" w:sz="4" w:space="0" w:color="auto"/>
              <w:left w:val="nil"/>
              <w:bottom w:val="single" w:sz="4" w:space="0" w:color="auto"/>
              <w:right w:val="single" w:sz="4" w:space="0" w:color="auto"/>
            </w:tcBorders>
            <w:shd w:val="clear" w:color="auto" w:fill="auto"/>
            <w:hideMark/>
          </w:tcPr>
          <w:p w14:paraId="06AB9283"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Tulp GW</w:t>
            </w:r>
          </w:p>
        </w:tc>
        <w:tc>
          <w:tcPr>
            <w:tcW w:w="820" w:type="dxa"/>
            <w:tcBorders>
              <w:top w:val="single" w:sz="4" w:space="0" w:color="auto"/>
              <w:left w:val="nil"/>
              <w:bottom w:val="single" w:sz="4" w:space="0" w:color="auto"/>
              <w:right w:val="single" w:sz="4" w:space="0" w:color="auto"/>
            </w:tcBorders>
            <w:shd w:val="clear" w:color="auto" w:fill="auto"/>
            <w:hideMark/>
          </w:tcPr>
          <w:p w14:paraId="7F2058FE"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Tulp SEL</w:t>
            </w:r>
          </w:p>
        </w:tc>
      </w:tr>
      <w:tr w:rsidR="006146E1" w:rsidRPr="006146E1" w14:paraId="5DA39886"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000000" w:fill="BFBFBF"/>
            <w:noWrap/>
            <w:vAlign w:val="bottom"/>
            <w:hideMark/>
          </w:tcPr>
          <w:p w14:paraId="6AD63D27" w14:textId="77777777" w:rsidR="006146E1" w:rsidRPr="006146E1" w:rsidRDefault="006146E1" w:rsidP="006146E1">
            <w:pPr>
              <w:spacing w:line="240" w:lineRule="auto"/>
              <w:rPr>
                <w:rFonts w:cs="Calibri"/>
                <w:color w:val="000000"/>
                <w:szCs w:val="18"/>
              </w:rPr>
            </w:pPr>
            <w:r w:rsidRPr="006146E1">
              <w:rPr>
                <w:rFonts w:cs="Calibri"/>
                <w:color w:val="000000"/>
                <w:szCs w:val="18"/>
              </w:rPr>
              <w:t>VERBLIJF</w:t>
            </w:r>
          </w:p>
        </w:tc>
        <w:tc>
          <w:tcPr>
            <w:tcW w:w="820" w:type="dxa"/>
            <w:tcBorders>
              <w:top w:val="nil"/>
              <w:left w:val="nil"/>
              <w:bottom w:val="single" w:sz="4" w:space="0" w:color="auto"/>
              <w:right w:val="single" w:sz="4" w:space="0" w:color="auto"/>
            </w:tcBorders>
            <w:shd w:val="clear" w:color="000000" w:fill="BFBFBF"/>
            <w:noWrap/>
            <w:vAlign w:val="bottom"/>
            <w:hideMark/>
          </w:tcPr>
          <w:p w14:paraId="37F4DE61" w14:textId="77777777" w:rsidR="006146E1" w:rsidRPr="006146E1" w:rsidRDefault="006146E1" w:rsidP="006146E1">
            <w:pPr>
              <w:spacing w:line="240" w:lineRule="auto"/>
              <w:rPr>
                <w:rFonts w:ascii="Calibri" w:hAnsi="Calibri" w:cs="Calibri"/>
                <w:color w:val="000000"/>
                <w:sz w:val="22"/>
                <w:szCs w:val="22"/>
              </w:rPr>
            </w:pPr>
            <w:r w:rsidRPr="006146E1">
              <w:rPr>
                <w:rFonts w:cs="Calibri"/>
                <w:color w:val="000000"/>
                <w:szCs w:val="18"/>
              </w:rPr>
              <w:t> </w:t>
            </w:r>
          </w:p>
        </w:tc>
        <w:tc>
          <w:tcPr>
            <w:tcW w:w="820" w:type="dxa"/>
            <w:tcBorders>
              <w:top w:val="nil"/>
              <w:left w:val="nil"/>
              <w:bottom w:val="single" w:sz="4" w:space="0" w:color="auto"/>
              <w:right w:val="single" w:sz="4" w:space="0" w:color="auto"/>
            </w:tcBorders>
            <w:shd w:val="clear" w:color="000000" w:fill="BFBFBF"/>
            <w:noWrap/>
            <w:vAlign w:val="bottom"/>
            <w:hideMark/>
          </w:tcPr>
          <w:p w14:paraId="48040794" w14:textId="77777777" w:rsidR="006146E1" w:rsidRPr="006146E1" w:rsidRDefault="006146E1" w:rsidP="006146E1">
            <w:pPr>
              <w:spacing w:line="240" w:lineRule="auto"/>
              <w:rPr>
                <w:rFonts w:ascii="Calibri" w:hAnsi="Calibri" w:cs="Calibri"/>
                <w:color w:val="000000"/>
                <w:sz w:val="22"/>
                <w:szCs w:val="22"/>
              </w:rPr>
            </w:pPr>
            <w:r w:rsidRPr="006146E1">
              <w:rPr>
                <w:rFonts w:cs="Calibri"/>
                <w:color w:val="000000"/>
                <w:szCs w:val="18"/>
              </w:rPr>
              <w:t> </w:t>
            </w:r>
          </w:p>
        </w:tc>
      </w:tr>
      <w:tr w:rsidR="006146E1" w:rsidRPr="006146E1" w14:paraId="175DD265"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681F2BC3" w14:textId="77777777" w:rsidR="006146E1" w:rsidRPr="006146E1" w:rsidRDefault="006146E1" w:rsidP="006146E1">
            <w:pPr>
              <w:spacing w:line="240" w:lineRule="auto"/>
              <w:rPr>
                <w:rFonts w:cs="Calibri"/>
                <w:color w:val="000000"/>
                <w:szCs w:val="18"/>
              </w:rPr>
            </w:pPr>
            <w:r w:rsidRPr="006146E1">
              <w:rPr>
                <w:rFonts w:cs="Calibri"/>
                <w:color w:val="000000"/>
                <w:szCs w:val="18"/>
              </w:rPr>
              <w:t>Bevolken</w:t>
            </w:r>
          </w:p>
        </w:tc>
        <w:tc>
          <w:tcPr>
            <w:tcW w:w="820" w:type="dxa"/>
            <w:tcBorders>
              <w:top w:val="nil"/>
              <w:left w:val="nil"/>
              <w:bottom w:val="single" w:sz="4" w:space="0" w:color="auto"/>
              <w:right w:val="single" w:sz="4" w:space="0" w:color="auto"/>
            </w:tcBorders>
            <w:shd w:val="clear" w:color="auto" w:fill="auto"/>
            <w:noWrap/>
            <w:vAlign w:val="center"/>
            <w:hideMark/>
          </w:tcPr>
          <w:p w14:paraId="0EDEC4F0"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1335F0A6"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r>
      <w:tr w:rsidR="006146E1" w:rsidRPr="006146E1" w14:paraId="172AA9F0"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055D281D" w14:textId="77777777" w:rsidR="006146E1" w:rsidRPr="006146E1" w:rsidRDefault="006146E1" w:rsidP="006146E1">
            <w:pPr>
              <w:spacing w:line="240" w:lineRule="auto"/>
              <w:rPr>
                <w:rFonts w:cs="Calibri"/>
                <w:color w:val="000000"/>
                <w:szCs w:val="18"/>
              </w:rPr>
            </w:pPr>
            <w:r w:rsidRPr="006146E1">
              <w:rPr>
                <w:rFonts w:cs="Calibri"/>
                <w:color w:val="000000"/>
                <w:szCs w:val="18"/>
              </w:rPr>
              <w:t>Toewijzen Verblijfsruimte</w:t>
            </w:r>
          </w:p>
        </w:tc>
        <w:tc>
          <w:tcPr>
            <w:tcW w:w="820" w:type="dxa"/>
            <w:tcBorders>
              <w:top w:val="nil"/>
              <w:left w:val="nil"/>
              <w:bottom w:val="single" w:sz="4" w:space="0" w:color="auto"/>
              <w:right w:val="single" w:sz="4" w:space="0" w:color="auto"/>
            </w:tcBorders>
            <w:shd w:val="clear" w:color="auto" w:fill="auto"/>
            <w:noWrap/>
            <w:vAlign w:val="center"/>
            <w:hideMark/>
          </w:tcPr>
          <w:p w14:paraId="61D89595"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4CEF660C"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 </w:t>
            </w:r>
          </w:p>
        </w:tc>
      </w:tr>
      <w:tr w:rsidR="006146E1" w:rsidRPr="006146E1" w14:paraId="147EAFDC"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5AC60BEA" w14:textId="77777777" w:rsidR="006146E1" w:rsidRPr="006146E1" w:rsidRDefault="006146E1" w:rsidP="006146E1">
            <w:pPr>
              <w:spacing w:line="240" w:lineRule="auto"/>
              <w:rPr>
                <w:rFonts w:cs="Calibri"/>
                <w:color w:val="000000"/>
                <w:szCs w:val="18"/>
              </w:rPr>
            </w:pPr>
            <w:r w:rsidRPr="006146E1">
              <w:rPr>
                <w:rFonts w:cs="Calibri"/>
                <w:color w:val="000000"/>
                <w:szCs w:val="18"/>
              </w:rPr>
              <w:t>Administreren Aanwezigheid</w:t>
            </w:r>
          </w:p>
        </w:tc>
        <w:tc>
          <w:tcPr>
            <w:tcW w:w="820" w:type="dxa"/>
            <w:tcBorders>
              <w:top w:val="nil"/>
              <w:left w:val="nil"/>
              <w:bottom w:val="single" w:sz="4" w:space="0" w:color="auto"/>
              <w:right w:val="single" w:sz="4" w:space="0" w:color="auto"/>
            </w:tcBorders>
            <w:shd w:val="clear" w:color="auto" w:fill="auto"/>
            <w:noWrap/>
            <w:vAlign w:val="center"/>
            <w:hideMark/>
          </w:tcPr>
          <w:p w14:paraId="7AC404E5"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4CFCACD1"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 </w:t>
            </w:r>
          </w:p>
        </w:tc>
      </w:tr>
      <w:tr w:rsidR="006146E1" w:rsidRPr="006146E1" w14:paraId="5795FD90"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5B2D4DE8" w14:textId="77777777" w:rsidR="006146E1" w:rsidRPr="006146E1" w:rsidRDefault="006146E1" w:rsidP="006146E1">
            <w:pPr>
              <w:spacing w:line="240" w:lineRule="auto"/>
              <w:rPr>
                <w:rFonts w:cs="Calibri"/>
                <w:color w:val="000000"/>
                <w:szCs w:val="18"/>
              </w:rPr>
            </w:pPr>
            <w:r w:rsidRPr="006146E1">
              <w:rPr>
                <w:rFonts w:cs="Calibri"/>
                <w:color w:val="000000"/>
                <w:szCs w:val="18"/>
              </w:rPr>
              <w:t>Administreren Verblijfsruimtes</w:t>
            </w:r>
          </w:p>
        </w:tc>
        <w:tc>
          <w:tcPr>
            <w:tcW w:w="820" w:type="dxa"/>
            <w:tcBorders>
              <w:top w:val="nil"/>
              <w:left w:val="nil"/>
              <w:bottom w:val="single" w:sz="4" w:space="0" w:color="auto"/>
              <w:right w:val="single" w:sz="4" w:space="0" w:color="auto"/>
            </w:tcBorders>
            <w:shd w:val="clear" w:color="auto" w:fill="auto"/>
            <w:noWrap/>
            <w:vAlign w:val="center"/>
            <w:hideMark/>
          </w:tcPr>
          <w:p w14:paraId="7412A5F4"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0A757855"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r>
      <w:tr w:rsidR="006146E1" w:rsidRPr="006146E1" w14:paraId="059498DC"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302D6F5B" w14:textId="77777777" w:rsidR="006146E1" w:rsidRPr="006146E1" w:rsidRDefault="006146E1" w:rsidP="006146E1">
            <w:pPr>
              <w:spacing w:line="240" w:lineRule="auto"/>
              <w:rPr>
                <w:rFonts w:cs="Calibri"/>
                <w:color w:val="000000"/>
                <w:szCs w:val="18"/>
              </w:rPr>
            </w:pPr>
            <w:r w:rsidRPr="006146E1">
              <w:rPr>
                <w:rFonts w:cs="Calibri"/>
                <w:color w:val="000000"/>
                <w:szCs w:val="18"/>
              </w:rPr>
              <w:t>Tellen en Sterktelijsten</w:t>
            </w:r>
          </w:p>
        </w:tc>
        <w:tc>
          <w:tcPr>
            <w:tcW w:w="820" w:type="dxa"/>
            <w:tcBorders>
              <w:top w:val="nil"/>
              <w:left w:val="nil"/>
              <w:bottom w:val="single" w:sz="4" w:space="0" w:color="auto"/>
              <w:right w:val="single" w:sz="4" w:space="0" w:color="auto"/>
            </w:tcBorders>
            <w:shd w:val="clear" w:color="auto" w:fill="auto"/>
            <w:noWrap/>
            <w:vAlign w:val="center"/>
            <w:hideMark/>
          </w:tcPr>
          <w:p w14:paraId="5A15BB11"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0EB6602F"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 </w:t>
            </w:r>
          </w:p>
        </w:tc>
      </w:tr>
      <w:tr w:rsidR="006146E1" w:rsidRPr="006146E1" w14:paraId="52D48AC4"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30B8E2B9" w14:textId="77777777" w:rsidR="006146E1" w:rsidRPr="006146E1" w:rsidRDefault="006146E1" w:rsidP="006146E1">
            <w:pPr>
              <w:spacing w:line="240" w:lineRule="auto"/>
              <w:rPr>
                <w:rFonts w:cs="Calibri"/>
                <w:color w:val="000000"/>
                <w:szCs w:val="18"/>
              </w:rPr>
            </w:pPr>
            <w:r w:rsidRPr="006146E1">
              <w:rPr>
                <w:rFonts w:cs="Calibri"/>
                <w:color w:val="000000"/>
                <w:szCs w:val="18"/>
              </w:rPr>
              <w:t>Dagactiviteiten</w:t>
            </w:r>
          </w:p>
        </w:tc>
        <w:tc>
          <w:tcPr>
            <w:tcW w:w="820" w:type="dxa"/>
            <w:tcBorders>
              <w:top w:val="nil"/>
              <w:left w:val="nil"/>
              <w:bottom w:val="single" w:sz="4" w:space="0" w:color="auto"/>
              <w:right w:val="single" w:sz="4" w:space="0" w:color="auto"/>
            </w:tcBorders>
            <w:shd w:val="clear" w:color="auto" w:fill="auto"/>
            <w:noWrap/>
            <w:vAlign w:val="center"/>
            <w:hideMark/>
          </w:tcPr>
          <w:p w14:paraId="3FDEB2E4"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5D81ACF1"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 </w:t>
            </w:r>
          </w:p>
        </w:tc>
      </w:tr>
      <w:tr w:rsidR="006146E1" w:rsidRPr="006146E1" w14:paraId="4CBA3A77"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3EDC6CA7" w14:textId="77777777" w:rsidR="006146E1" w:rsidRPr="006146E1" w:rsidRDefault="006146E1" w:rsidP="006146E1">
            <w:pPr>
              <w:spacing w:line="240" w:lineRule="auto"/>
              <w:rPr>
                <w:rFonts w:cs="Calibri"/>
                <w:color w:val="000000"/>
                <w:szCs w:val="18"/>
              </w:rPr>
            </w:pPr>
            <w:r w:rsidRPr="006146E1">
              <w:rPr>
                <w:rFonts w:cs="Calibri"/>
                <w:color w:val="000000"/>
                <w:szCs w:val="18"/>
              </w:rPr>
              <w:t>Administreren Persoonsinformatie</w:t>
            </w:r>
          </w:p>
        </w:tc>
        <w:tc>
          <w:tcPr>
            <w:tcW w:w="820" w:type="dxa"/>
            <w:tcBorders>
              <w:top w:val="nil"/>
              <w:left w:val="nil"/>
              <w:bottom w:val="single" w:sz="4" w:space="0" w:color="auto"/>
              <w:right w:val="single" w:sz="4" w:space="0" w:color="auto"/>
            </w:tcBorders>
            <w:shd w:val="clear" w:color="auto" w:fill="auto"/>
            <w:noWrap/>
            <w:vAlign w:val="center"/>
            <w:hideMark/>
          </w:tcPr>
          <w:p w14:paraId="29410847"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3EE75BD1"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r>
      <w:tr w:rsidR="006146E1" w:rsidRPr="006146E1" w14:paraId="31FFC73D"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1F61C365" w14:textId="77777777" w:rsidR="006146E1" w:rsidRPr="006146E1" w:rsidRDefault="006146E1" w:rsidP="006146E1">
            <w:pPr>
              <w:spacing w:line="240" w:lineRule="auto"/>
              <w:rPr>
                <w:rFonts w:cs="Calibri"/>
                <w:color w:val="000000"/>
                <w:szCs w:val="18"/>
              </w:rPr>
            </w:pPr>
            <w:r w:rsidRPr="006146E1">
              <w:rPr>
                <w:rFonts w:cs="Calibri"/>
                <w:color w:val="000000"/>
                <w:szCs w:val="18"/>
              </w:rPr>
              <w:t>Bezoek</w:t>
            </w:r>
          </w:p>
        </w:tc>
        <w:tc>
          <w:tcPr>
            <w:tcW w:w="820" w:type="dxa"/>
            <w:tcBorders>
              <w:top w:val="nil"/>
              <w:left w:val="nil"/>
              <w:bottom w:val="single" w:sz="4" w:space="0" w:color="auto"/>
              <w:right w:val="single" w:sz="4" w:space="0" w:color="auto"/>
            </w:tcBorders>
            <w:shd w:val="clear" w:color="auto" w:fill="auto"/>
            <w:noWrap/>
            <w:vAlign w:val="center"/>
            <w:hideMark/>
          </w:tcPr>
          <w:p w14:paraId="0491BD35"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6614409D"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 </w:t>
            </w:r>
          </w:p>
        </w:tc>
      </w:tr>
      <w:tr w:rsidR="006146E1" w:rsidRPr="006146E1" w14:paraId="196F8280"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3C8B40D5" w14:textId="77777777" w:rsidR="006146E1" w:rsidRPr="006146E1" w:rsidRDefault="006146E1" w:rsidP="006146E1">
            <w:pPr>
              <w:spacing w:line="240" w:lineRule="auto"/>
              <w:rPr>
                <w:rFonts w:cs="Calibri"/>
                <w:color w:val="000000"/>
                <w:szCs w:val="18"/>
              </w:rPr>
            </w:pPr>
            <w:r w:rsidRPr="006146E1">
              <w:rPr>
                <w:rFonts w:cs="Calibri"/>
                <w:color w:val="000000"/>
                <w:szCs w:val="18"/>
              </w:rPr>
              <w:t>Goederen en Preciosa</w:t>
            </w:r>
          </w:p>
        </w:tc>
        <w:tc>
          <w:tcPr>
            <w:tcW w:w="820" w:type="dxa"/>
            <w:tcBorders>
              <w:top w:val="nil"/>
              <w:left w:val="nil"/>
              <w:bottom w:val="single" w:sz="4" w:space="0" w:color="auto"/>
              <w:right w:val="single" w:sz="4" w:space="0" w:color="auto"/>
            </w:tcBorders>
            <w:shd w:val="clear" w:color="auto" w:fill="auto"/>
            <w:noWrap/>
            <w:vAlign w:val="center"/>
            <w:hideMark/>
          </w:tcPr>
          <w:p w14:paraId="454304C5"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371AC7CB"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 </w:t>
            </w:r>
          </w:p>
        </w:tc>
      </w:tr>
      <w:tr w:rsidR="006146E1" w:rsidRPr="006146E1" w14:paraId="573789C9"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65EE347A" w14:textId="77777777" w:rsidR="006146E1" w:rsidRPr="006146E1" w:rsidRDefault="006146E1" w:rsidP="006146E1">
            <w:pPr>
              <w:spacing w:line="240" w:lineRule="auto"/>
              <w:rPr>
                <w:rFonts w:cs="Calibri"/>
                <w:color w:val="000000"/>
                <w:szCs w:val="18"/>
              </w:rPr>
            </w:pPr>
            <w:r w:rsidRPr="006146E1">
              <w:rPr>
                <w:rFonts w:cs="Calibri"/>
                <w:color w:val="000000"/>
                <w:szCs w:val="18"/>
              </w:rPr>
              <w:t>Faciliteiten</w:t>
            </w:r>
          </w:p>
        </w:tc>
        <w:tc>
          <w:tcPr>
            <w:tcW w:w="820" w:type="dxa"/>
            <w:tcBorders>
              <w:top w:val="nil"/>
              <w:left w:val="nil"/>
              <w:bottom w:val="single" w:sz="4" w:space="0" w:color="auto"/>
              <w:right w:val="single" w:sz="4" w:space="0" w:color="auto"/>
            </w:tcBorders>
            <w:shd w:val="clear" w:color="auto" w:fill="auto"/>
            <w:noWrap/>
            <w:vAlign w:val="center"/>
            <w:hideMark/>
          </w:tcPr>
          <w:p w14:paraId="7E600D33"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 </w:t>
            </w:r>
          </w:p>
        </w:tc>
        <w:tc>
          <w:tcPr>
            <w:tcW w:w="820" w:type="dxa"/>
            <w:tcBorders>
              <w:top w:val="nil"/>
              <w:left w:val="nil"/>
              <w:bottom w:val="single" w:sz="4" w:space="0" w:color="auto"/>
              <w:right w:val="single" w:sz="4" w:space="0" w:color="auto"/>
            </w:tcBorders>
            <w:shd w:val="clear" w:color="auto" w:fill="auto"/>
            <w:noWrap/>
            <w:vAlign w:val="center"/>
            <w:hideMark/>
          </w:tcPr>
          <w:p w14:paraId="45E75869"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 </w:t>
            </w:r>
          </w:p>
        </w:tc>
      </w:tr>
      <w:tr w:rsidR="006146E1" w:rsidRPr="006146E1" w14:paraId="192080C5"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08ADD577" w14:textId="77777777" w:rsidR="006146E1" w:rsidRPr="006146E1" w:rsidRDefault="006146E1" w:rsidP="006146E1">
            <w:pPr>
              <w:spacing w:line="240" w:lineRule="auto"/>
              <w:rPr>
                <w:rFonts w:cs="Calibri"/>
                <w:color w:val="000000"/>
                <w:szCs w:val="18"/>
              </w:rPr>
            </w:pPr>
            <w:r w:rsidRPr="006146E1">
              <w:rPr>
                <w:rFonts w:cs="Calibri"/>
                <w:color w:val="000000"/>
                <w:szCs w:val="18"/>
              </w:rPr>
              <w:t>Justitiabele Rapportages</w:t>
            </w:r>
          </w:p>
        </w:tc>
        <w:tc>
          <w:tcPr>
            <w:tcW w:w="820" w:type="dxa"/>
            <w:tcBorders>
              <w:top w:val="nil"/>
              <w:left w:val="nil"/>
              <w:bottom w:val="single" w:sz="4" w:space="0" w:color="auto"/>
              <w:right w:val="single" w:sz="4" w:space="0" w:color="auto"/>
            </w:tcBorders>
            <w:shd w:val="clear" w:color="auto" w:fill="auto"/>
            <w:noWrap/>
            <w:vAlign w:val="center"/>
            <w:hideMark/>
          </w:tcPr>
          <w:p w14:paraId="0FE2E9DC"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 </w:t>
            </w:r>
          </w:p>
        </w:tc>
        <w:tc>
          <w:tcPr>
            <w:tcW w:w="820" w:type="dxa"/>
            <w:tcBorders>
              <w:top w:val="nil"/>
              <w:left w:val="nil"/>
              <w:bottom w:val="single" w:sz="4" w:space="0" w:color="auto"/>
              <w:right w:val="single" w:sz="4" w:space="0" w:color="auto"/>
            </w:tcBorders>
            <w:shd w:val="clear" w:color="auto" w:fill="auto"/>
            <w:noWrap/>
            <w:vAlign w:val="center"/>
            <w:hideMark/>
          </w:tcPr>
          <w:p w14:paraId="0F32562C"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r>
      <w:tr w:rsidR="006146E1" w:rsidRPr="006146E1" w14:paraId="34116B3B"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000000" w:fill="BFBFBF"/>
            <w:noWrap/>
            <w:vAlign w:val="bottom"/>
            <w:hideMark/>
          </w:tcPr>
          <w:p w14:paraId="0EF8D48B" w14:textId="77777777" w:rsidR="006146E1" w:rsidRPr="006146E1" w:rsidRDefault="006146E1" w:rsidP="006146E1">
            <w:pPr>
              <w:spacing w:line="240" w:lineRule="auto"/>
              <w:rPr>
                <w:rFonts w:cs="Calibri"/>
                <w:color w:val="000000"/>
                <w:szCs w:val="18"/>
              </w:rPr>
            </w:pPr>
            <w:r w:rsidRPr="006146E1">
              <w:rPr>
                <w:rFonts w:cs="Calibri"/>
                <w:color w:val="000000"/>
                <w:szCs w:val="18"/>
              </w:rPr>
              <w:t>DETENTIEOPVOLGING</w:t>
            </w:r>
          </w:p>
        </w:tc>
        <w:tc>
          <w:tcPr>
            <w:tcW w:w="820" w:type="dxa"/>
            <w:tcBorders>
              <w:top w:val="nil"/>
              <w:left w:val="nil"/>
              <w:bottom w:val="single" w:sz="4" w:space="0" w:color="auto"/>
              <w:right w:val="single" w:sz="4" w:space="0" w:color="auto"/>
            </w:tcBorders>
            <w:shd w:val="clear" w:color="000000" w:fill="BFBFBF"/>
            <w:noWrap/>
            <w:vAlign w:val="center"/>
            <w:hideMark/>
          </w:tcPr>
          <w:p w14:paraId="7AFE9D34" w14:textId="77777777" w:rsidR="006146E1" w:rsidRPr="006146E1" w:rsidRDefault="006146E1" w:rsidP="006146E1">
            <w:pPr>
              <w:spacing w:line="240" w:lineRule="auto"/>
              <w:jc w:val="center"/>
              <w:rPr>
                <w:rFonts w:ascii="Calibri" w:hAnsi="Calibri" w:cs="Calibri"/>
                <w:color w:val="000000"/>
                <w:sz w:val="22"/>
                <w:szCs w:val="22"/>
              </w:rPr>
            </w:pPr>
            <w:r w:rsidRPr="006146E1">
              <w:rPr>
                <w:rFonts w:cs="Calibri"/>
                <w:color w:val="000000"/>
                <w:szCs w:val="18"/>
              </w:rPr>
              <w:t> </w:t>
            </w:r>
          </w:p>
        </w:tc>
        <w:tc>
          <w:tcPr>
            <w:tcW w:w="820" w:type="dxa"/>
            <w:tcBorders>
              <w:top w:val="nil"/>
              <w:left w:val="nil"/>
              <w:bottom w:val="single" w:sz="4" w:space="0" w:color="auto"/>
              <w:right w:val="single" w:sz="4" w:space="0" w:color="auto"/>
            </w:tcBorders>
            <w:shd w:val="clear" w:color="000000" w:fill="BFBFBF"/>
            <w:noWrap/>
            <w:vAlign w:val="center"/>
            <w:hideMark/>
          </w:tcPr>
          <w:p w14:paraId="14E1C363" w14:textId="77777777" w:rsidR="006146E1" w:rsidRPr="006146E1" w:rsidRDefault="006146E1" w:rsidP="006146E1">
            <w:pPr>
              <w:spacing w:line="240" w:lineRule="auto"/>
              <w:jc w:val="center"/>
              <w:rPr>
                <w:rFonts w:ascii="Calibri" w:hAnsi="Calibri" w:cs="Calibri"/>
                <w:color w:val="000000"/>
                <w:sz w:val="22"/>
                <w:szCs w:val="22"/>
              </w:rPr>
            </w:pPr>
            <w:r w:rsidRPr="006146E1">
              <w:rPr>
                <w:rFonts w:cs="Calibri"/>
                <w:color w:val="000000"/>
                <w:szCs w:val="18"/>
              </w:rPr>
              <w:t> </w:t>
            </w:r>
          </w:p>
        </w:tc>
      </w:tr>
      <w:tr w:rsidR="006146E1" w:rsidRPr="006146E1" w14:paraId="396AA716"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1B4B8E1A" w14:textId="77777777" w:rsidR="006146E1" w:rsidRPr="006146E1" w:rsidRDefault="006146E1" w:rsidP="006146E1">
            <w:pPr>
              <w:spacing w:line="240" w:lineRule="auto"/>
              <w:rPr>
                <w:rFonts w:cs="Calibri"/>
                <w:color w:val="000000"/>
                <w:szCs w:val="18"/>
              </w:rPr>
            </w:pPr>
            <w:r w:rsidRPr="006146E1">
              <w:rPr>
                <w:rFonts w:cs="Calibri"/>
                <w:color w:val="000000"/>
                <w:szCs w:val="18"/>
              </w:rPr>
              <w:t>Executiemanagement</w:t>
            </w:r>
          </w:p>
        </w:tc>
        <w:tc>
          <w:tcPr>
            <w:tcW w:w="820" w:type="dxa"/>
            <w:tcBorders>
              <w:top w:val="nil"/>
              <w:left w:val="nil"/>
              <w:bottom w:val="single" w:sz="4" w:space="0" w:color="auto"/>
              <w:right w:val="single" w:sz="4" w:space="0" w:color="auto"/>
            </w:tcBorders>
            <w:shd w:val="clear" w:color="auto" w:fill="auto"/>
            <w:noWrap/>
            <w:vAlign w:val="center"/>
            <w:hideMark/>
          </w:tcPr>
          <w:p w14:paraId="3C9742DA"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11EC8302"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r>
      <w:tr w:rsidR="006146E1" w:rsidRPr="006146E1" w14:paraId="40E20661"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4B98DC25" w14:textId="77777777" w:rsidR="006146E1" w:rsidRPr="006146E1" w:rsidRDefault="006146E1" w:rsidP="00C208BE">
            <w:pPr>
              <w:spacing w:line="240" w:lineRule="auto"/>
              <w:rPr>
                <w:rFonts w:cs="Calibri"/>
                <w:color w:val="000000"/>
                <w:szCs w:val="18"/>
              </w:rPr>
            </w:pPr>
            <w:r w:rsidRPr="006146E1">
              <w:rPr>
                <w:rFonts w:cs="Calibri"/>
                <w:color w:val="000000"/>
                <w:szCs w:val="18"/>
              </w:rPr>
              <w:t xml:space="preserve">Beheren </w:t>
            </w:r>
            <w:r w:rsidR="00C208BE">
              <w:rPr>
                <w:rFonts w:cs="Calibri"/>
                <w:color w:val="000000"/>
                <w:szCs w:val="18"/>
              </w:rPr>
              <w:t>U</w:t>
            </w:r>
            <w:r w:rsidR="00C208BE" w:rsidRPr="006146E1">
              <w:rPr>
                <w:rFonts w:cs="Calibri"/>
                <w:color w:val="000000"/>
                <w:szCs w:val="18"/>
              </w:rPr>
              <w:t>itvoeringsopdrachten</w:t>
            </w:r>
          </w:p>
        </w:tc>
        <w:tc>
          <w:tcPr>
            <w:tcW w:w="820" w:type="dxa"/>
            <w:tcBorders>
              <w:top w:val="nil"/>
              <w:left w:val="nil"/>
              <w:bottom w:val="single" w:sz="4" w:space="0" w:color="auto"/>
              <w:right w:val="single" w:sz="4" w:space="0" w:color="auto"/>
            </w:tcBorders>
            <w:shd w:val="clear" w:color="auto" w:fill="auto"/>
            <w:noWrap/>
            <w:vAlign w:val="center"/>
            <w:hideMark/>
          </w:tcPr>
          <w:p w14:paraId="42425986"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06713A9B"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r>
      <w:tr w:rsidR="006146E1" w:rsidRPr="006146E1" w14:paraId="03AA0945"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3A1B8850" w14:textId="77777777" w:rsidR="006146E1" w:rsidRPr="006146E1" w:rsidRDefault="006146E1" w:rsidP="006146E1">
            <w:pPr>
              <w:spacing w:line="240" w:lineRule="auto"/>
              <w:rPr>
                <w:rFonts w:cs="Calibri"/>
                <w:color w:val="000000"/>
                <w:szCs w:val="18"/>
              </w:rPr>
            </w:pPr>
            <w:r w:rsidRPr="006146E1">
              <w:rPr>
                <w:rFonts w:cs="Calibri"/>
                <w:color w:val="000000"/>
                <w:szCs w:val="18"/>
              </w:rPr>
              <w:t>Verblijf Buiten</w:t>
            </w:r>
            <w:r w:rsidR="0018170B">
              <w:rPr>
                <w:rFonts w:cs="Calibri"/>
                <w:color w:val="000000"/>
                <w:szCs w:val="18"/>
              </w:rPr>
              <w:t xml:space="preserve"> Inrichting</w:t>
            </w:r>
          </w:p>
        </w:tc>
        <w:tc>
          <w:tcPr>
            <w:tcW w:w="820" w:type="dxa"/>
            <w:tcBorders>
              <w:top w:val="nil"/>
              <w:left w:val="nil"/>
              <w:bottom w:val="single" w:sz="4" w:space="0" w:color="auto"/>
              <w:right w:val="single" w:sz="4" w:space="0" w:color="auto"/>
            </w:tcBorders>
            <w:shd w:val="clear" w:color="auto" w:fill="auto"/>
            <w:noWrap/>
            <w:vAlign w:val="center"/>
            <w:hideMark/>
          </w:tcPr>
          <w:p w14:paraId="4D492D11"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0B52D45F"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r>
      <w:tr w:rsidR="006146E1" w:rsidRPr="006146E1" w14:paraId="0FCE380C"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2D325DDB" w14:textId="77777777" w:rsidR="006146E1" w:rsidRPr="006146E1" w:rsidRDefault="006146E1" w:rsidP="006146E1">
            <w:pPr>
              <w:spacing w:line="240" w:lineRule="auto"/>
              <w:rPr>
                <w:rFonts w:cs="Calibri"/>
                <w:color w:val="000000"/>
                <w:szCs w:val="18"/>
              </w:rPr>
            </w:pPr>
            <w:r w:rsidRPr="006146E1">
              <w:rPr>
                <w:rFonts w:cs="Calibri"/>
                <w:color w:val="000000"/>
                <w:szCs w:val="18"/>
              </w:rPr>
              <w:t>Incidenten, Maatregelen en Bijzondere Voorvallen</w:t>
            </w:r>
          </w:p>
        </w:tc>
        <w:tc>
          <w:tcPr>
            <w:tcW w:w="820" w:type="dxa"/>
            <w:tcBorders>
              <w:top w:val="nil"/>
              <w:left w:val="nil"/>
              <w:bottom w:val="single" w:sz="4" w:space="0" w:color="auto"/>
              <w:right w:val="single" w:sz="4" w:space="0" w:color="auto"/>
            </w:tcBorders>
            <w:shd w:val="clear" w:color="auto" w:fill="auto"/>
            <w:noWrap/>
            <w:vAlign w:val="center"/>
            <w:hideMark/>
          </w:tcPr>
          <w:p w14:paraId="00476079"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4D4CA120"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r>
      <w:tr w:rsidR="006146E1" w:rsidRPr="006146E1" w14:paraId="180DA3ED"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7548EA0A" w14:textId="77777777" w:rsidR="006146E1" w:rsidRPr="006146E1" w:rsidRDefault="006146E1" w:rsidP="006146E1">
            <w:pPr>
              <w:spacing w:line="240" w:lineRule="auto"/>
              <w:rPr>
                <w:rFonts w:cs="Calibri"/>
                <w:color w:val="000000"/>
                <w:szCs w:val="18"/>
              </w:rPr>
            </w:pPr>
            <w:r w:rsidRPr="006146E1">
              <w:rPr>
                <w:rFonts w:cs="Calibri"/>
                <w:color w:val="000000"/>
                <w:szCs w:val="18"/>
              </w:rPr>
              <w:t>Bezwaar, Beklag, Beroep</w:t>
            </w:r>
          </w:p>
        </w:tc>
        <w:tc>
          <w:tcPr>
            <w:tcW w:w="820" w:type="dxa"/>
            <w:tcBorders>
              <w:top w:val="nil"/>
              <w:left w:val="nil"/>
              <w:bottom w:val="single" w:sz="4" w:space="0" w:color="auto"/>
              <w:right w:val="single" w:sz="4" w:space="0" w:color="auto"/>
            </w:tcBorders>
            <w:shd w:val="clear" w:color="auto" w:fill="auto"/>
            <w:noWrap/>
            <w:vAlign w:val="center"/>
            <w:hideMark/>
          </w:tcPr>
          <w:p w14:paraId="09477EFE"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 </w:t>
            </w:r>
          </w:p>
        </w:tc>
        <w:tc>
          <w:tcPr>
            <w:tcW w:w="820" w:type="dxa"/>
            <w:tcBorders>
              <w:top w:val="nil"/>
              <w:left w:val="nil"/>
              <w:bottom w:val="single" w:sz="4" w:space="0" w:color="auto"/>
              <w:right w:val="single" w:sz="4" w:space="0" w:color="auto"/>
            </w:tcBorders>
            <w:shd w:val="clear" w:color="auto" w:fill="auto"/>
            <w:noWrap/>
            <w:vAlign w:val="center"/>
            <w:hideMark/>
          </w:tcPr>
          <w:p w14:paraId="16DF8568"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r>
      <w:tr w:rsidR="006146E1" w:rsidRPr="006146E1" w14:paraId="2CCC532F"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5E5676F7" w14:textId="77777777" w:rsidR="006146E1" w:rsidRPr="006146E1" w:rsidRDefault="006146E1" w:rsidP="006146E1">
            <w:pPr>
              <w:spacing w:line="240" w:lineRule="auto"/>
              <w:rPr>
                <w:rFonts w:cs="Calibri"/>
                <w:color w:val="000000"/>
                <w:szCs w:val="18"/>
              </w:rPr>
            </w:pPr>
            <w:r w:rsidRPr="006146E1">
              <w:rPr>
                <w:rFonts w:cs="Calibri"/>
                <w:color w:val="000000"/>
                <w:szCs w:val="18"/>
              </w:rPr>
              <w:t>Risicomanagement</w:t>
            </w:r>
          </w:p>
        </w:tc>
        <w:tc>
          <w:tcPr>
            <w:tcW w:w="820" w:type="dxa"/>
            <w:tcBorders>
              <w:top w:val="nil"/>
              <w:left w:val="nil"/>
              <w:bottom w:val="single" w:sz="4" w:space="0" w:color="auto"/>
              <w:right w:val="single" w:sz="4" w:space="0" w:color="auto"/>
            </w:tcBorders>
            <w:shd w:val="clear" w:color="auto" w:fill="auto"/>
            <w:noWrap/>
            <w:vAlign w:val="center"/>
            <w:hideMark/>
          </w:tcPr>
          <w:p w14:paraId="361EC097"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54CF390C"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 </w:t>
            </w:r>
          </w:p>
        </w:tc>
      </w:tr>
      <w:tr w:rsidR="006146E1" w:rsidRPr="006146E1" w14:paraId="6E8243D9"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359FF30A" w14:textId="77777777" w:rsidR="006146E1" w:rsidRPr="006146E1" w:rsidRDefault="006146E1" w:rsidP="006146E1">
            <w:pPr>
              <w:spacing w:line="240" w:lineRule="auto"/>
              <w:rPr>
                <w:rFonts w:cs="Calibri"/>
                <w:color w:val="000000"/>
                <w:szCs w:val="18"/>
              </w:rPr>
            </w:pPr>
            <w:r w:rsidRPr="006146E1">
              <w:rPr>
                <w:rFonts w:cs="Calibri"/>
                <w:color w:val="000000"/>
                <w:szCs w:val="18"/>
              </w:rPr>
              <w:t>Bewaartermijnen gegevens en documenten</w:t>
            </w:r>
          </w:p>
        </w:tc>
        <w:tc>
          <w:tcPr>
            <w:tcW w:w="820" w:type="dxa"/>
            <w:tcBorders>
              <w:top w:val="nil"/>
              <w:left w:val="nil"/>
              <w:bottom w:val="single" w:sz="4" w:space="0" w:color="auto"/>
              <w:right w:val="single" w:sz="4" w:space="0" w:color="auto"/>
            </w:tcBorders>
            <w:shd w:val="clear" w:color="auto" w:fill="auto"/>
            <w:noWrap/>
            <w:vAlign w:val="center"/>
            <w:hideMark/>
          </w:tcPr>
          <w:p w14:paraId="543B8C9D"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0B8E55E7"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r>
      <w:tr w:rsidR="006146E1" w:rsidRPr="006146E1" w14:paraId="28B08506"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1671E03C" w14:textId="77777777" w:rsidR="006146E1" w:rsidRPr="006146E1" w:rsidRDefault="006146E1" w:rsidP="006146E1">
            <w:pPr>
              <w:spacing w:line="240" w:lineRule="auto"/>
              <w:rPr>
                <w:rFonts w:cs="Calibri"/>
                <w:color w:val="000000"/>
                <w:szCs w:val="18"/>
              </w:rPr>
            </w:pPr>
            <w:r w:rsidRPr="006146E1">
              <w:rPr>
                <w:rFonts w:cs="Calibri"/>
                <w:color w:val="000000"/>
                <w:szCs w:val="18"/>
              </w:rPr>
              <w:t>Matchen en Plaatsen</w:t>
            </w:r>
          </w:p>
        </w:tc>
        <w:tc>
          <w:tcPr>
            <w:tcW w:w="820" w:type="dxa"/>
            <w:tcBorders>
              <w:top w:val="nil"/>
              <w:left w:val="nil"/>
              <w:bottom w:val="single" w:sz="4" w:space="0" w:color="auto"/>
              <w:right w:val="single" w:sz="4" w:space="0" w:color="auto"/>
            </w:tcBorders>
            <w:shd w:val="clear" w:color="auto" w:fill="auto"/>
            <w:noWrap/>
            <w:vAlign w:val="center"/>
            <w:hideMark/>
          </w:tcPr>
          <w:p w14:paraId="29B40FC7"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7BCDFEAF"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r>
      <w:tr w:rsidR="006146E1" w:rsidRPr="006146E1" w14:paraId="337CE545"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000000" w:fill="BFBFBF"/>
            <w:noWrap/>
            <w:vAlign w:val="bottom"/>
            <w:hideMark/>
          </w:tcPr>
          <w:p w14:paraId="16EBFDFD" w14:textId="77777777" w:rsidR="006146E1" w:rsidRPr="006146E1" w:rsidRDefault="006146E1" w:rsidP="006146E1">
            <w:pPr>
              <w:spacing w:line="240" w:lineRule="auto"/>
              <w:rPr>
                <w:rFonts w:cs="Calibri"/>
                <w:color w:val="000000"/>
                <w:szCs w:val="18"/>
              </w:rPr>
            </w:pPr>
            <w:r w:rsidRPr="006146E1">
              <w:rPr>
                <w:rFonts w:cs="Calibri"/>
                <w:color w:val="000000"/>
                <w:szCs w:val="18"/>
              </w:rPr>
              <w:t>CAPACITEIT</w:t>
            </w:r>
          </w:p>
        </w:tc>
        <w:tc>
          <w:tcPr>
            <w:tcW w:w="820" w:type="dxa"/>
            <w:tcBorders>
              <w:top w:val="nil"/>
              <w:left w:val="nil"/>
              <w:bottom w:val="single" w:sz="4" w:space="0" w:color="auto"/>
              <w:right w:val="single" w:sz="4" w:space="0" w:color="auto"/>
            </w:tcBorders>
            <w:shd w:val="clear" w:color="000000" w:fill="BFBFBF"/>
            <w:noWrap/>
            <w:vAlign w:val="center"/>
            <w:hideMark/>
          </w:tcPr>
          <w:p w14:paraId="767B9F56" w14:textId="77777777" w:rsidR="006146E1" w:rsidRPr="006146E1" w:rsidRDefault="006146E1" w:rsidP="006146E1">
            <w:pPr>
              <w:spacing w:line="240" w:lineRule="auto"/>
              <w:jc w:val="center"/>
              <w:rPr>
                <w:rFonts w:ascii="Calibri" w:hAnsi="Calibri" w:cs="Calibri"/>
                <w:color w:val="000000"/>
                <w:sz w:val="22"/>
                <w:szCs w:val="22"/>
              </w:rPr>
            </w:pPr>
            <w:r w:rsidRPr="006146E1">
              <w:rPr>
                <w:rFonts w:cs="Calibri"/>
                <w:color w:val="000000"/>
                <w:szCs w:val="18"/>
              </w:rPr>
              <w:t> </w:t>
            </w:r>
          </w:p>
        </w:tc>
        <w:tc>
          <w:tcPr>
            <w:tcW w:w="820" w:type="dxa"/>
            <w:tcBorders>
              <w:top w:val="nil"/>
              <w:left w:val="nil"/>
              <w:bottom w:val="single" w:sz="4" w:space="0" w:color="auto"/>
              <w:right w:val="single" w:sz="4" w:space="0" w:color="auto"/>
            </w:tcBorders>
            <w:shd w:val="clear" w:color="000000" w:fill="BFBFBF"/>
            <w:noWrap/>
            <w:vAlign w:val="center"/>
            <w:hideMark/>
          </w:tcPr>
          <w:p w14:paraId="7F9C8A91" w14:textId="77777777" w:rsidR="006146E1" w:rsidRPr="006146E1" w:rsidRDefault="006146E1" w:rsidP="006146E1">
            <w:pPr>
              <w:spacing w:line="240" w:lineRule="auto"/>
              <w:jc w:val="center"/>
              <w:rPr>
                <w:rFonts w:ascii="Calibri" w:hAnsi="Calibri" w:cs="Calibri"/>
                <w:color w:val="000000"/>
                <w:sz w:val="22"/>
                <w:szCs w:val="22"/>
              </w:rPr>
            </w:pPr>
            <w:r w:rsidRPr="006146E1">
              <w:rPr>
                <w:rFonts w:cs="Calibri"/>
                <w:color w:val="000000"/>
                <w:szCs w:val="18"/>
              </w:rPr>
              <w:t> </w:t>
            </w:r>
          </w:p>
        </w:tc>
      </w:tr>
      <w:tr w:rsidR="006146E1" w:rsidRPr="006146E1" w14:paraId="746DB2EB"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59746700" w14:textId="77777777" w:rsidR="006146E1" w:rsidRPr="006146E1" w:rsidRDefault="006146E1" w:rsidP="006146E1">
            <w:pPr>
              <w:spacing w:line="240" w:lineRule="auto"/>
              <w:rPr>
                <w:rFonts w:cs="Calibri"/>
                <w:color w:val="000000"/>
                <w:szCs w:val="18"/>
              </w:rPr>
            </w:pPr>
            <w:r w:rsidRPr="006146E1">
              <w:rPr>
                <w:rFonts w:cs="Calibri"/>
                <w:color w:val="000000"/>
                <w:szCs w:val="18"/>
              </w:rPr>
              <w:t>Definiëren Diensten en Producten</w:t>
            </w:r>
          </w:p>
        </w:tc>
        <w:tc>
          <w:tcPr>
            <w:tcW w:w="820" w:type="dxa"/>
            <w:tcBorders>
              <w:top w:val="nil"/>
              <w:left w:val="nil"/>
              <w:bottom w:val="single" w:sz="4" w:space="0" w:color="auto"/>
              <w:right w:val="single" w:sz="4" w:space="0" w:color="auto"/>
            </w:tcBorders>
            <w:shd w:val="clear" w:color="auto" w:fill="auto"/>
            <w:noWrap/>
            <w:vAlign w:val="center"/>
            <w:hideMark/>
          </w:tcPr>
          <w:p w14:paraId="61A04A28"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5D49D498"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r>
      <w:tr w:rsidR="006146E1" w:rsidRPr="006146E1" w14:paraId="1523261A"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2F75CA32" w14:textId="77777777" w:rsidR="006146E1" w:rsidRPr="006146E1" w:rsidRDefault="006146E1" w:rsidP="006146E1">
            <w:pPr>
              <w:spacing w:line="240" w:lineRule="auto"/>
              <w:rPr>
                <w:rFonts w:cs="Calibri"/>
                <w:color w:val="000000"/>
                <w:szCs w:val="18"/>
              </w:rPr>
            </w:pPr>
            <w:r w:rsidRPr="006146E1">
              <w:rPr>
                <w:rFonts w:cs="Calibri"/>
                <w:color w:val="000000"/>
                <w:szCs w:val="18"/>
              </w:rPr>
              <w:t>Maken Productieafspraken</w:t>
            </w:r>
          </w:p>
        </w:tc>
        <w:tc>
          <w:tcPr>
            <w:tcW w:w="820" w:type="dxa"/>
            <w:tcBorders>
              <w:top w:val="nil"/>
              <w:left w:val="nil"/>
              <w:bottom w:val="single" w:sz="4" w:space="0" w:color="auto"/>
              <w:right w:val="single" w:sz="4" w:space="0" w:color="auto"/>
            </w:tcBorders>
            <w:shd w:val="clear" w:color="auto" w:fill="auto"/>
            <w:noWrap/>
            <w:vAlign w:val="center"/>
            <w:hideMark/>
          </w:tcPr>
          <w:p w14:paraId="54DABE7F"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66CB0246"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r>
      <w:tr w:rsidR="006146E1" w:rsidRPr="006146E1" w14:paraId="73B21712"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007971CA" w14:textId="77777777" w:rsidR="006146E1" w:rsidRPr="006146E1" w:rsidRDefault="006146E1" w:rsidP="006146E1">
            <w:pPr>
              <w:spacing w:line="240" w:lineRule="auto"/>
              <w:rPr>
                <w:rFonts w:cs="Calibri"/>
                <w:color w:val="000000"/>
                <w:szCs w:val="18"/>
              </w:rPr>
            </w:pPr>
            <w:r w:rsidRPr="006146E1">
              <w:rPr>
                <w:rFonts w:cs="Calibri"/>
                <w:color w:val="000000"/>
                <w:szCs w:val="18"/>
              </w:rPr>
              <w:t>Managen Productieafspraken</w:t>
            </w:r>
          </w:p>
        </w:tc>
        <w:tc>
          <w:tcPr>
            <w:tcW w:w="820" w:type="dxa"/>
            <w:tcBorders>
              <w:top w:val="nil"/>
              <w:left w:val="nil"/>
              <w:bottom w:val="single" w:sz="4" w:space="0" w:color="auto"/>
              <w:right w:val="single" w:sz="4" w:space="0" w:color="auto"/>
            </w:tcBorders>
            <w:shd w:val="clear" w:color="auto" w:fill="auto"/>
            <w:noWrap/>
            <w:vAlign w:val="center"/>
            <w:hideMark/>
          </w:tcPr>
          <w:p w14:paraId="4E0F0AA7"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32189252"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 </w:t>
            </w:r>
          </w:p>
        </w:tc>
      </w:tr>
      <w:tr w:rsidR="006146E1" w:rsidRPr="006146E1" w14:paraId="04F085F7" w14:textId="77777777" w:rsidTr="006146E1">
        <w:trPr>
          <w:divId w:val="992415517"/>
          <w:trHeight w:val="300"/>
        </w:trPr>
        <w:tc>
          <w:tcPr>
            <w:tcW w:w="4940" w:type="dxa"/>
            <w:tcBorders>
              <w:top w:val="nil"/>
              <w:left w:val="single" w:sz="4" w:space="0" w:color="auto"/>
              <w:bottom w:val="single" w:sz="4" w:space="0" w:color="auto"/>
              <w:right w:val="single" w:sz="4" w:space="0" w:color="auto"/>
            </w:tcBorders>
            <w:shd w:val="clear" w:color="auto" w:fill="auto"/>
            <w:noWrap/>
            <w:vAlign w:val="bottom"/>
            <w:hideMark/>
          </w:tcPr>
          <w:p w14:paraId="122C1217" w14:textId="77777777" w:rsidR="006146E1" w:rsidRPr="006146E1" w:rsidRDefault="006146E1" w:rsidP="006146E1">
            <w:pPr>
              <w:spacing w:line="240" w:lineRule="auto"/>
              <w:rPr>
                <w:rFonts w:cs="Calibri"/>
                <w:color w:val="000000"/>
                <w:szCs w:val="18"/>
              </w:rPr>
            </w:pPr>
            <w:r w:rsidRPr="006146E1">
              <w:rPr>
                <w:rFonts w:cs="Calibri"/>
                <w:color w:val="000000"/>
                <w:szCs w:val="18"/>
              </w:rPr>
              <w:t>Verantwoorden en Informeren</w:t>
            </w:r>
          </w:p>
        </w:tc>
        <w:tc>
          <w:tcPr>
            <w:tcW w:w="820" w:type="dxa"/>
            <w:tcBorders>
              <w:top w:val="nil"/>
              <w:left w:val="nil"/>
              <w:bottom w:val="single" w:sz="4" w:space="0" w:color="auto"/>
              <w:right w:val="single" w:sz="4" w:space="0" w:color="auto"/>
            </w:tcBorders>
            <w:shd w:val="clear" w:color="auto" w:fill="auto"/>
            <w:noWrap/>
            <w:vAlign w:val="center"/>
            <w:hideMark/>
          </w:tcPr>
          <w:p w14:paraId="3FBEBC45"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x</w:t>
            </w:r>
          </w:p>
        </w:tc>
        <w:tc>
          <w:tcPr>
            <w:tcW w:w="820" w:type="dxa"/>
            <w:tcBorders>
              <w:top w:val="nil"/>
              <w:left w:val="nil"/>
              <w:bottom w:val="single" w:sz="4" w:space="0" w:color="auto"/>
              <w:right w:val="single" w:sz="4" w:space="0" w:color="auto"/>
            </w:tcBorders>
            <w:shd w:val="clear" w:color="auto" w:fill="auto"/>
            <w:noWrap/>
            <w:vAlign w:val="center"/>
            <w:hideMark/>
          </w:tcPr>
          <w:p w14:paraId="13497A96" w14:textId="77777777" w:rsidR="006146E1" w:rsidRPr="006146E1" w:rsidRDefault="006146E1" w:rsidP="006146E1">
            <w:pPr>
              <w:spacing w:line="240" w:lineRule="auto"/>
              <w:jc w:val="center"/>
              <w:rPr>
                <w:rFonts w:cs="Calibri"/>
                <w:color w:val="000000"/>
                <w:szCs w:val="18"/>
              </w:rPr>
            </w:pPr>
            <w:r w:rsidRPr="006146E1">
              <w:rPr>
                <w:rFonts w:cs="Calibri"/>
                <w:color w:val="000000"/>
                <w:szCs w:val="18"/>
              </w:rPr>
              <w:t> </w:t>
            </w:r>
          </w:p>
        </w:tc>
      </w:tr>
    </w:tbl>
    <w:p w14:paraId="1A50146C" w14:textId="77777777" w:rsidR="006146E1" w:rsidRPr="006146E1" w:rsidRDefault="006146E1" w:rsidP="006146E1">
      <w:pPr>
        <w:spacing w:line="240" w:lineRule="auto"/>
        <w:rPr>
          <w:rFonts w:cs="Arial"/>
          <w:bCs/>
          <w:kern w:val="32"/>
          <w:sz w:val="24"/>
          <w:szCs w:val="32"/>
        </w:rPr>
      </w:pPr>
    </w:p>
    <w:p w14:paraId="0D2C35D9" w14:textId="77777777" w:rsidR="00037A5D" w:rsidRDefault="00037A5D" w:rsidP="00A6382B">
      <w:pPr>
        <w:pStyle w:val="broodtekst"/>
      </w:pPr>
    </w:p>
    <w:p w14:paraId="741A8BAA" w14:textId="77777777" w:rsidR="00037A5D" w:rsidRPr="00A6382B" w:rsidRDefault="00037A5D" w:rsidP="00A6382B">
      <w:pPr>
        <w:pStyle w:val="broodtekst"/>
      </w:pPr>
    </w:p>
    <w:p w14:paraId="396CDDB0" w14:textId="77777777" w:rsidR="00C75DC5" w:rsidRDefault="00C75DC5">
      <w:pPr>
        <w:spacing w:line="240" w:lineRule="auto"/>
        <w:rPr>
          <w:rFonts w:cs="Arial"/>
          <w:bCs/>
          <w:kern w:val="32"/>
          <w:sz w:val="24"/>
          <w:szCs w:val="32"/>
        </w:rPr>
      </w:pPr>
    </w:p>
    <w:p w14:paraId="20817631" w14:textId="77777777" w:rsidR="00676BA4" w:rsidRDefault="00676BA4">
      <w:pPr>
        <w:spacing w:line="240" w:lineRule="auto"/>
        <w:rPr>
          <w:rFonts w:cs="Arial"/>
          <w:bCs/>
          <w:kern w:val="32"/>
          <w:sz w:val="24"/>
          <w:szCs w:val="32"/>
        </w:rPr>
      </w:pPr>
      <w:r>
        <w:br w:type="page"/>
      </w:r>
    </w:p>
    <w:p w14:paraId="219FF3B2" w14:textId="77777777" w:rsidR="008F6DE0" w:rsidRPr="008D434F" w:rsidRDefault="001B0732" w:rsidP="001B0732">
      <w:pPr>
        <w:pStyle w:val="kop1"/>
      </w:pPr>
      <w:bookmarkStart w:id="195" w:name="_Toc413334576"/>
      <w:r w:rsidRPr="008D434F">
        <w:lastRenderedPageBreak/>
        <w:t>OVERKOEPELENDE EISEN</w:t>
      </w:r>
      <w:bookmarkEnd w:id="195"/>
    </w:p>
    <w:p w14:paraId="1054A87E" w14:textId="77777777" w:rsidR="00FF4534" w:rsidRPr="000F30D6" w:rsidRDefault="00FF4534" w:rsidP="000F30D6">
      <w:pPr>
        <w:pStyle w:val="kop2"/>
        <w:tabs>
          <w:tab w:val="clear" w:pos="1134"/>
          <w:tab w:val="num" w:pos="0"/>
        </w:tabs>
        <w:spacing w:after="240"/>
        <w:ind w:left="0"/>
        <w:outlineLvl w:val="9"/>
        <w:rPr>
          <w:bCs w:val="0"/>
        </w:rPr>
      </w:pPr>
      <w:bookmarkStart w:id="196" w:name="_Toc361836914"/>
      <w:bookmarkStart w:id="197" w:name="_Ref362259811"/>
      <w:bookmarkStart w:id="198" w:name="_Toc363723225"/>
      <w:bookmarkStart w:id="199" w:name="_Toc413334577"/>
      <w:r w:rsidRPr="000F30D6">
        <w:rPr>
          <w:bCs w:val="0"/>
        </w:rPr>
        <w:t>Casemanagement</w:t>
      </w:r>
      <w:bookmarkEnd w:id="196"/>
      <w:bookmarkEnd w:id="197"/>
      <w:bookmarkEnd w:id="198"/>
      <w:bookmarkEnd w:id="199"/>
    </w:p>
    <w:p w14:paraId="1AD09F6D" w14:textId="77777777" w:rsidR="00FF4534" w:rsidRDefault="00FF4534" w:rsidP="00FF4534">
      <w:pPr>
        <w:pStyle w:val="broodtekst"/>
      </w:pPr>
      <w:r>
        <w:t xml:space="preserve">Om de werkprocessen binnen Detentieopvolging adequaat te ondersteunen is functionaliteit voor casemanagement een noodzaak. Dit leidt tot onder meer de volgende </w:t>
      </w:r>
      <w:r w:rsidR="00BF1F56">
        <w:t xml:space="preserve">Eisen </w:t>
      </w:r>
      <w:r w:rsidR="001875B3">
        <w:t>en wensen</w:t>
      </w:r>
      <w:r>
        <w:t>:</w:t>
      </w:r>
    </w:p>
    <w:p w14:paraId="5080CE2C" w14:textId="77777777" w:rsidR="00FF4534" w:rsidRDefault="00FF4534" w:rsidP="00FF4534">
      <w:pPr>
        <w:pStyle w:val="broodtekst"/>
      </w:pPr>
    </w:p>
    <w:p w14:paraId="787242F3" w14:textId="77777777" w:rsidR="00FF4534" w:rsidRPr="00BB6EC1" w:rsidRDefault="00FF4534" w:rsidP="00F76BCF">
      <w:pPr>
        <w:pStyle w:val="broodtekst"/>
        <w:numPr>
          <w:ilvl w:val="0"/>
          <w:numId w:val="90"/>
        </w:numPr>
        <w:tabs>
          <w:tab w:val="clear" w:pos="227"/>
          <w:tab w:val="clear" w:pos="454"/>
          <w:tab w:val="clear" w:pos="680"/>
          <w:tab w:val="left" w:pos="0"/>
        </w:tabs>
        <w:ind w:left="284" w:hanging="284"/>
      </w:pPr>
      <w:r>
        <w:t xml:space="preserve">Het kunnen inrichten van processen </w:t>
      </w:r>
      <w:r w:rsidRPr="00BB6EC1">
        <w:t>waarbij een</w:t>
      </w:r>
      <w:r w:rsidR="000F32BA">
        <w:t xml:space="preserve"> Gebeurtenis</w:t>
      </w:r>
      <w:r>
        <w:t xml:space="preserve"> ("zaak") afgehandeld wordt</w:t>
      </w:r>
      <w:r w:rsidR="002A72AE">
        <w:t>;</w:t>
      </w:r>
    </w:p>
    <w:p w14:paraId="527F63BB" w14:textId="77777777" w:rsidR="00FF4534" w:rsidRPr="00BB6EC1" w:rsidRDefault="00FF4534" w:rsidP="00F76BCF">
      <w:pPr>
        <w:pStyle w:val="broodtekst"/>
        <w:numPr>
          <w:ilvl w:val="0"/>
          <w:numId w:val="90"/>
        </w:numPr>
        <w:tabs>
          <w:tab w:val="clear" w:pos="227"/>
          <w:tab w:val="clear" w:pos="454"/>
          <w:tab w:val="clear" w:pos="680"/>
          <w:tab w:val="left" w:pos="0"/>
        </w:tabs>
        <w:ind w:left="284" w:hanging="284"/>
      </w:pPr>
      <w:r>
        <w:t>Het t</w:t>
      </w:r>
      <w:r w:rsidRPr="00BB6EC1">
        <w:t xml:space="preserve">oewijzen van een </w:t>
      </w:r>
      <w:r w:rsidR="000D701A">
        <w:t>actor</w:t>
      </w:r>
      <w:r>
        <w:t xml:space="preserve"> aan een zaak</w:t>
      </w:r>
      <w:r w:rsidR="002A72AE">
        <w:t>;</w:t>
      </w:r>
    </w:p>
    <w:p w14:paraId="7C21D5B8" w14:textId="77777777" w:rsidR="00FF4534" w:rsidRPr="00BB6EC1" w:rsidRDefault="00FF4534" w:rsidP="00F76BCF">
      <w:pPr>
        <w:pStyle w:val="broodtekst"/>
        <w:numPr>
          <w:ilvl w:val="0"/>
          <w:numId w:val="90"/>
        </w:numPr>
        <w:tabs>
          <w:tab w:val="clear" w:pos="227"/>
          <w:tab w:val="clear" w:pos="454"/>
          <w:tab w:val="clear" w:pos="680"/>
          <w:tab w:val="left" w:pos="0"/>
        </w:tabs>
        <w:ind w:left="284" w:hanging="284"/>
      </w:pPr>
      <w:r>
        <w:t>Het dynamisch bepalen van v</w:t>
      </w:r>
      <w:r w:rsidRPr="00BB6EC1">
        <w:t>olgordelijkheid (of juist de af</w:t>
      </w:r>
      <w:r>
        <w:t>wezigheid daarvan) van processtappen op basis van configureerbare bedrijfsregels</w:t>
      </w:r>
      <w:r w:rsidR="002A72AE">
        <w:t>;</w:t>
      </w:r>
    </w:p>
    <w:p w14:paraId="3910FD6A" w14:textId="77777777" w:rsidR="00FF4534" w:rsidRPr="00BB6EC1" w:rsidRDefault="00FF4534" w:rsidP="00F76BCF">
      <w:pPr>
        <w:pStyle w:val="broodtekst"/>
        <w:numPr>
          <w:ilvl w:val="0"/>
          <w:numId w:val="90"/>
        </w:numPr>
        <w:tabs>
          <w:tab w:val="clear" w:pos="227"/>
          <w:tab w:val="clear" w:pos="454"/>
          <w:tab w:val="clear" w:pos="680"/>
          <w:tab w:val="left" w:pos="0"/>
        </w:tabs>
        <w:ind w:left="284" w:hanging="284"/>
      </w:pPr>
      <w:r>
        <w:t>H</w:t>
      </w:r>
      <w:r w:rsidRPr="00BB6EC1">
        <w:t xml:space="preserve">et </w:t>
      </w:r>
      <w:r>
        <w:t>kunnen betrekken van collega’s bij een zaak</w:t>
      </w:r>
      <w:r w:rsidR="002A72AE">
        <w:t>;</w:t>
      </w:r>
    </w:p>
    <w:p w14:paraId="5BD691DD" w14:textId="77777777" w:rsidR="00FF4534" w:rsidRPr="00BB6EC1" w:rsidRDefault="00FF4534" w:rsidP="00F76BCF">
      <w:pPr>
        <w:pStyle w:val="broodtekst"/>
        <w:numPr>
          <w:ilvl w:val="0"/>
          <w:numId w:val="90"/>
        </w:numPr>
        <w:tabs>
          <w:tab w:val="clear" w:pos="227"/>
          <w:tab w:val="clear" w:pos="454"/>
          <w:tab w:val="clear" w:pos="680"/>
          <w:tab w:val="left" w:pos="0"/>
        </w:tabs>
        <w:ind w:left="284" w:hanging="284"/>
      </w:pPr>
      <w:r>
        <w:t>H</w:t>
      </w:r>
      <w:r w:rsidRPr="00BB6EC1">
        <w:t>et toevo</w:t>
      </w:r>
      <w:r>
        <w:t>egen van informatie aan de zaak, zowel in gestructureerde als in vrije vorm</w:t>
      </w:r>
      <w:r w:rsidR="00BE62BD">
        <w:t>; b</w:t>
      </w:r>
      <w:r>
        <w:t>edrijfsregels bepalen welke soort informatie van toe</w:t>
      </w:r>
      <w:r w:rsidR="00BE62BD">
        <w:t>passing is op basis van context</w:t>
      </w:r>
      <w:r w:rsidR="002A72AE">
        <w:t>;</w:t>
      </w:r>
    </w:p>
    <w:p w14:paraId="51A6BAA1" w14:textId="77777777" w:rsidR="00FF4534" w:rsidRPr="00BB6EC1" w:rsidRDefault="00FF4534" w:rsidP="00F76BCF">
      <w:pPr>
        <w:pStyle w:val="broodtekst"/>
        <w:numPr>
          <w:ilvl w:val="0"/>
          <w:numId w:val="90"/>
        </w:numPr>
        <w:tabs>
          <w:tab w:val="clear" w:pos="227"/>
          <w:tab w:val="clear" w:pos="454"/>
          <w:tab w:val="clear" w:pos="680"/>
          <w:tab w:val="left" w:pos="0"/>
        </w:tabs>
        <w:ind w:left="284" w:hanging="284"/>
      </w:pPr>
      <w:r>
        <w:t>H</w:t>
      </w:r>
      <w:r w:rsidRPr="00BB6EC1">
        <w:t>et bewaken van termijnen</w:t>
      </w:r>
      <w:r w:rsidR="002A72AE">
        <w:t>;</w:t>
      </w:r>
    </w:p>
    <w:p w14:paraId="0452892F" w14:textId="77777777" w:rsidR="00FF4534" w:rsidRDefault="00883ED7" w:rsidP="00F76BCF">
      <w:pPr>
        <w:pStyle w:val="broodtekst"/>
        <w:numPr>
          <w:ilvl w:val="0"/>
          <w:numId w:val="90"/>
        </w:numPr>
        <w:tabs>
          <w:tab w:val="clear" w:pos="227"/>
          <w:tab w:val="clear" w:pos="454"/>
          <w:tab w:val="clear" w:pos="680"/>
          <w:tab w:val="left" w:pos="0"/>
        </w:tabs>
        <w:ind w:left="284" w:hanging="284"/>
      </w:pPr>
      <w:r>
        <w:t>Het samenwerken</w:t>
      </w:r>
      <w:r w:rsidRPr="00BB6EC1">
        <w:t xml:space="preserve"> </w:t>
      </w:r>
      <w:r w:rsidR="00FF4534" w:rsidRPr="00BB6EC1">
        <w:t>met "kantoorautomatisering"</w:t>
      </w:r>
      <w:r w:rsidR="002A72AE">
        <w:t>;</w:t>
      </w:r>
    </w:p>
    <w:p w14:paraId="6D65899E" w14:textId="77777777" w:rsidR="00FF4534" w:rsidRDefault="00FF4534" w:rsidP="00F76BCF">
      <w:pPr>
        <w:pStyle w:val="broodtekst"/>
        <w:numPr>
          <w:ilvl w:val="0"/>
          <w:numId w:val="90"/>
        </w:numPr>
        <w:tabs>
          <w:tab w:val="clear" w:pos="227"/>
          <w:tab w:val="clear" w:pos="454"/>
          <w:tab w:val="clear" w:pos="680"/>
          <w:tab w:val="left" w:pos="0"/>
        </w:tabs>
        <w:ind w:left="284" w:hanging="284"/>
      </w:pPr>
      <w:r>
        <w:t xml:space="preserve">Het opslaan van documenten — zowel inkomende documenten als documenten gecreëerd met </w:t>
      </w:r>
      <w:r w:rsidR="003C4D76">
        <w:t xml:space="preserve">de </w:t>
      </w:r>
      <w:r w:rsidR="0050124A">
        <w:t>BVJ</w:t>
      </w:r>
      <w:r>
        <w:t xml:space="preserve"> —, met de juiste metadata in de daartoe aangewezen opslagdienst, gebruik makend van het beschreven koppelvlak (zie </w:t>
      </w:r>
      <w:r w:rsidR="00BE62BD">
        <w:t>nota Kaders DRM</w:t>
      </w:r>
      <w:r>
        <w:t>)</w:t>
      </w:r>
      <w:r w:rsidR="002A72AE">
        <w:t>;</w:t>
      </w:r>
    </w:p>
    <w:p w14:paraId="6B5D5F6B" w14:textId="77777777" w:rsidR="00FF4534" w:rsidRDefault="00FF4534" w:rsidP="00F76BCF">
      <w:pPr>
        <w:pStyle w:val="broodtekst"/>
        <w:numPr>
          <w:ilvl w:val="0"/>
          <w:numId w:val="90"/>
        </w:numPr>
        <w:tabs>
          <w:tab w:val="clear" w:pos="227"/>
          <w:tab w:val="clear" w:pos="454"/>
          <w:tab w:val="clear" w:pos="680"/>
          <w:tab w:val="left" w:pos="0"/>
        </w:tabs>
        <w:ind w:left="284" w:hanging="284"/>
      </w:pPr>
      <w:r>
        <w:t xml:space="preserve">Het creëren van documenten met statische tekst, gegevens uit </w:t>
      </w:r>
      <w:r w:rsidR="003C4D76">
        <w:t xml:space="preserve">de </w:t>
      </w:r>
      <w:r w:rsidR="0050124A">
        <w:t>BVJ</w:t>
      </w:r>
      <w:r>
        <w:t>, variabele tekstblokken en met vrije tekst</w:t>
      </w:r>
      <w:r w:rsidR="002A72AE">
        <w:t>;</w:t>
      </w:r>
    </w:p>
    <w:p w14:paraId="782270CC" w14:textId="77777777" w:rsidR="00FF4534" w:rsidRDefault="00FF4534" w:rsidP="00F76BCF">
      <w:pPr>
        <w:pStyle w:val="broodtekst"/>
        <w:numPr>
          <w:ilvl w:val="0"/>
          <w:numId w:val="90"/>
        </w:numPr>
        <w:tabs>
          <w:tab w:val="clear" w:pos="227"/>
          <w:tab w:val="clear" w:pos="454"/>
          <w:tab w:val="clear" w:pos="680"/>
          <w:tab w:val="left" w:pos="0"/>
        </w:tabs>
        <w:ind w:left="284" w:hanging="284"/>
      </w:pPr>
      <w:r>
        <w:t>Het bijhouden van een audit-trail: wie heeft wat op welk moment gewijzigd of toegevoegd</w:t>
      </w:r>
      <w:r w:rsidR="002A72AE">
        <w:t>.</w:t>
      </w:r>
    </w:p>
    <w:p w14:paraId="5C4E35B9" w14:textId="77777777" w:rsidR="00FF4534" w:rsidRDefault="00FF4534" w:rsidP="00FF4534">
      <w:pPr>
        <w:pStyle w:val="broodtekst"/>
      </w:pPr>
    </w:p>
    <w:p w14:paraId="3F6FDE89" w14:textId="77777777" w:rsidR="00FF4534" w:rsidRDefault="00FF4534" w:rsidP="00FF4534">
      <w:pPr>
        <w:pStyle w:val="broodtekst"/>
      </w:pPr>
      <w:r>
        <w:t>Als praktijkvoorbeeld van dergelijke functionaliteit kan gedacht worden aan IFM, dat bij Jeugd gebruikt wordt. Interessant is bijvoorbeeld de integratie daarin van risico</w:t>
      </w:r>
      <w:r w:rsidR="00EE2CDF">
        <w:t>-</w:t>
      </w:r>
      <w:r>
        <w:t xml:space="preserve">instrumenten zoals SAVRY. De integratie van IFM met JVS laat echter te wensen over. De casemanagementfunctionaliteit zoals thans beschreven dient volledig geïntegreerd te zijn in </w:t>
      </w:r>
      <w:r w:rsidR="003C4D76">
        <w:t xml:space="preserve">de </w:t>
      </w:r>
      <w:r w:rsidR="0050124A">
        <w:t>BVJ</w:t>
      </w:r>
      <w:r>
        <w:t>.</w:t>
      </w:r>
    </w:p>
    <w:p w14:paraId="41B90FED" w14:textId="77777777" w:rsidR="00FF4534" w:rsidRPr="000F30D6" w:rsidRDefault="00FF4534" w:rsidP="000F30D6">
      <w:pPr>
        <w:pStyle w:val="kop2"/>
        <w:tabs>
          <w:tab w:val="clear" w:pos="1134"/>
          <w:tab w:val="num" w:pos="0"/>
        </w:tabs>
        <w:spacing w:after="240"/>
        <w:ind w:left="0"/>
        <w:outlineLvl w:val="9"/>
        <w:rPr>
          <w:bCs w:val="0"/>
        </w:rPr>
      </w:pPr>
      <w:bookmarkStart w:id="200" w:name="_Toc361836915"/>
      <w:bookmarkStart w:id="201" w:name="_Toc363723226"/>
      <w:bookmarkStart w:id="202" w:name="_Toc413334578"/>
      <w:r w:rsidRPr="000F30D6">
        <w:rPr>
          <w:bCs w:val="0"/>
        </w:rPr>
        <w:t>Operationele en managementrapportages</w:t>
      </w:r>
      <w:bookmarkEnd w:id="200"/>
      <w:bookmarkEnd w:id="201"/>
      <w:bookmarkEnd w:id="202"/>
    </w:p>
    <w:p w14:paraId="73A4CEFC" w14:textId="77777777" w:rsidR="00FF4534" w:rsidRDefault="00FF4534" w:rsidP="00FF4534">
      <w:pPr>
        <w:pStyle w:val="broodtekst"/>
      </w:pPr>
      <w:r>
        <w:t>Ten behoeve van sturen en verantwoorden dient inzicht gegeven te worden in verschillende prestatie-indicatoren zoals aantallen in-, door- en uitstroom per doelgroep, per</w:t>
      </w:r>
      <w:r w:rsidR="0018170B">
        <w:t xml:space="preserve"> Inrichting</w:t>
      </w:r>
      <w:r>
        <w:t xml:space="preserve">, op DJI niveau, aantallen </w:t>
      </w:r>
      <w:r w:rsidR="000F32BA">
        <w:t xml:space="preserve">Icidenten </w:t>
      </w:r>
      <w:r>
        <w:t>naar type naar</w:t>
      </w:r>
      <w:r w:rsidR="0018170B">
        <w:t xml:space="preserve"> Inrichting</w:t>
      </w:r>
      <w:r>
        <w:t>, aantallen verlofbewegingen, aantallen wachtenden en wachtduur, aantallen onttrekkingen. Aanvullende analyse van de informatiebehoefte voor sturen en verantwoorden is nog noodzakelijk.</w:t>
      </w:r>
    </w:p>
    <w:p w14:paraId="14A59C3A" w14:textId="77777777" w:rsidR="00FF4534" w:rsidRDefault="00FF4534" w:rsidP="00FF4534">
      <w:pPr>
        <w:pStyle w:val="broodtekst"/>
      </w:pPr>
    </w:p>
    <w:p w14:paraId="30670828" w14:textId="77777777" w:rsidR="00FF4534" w:rsidRDefault="00FF4534" w:rsidP="00FF4534">
      <w:pPr>
        <w:pStyle w:val="broodtekst"/>
      </w:pPr>
      <w:r>
        <w:t xml:space="preserve">Voor managementrapportages, die veelal verdiepingsoverstijgend zijn, is een generieke voorziening voor analyses en rapportages voorzien waarmee </w:t>
      </w:r>
      <w:r w:rsidR="003C4D76">
        <w:t xml:space="preserve">de </w:t>
      </w:r>
      <w:r w:rsidR="0050124A">
        <w:t>BVJ</w:t>
      </w:r>
      <w:r>
        <w:t xml:space="preserve"> dient te kunnen koppelen</w:t>
      </w:r>
      <w:r w:rsidR="000D701A">
        <w:t xml:space="preserve"> (zie de paragraaf over de platformdienst Management informatie in hoofdstuk </w:t>
      </w:r>
      <w:r w:rsidR="008F0DE8">
        <w:t>11</w:t>
      </w:r>
      <w:r w:rsidR="000D701A">
        <w:t xml:space="preserve"> van het Basisontwerp BVJ)</w:t>
      </w:r>
      <w:r>
        <w:t>. In de huidige praktijk wordt onder meer gewerkt met Qlickview.</w:t>
      </w:r>
    </w:p>
    <w:p w14:paraId="7BB0AB03" w14:textId="77777777" w:rsidR="00FF4534" w:rsidRDefault="00FF4534" w:rsidP="00FF4534">
      <w:pPr>
        <w:pStyle w:val="broodtekst"/>
      </w:pPr>
    </w:p>
    <w:p w14:paraId="439D930B" w14:textId="77777777" w:rsidR="00FF4534" w:rsidRDefault="00FF4534" w:rsidP="00FF4534">
      <w:pPr>
        <w:pStyle w:val="broodtekst"/>
      </w:pPr>
      <w:r>
        <w:t xml:space="preserve">Operationele informatie, zoals doorlooptijden van de verschillende processen, openstaande werkzaamheden, (te) vervallen termijnen dienen door </w:t>
      </w:r>
      <w:r w:rsidR="003C4D76">
        <w:t xml:space="preserve">de </w:t>
      </w:r>
      <w:r w:rsidR="0050124A">
        <w:t>BVJ</w:t>
      </w:r>
      <w:r>
        <w:t xml:space="preserve"> zelf geleverd te kunnen worden.</w:t>
      </w:r>
    </w:p>
    <w:p w14:paraId="0F1ED7B4" w14:textId="77777777" w:rsidR="00FF4534" w:rsidRPr="000F30D6" w:rsidRDefault="00FF4534" w:rsidP="000F30D6">
      <w:pPr>
        <w:pStyle w:val="kop2"/>
        <w:tabs>
          <w:tab w:val="clear" w:pos="1134"/>
          <w:tab w:val="num" w:pos="0"/>
        </w:tabs>
        <w:spacing w:after="240"/>
        <w:ind w:left="0"/>
        <w:outlineLvl w:val="9"/>
        <w:rPr>
          <w:bCs w:val="0"/>
        </w:rPr>
      </w:pPr>
      <w:bookmarkStart w:id="203" w:name="_Toc361836916"/>
      <w:bookmarkStart w:id="204" w:name="_Toc363723227"/>
      <w:bookmarkStart w:id="205" w:name="_Toc413334579"/>
      <w:r w:rsidRPr="000F30D6">
        <w:rPr>
          <w:bCs w:val="0"/>
        </w:rPr>
        <w:lastRenderedPageBreak/>
        <w:t>Auditing en logging</w:t>
      </w:r>
      <w:bookmarkEnd w:id="203"/>
      <w:bookmarkEnd w:id="204"/>
      <w:bookmarkEnd w:id="205"/>
    </w:p>
    <w:p w14:paraId="2D45CB8A" w14:textId="77777777" w:rsidR="00FF4534" w:rsidRPr="005242DB" w:rsidRDefault="00FF4534" w:rsidP="00FF4534">
      <w:pPr>
        <w:pStyle w:val="broodtekst"/>
      </w:pPr>
      <w:r>
        <w:t xml:space="preserve">De precieze regels voor het vastleggen van informatie t.b.v. auditing en logging dienen nog opgesteld te worden. </w:t>
      </w:r>
      <w:r w:rsidR="003C4D76">
        <w:t xml:space="preserve">De </w:t>
      </w:r>
      <w:r w:rsidR="0050124A">
        <w:t>BVJ</w:t>
      </w:r>
      <w:r>
        <w:t xml:space="preserve"> ondersteunt in ieder geval een volledig audit</w:t>
      </w:r>
      <w:r w:rsidR="002A72AE">
        <w:t xml:space="preserve"> </w:t>
      </w:r>
      <w:r>
        <w:t>trail.</w:t>
      </w:r>
    </w:p>
    <w:p w14:paraId="699E3AFB" w14:textId="77777777" w:rsidR="00FF4534" w:rsidRPr="000F30D6" w:rsidRDefault="00FF4534" w:rsidP="000F30D6">
      <w:pPr>
        <w:pStyle w:val="kop2"/>
        <w:tabs>
          <w:tab w:val="clear" w:pos="1134"/>
          <w:tab w:val="num" w:pos="0"/>
        </w:tabs>
        <w:spacing w:after="240"/>
        <w:ind w:left="0"/>
        <w:outlineLvl w:val="9"/>
        <w:rPr>
          <w:bCs w:val="0"/>
        </w:rPr>
      </w:pPr>
      <w:bookmarkStart w:id="206" w:name="_Toc351380829"/>
      <w:bookmarkStart w:id="207" w:name="_Toc355798954"/>
      <w:bookmarkStart w:id="208" w:name="_Toc361836918"/>
      <w:bookmarkStart w:id="209" w:name="_Toc363723229"/>
      <w:bookmarkStart w:id="210" w:name="_Toc413334580"/>
      <w:r w:rsidRPr="000F30D6">
        <w:rPr>
          <w:bCs w:val="0"/>
        </w:rPr>
        <w:t>Handhaven bedrijfsregels</w:t>
      </w:r>
      <w:bookmarkEnd w:id="206"/>
      <w:bookmarkEnd w:id="207"/>
      <w:bookmarkEnd w:id="208"/>
      <w:bookmarkEnd w:id="209"/>
      <w:bookmarkEnd w:id="210"/>
    </w:p>
    <w:p w14:paraId="7649A4D1" w14:textId="77777777" w:rsidR="00FF4534" w:rsidRDefault="00FF4534" w:rsidP="00FF4534">
      <w:pPr>
        <w:jc w:val="both"/>
      </w:pPr>
      <w:r>
        <w:t xml:space="preserve">Het bewaken van consistentie in gegevens en valideren bedrijfsregels is een punt van aandacht. </w:t>
      </w:r>
      <w:r w:rsidR="00BE62BD">
        <w:t>Het</w:t>
      </w:r>
      <w:r>
        <w:t xml:space="preserve"> dient mogelijk te zijn om tijdelijke inconsistenties en afwijkingen van bedrijfsregels toe te staan.</w:t>
      </w:r>
    </w:p>
    <w:p w14:paraId="0244ECE0" w14:textId="77777777" w:rsidR="00FF4534" w:rsidRDefault="00FF4534" w:rsidP="00FF4534">
      <w:pPr>
        <w:pStyle w:val="broodtekst"/>
      </w:pPr>
    </w:p>
    <w:p w14:paraId="29400619" w14:textId="77777777" w:rsidR="00FF4534" w:rsidRDefault="00FF4534" w:rsidP="00FF4534">
      <w:pPr>
        <w:pStyle w:val="broodtekst"/>
      </w:pPr>
      <w:r>
        <w:t xml:space="preserve">Concrete voorbeelden: </w:t>
      </w:r>
    </w:p>
    <w:p w14:paraId="1836B3D2" w14:textId="77777777" w:rsidR="00FF4534" w:rsidRDefault="00FF4534" w:rsidP="008A51A8">
      <w:pPr>
        <w:pStyle w:val="broodtekst"/>
        <w:numPr>
          <w:ilvl w:val="0"/>
          <w:numId w:val="12"/>
        </w:numPr>
        <w:tabs>
          <w:tab w:val="clear" w:pos="227"/>
          <w:tab w:val="clear" w:pos="360"/>
          <w:tab w:val="clear" w:pos="454"/>
          <w:tab w:val="clear" w:pos="680"/>
          <w:tab w:val="num" w:pos="0"/>
        </w:tabs>
        <w:ind w:left="284" w:hanging="284"/>
      </w:pPr>
      <w:r>
        <w:t xml:space="preserve">Het moet mogelijk zijn om boven de sterkte van een productieafspraak te plaatsen door tijdelijk een niet gebruikte kamer van een </w:t>
      </w:r>
      <w:r w:rsidR="000F32BA">
        <w:t xml:space="preserve">Groep </w:t>
      </w:r>
      <w:r>
        <w:t xml:space="preserve">in te zetten. </w:t>
      </w:r>
    </w:p>
    <w:p w14:paraId="059D3564" w14:textId="77777777" w:rsidR="00FF4534" w:rsidRDefault="00FF4534" w:rsidP="008A51A8">
      <w:pPr>
        <w:pStyle w:val="broodtekst"/>
        <w:numPr>
          <w:ilvl w:val="0"/>
          <w:numId w:val="12"/>
        </w:numPr>
        <w:tabs>
          <w:tab w:val="clear" w:pos="227"/>
          <w:tab w:val="clear" w:pos="360"/>
          <w:tab w:val="clear" w:pos="454"/>
          <w:tab w:val="clear" w:pos="680"/>
          <w:tab w:val="num" w:pos="0"/>
        </w:tabs>
        <w:ind w:left="284" w:hanging="284"/>
      </w:pPr>
      <w:r>
        <w:t>Het moet mogelijk zijn om een persoon te laten verblijven op een verblijfsruimte die onttrokken is.</w:t>
      </w:r>
    </w:p>
    <w:p w14:paraId="7B15F658" w14:textId="77777777" w:rsidR="00FF4534" w:rsidRDefault="00FF4534" w:rsidP="00FF4534">
      <w:pPr>
        <w:pStyle w:val="broodtekst"/>
      </w:pPr>
    </w:p>
    <w:p w14:paraId="149896F1" w14:textId="77777777" w:rsidR="00FF4534" w:rsidRDefault="00FF4534" w:rsidP="00FF4534">
      <w:pPr>
        <w:pStyle w:val="broodtekst"/>
      </w:pPr>
      <w:r>
        <w:t>Het informatiesysteem moet dergelijke afwijkingen wel signaleren maar niet blokkeren.</w:t>
      </w:r>
    </w:p>
    <w:p w14:paraId="3CE35087" w14:textId="77777777" w:rsidR="00FF4534" w:rsidRDefault="00FF4534" w:rsidP="00FF4534">
      <w:pPr>
        <w:jc w:val="both"/>
      </w:pPr>
    </w:p>
    <w:p w14:paraId="77950EA0" w14:textId="77777777" w:rsidR="00FF4534" w:rsidRDefault="00FF4534" w:rsidP="00FF4534">
      <w:pPr>
        <w:pStyle w:val="broodtekst"/>
      </w:pPr>
      <w:r>
        <w:t>Bij verdere uitwerking van de businessanalyse en informatieanalyse moet kritisch beoordeeld worden welke validaties vooraf en welke achteraf moeten plaatsvinden. Enerzijds moet voorkomen worden dat de administratie een belemmering is om de bedrijfsprocessen te ondersteunen, "Computer says no". Anderzijds is het van belang dat de administraties kloppen en afwijkingen uitlegbaar zijn.</w:t>
      </w:r>
    </w:p>
    <w:p w14:paraId="2C5F0A2F" w14:textId="77777777" w:rsidR="00D7098D" w:rsidRDefault="00D7098D" w:rsidP="00D7098D">
      <w:pPr>
        <w:pStyle w:val="broodtekst"/>
      </w:pPr>
    </w:p>
    <w:sectPr w:rsidR="00D7098D" w:rsidSect="0073531A">
      <w:headerReference w:type="default" r:id="rId35"/>
      <w:footerReference w:type="default" r:id="rId36"/>
      <w:type w:val="oddPage"/>
      <w:pgSz w:w="11906" w:h="16838" w:code="9"/>
      <w:pgMar w:top="2671" w:right="964" w:bottom="851" w:left="2098" w:header="510" w:footer="448" w:gutter="1134"/>
      <w:paperSrc w:first="9148" w:other="9148"/>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2BA6B6" w14:textId="77777777" w:rsidR="00650144" w:rsidRDefault="00650144">
      <w:r>
        <w:separator/>
      </w:r>
    </w:p>
    <w:p w14:paraId="12A787CF" w14:textId="77777777" w:rsidR="00650144" w:rsidRDefault="00650144"/>
    <w:p w14:paraId="4011D50F" w14:textId="77777777" w:rsidR="00650144" w:rsidRDefault="00650144"/>
    <w:p w14:paraId="07277785" w14:textId="77777777" w:rsidR="00650144" w:rsidRDefault="00650144"/>
  </w:endnote>
  <w:endnote w:type="continuationSeparator" w:id="0">
    <w:p w14:paraId="5824E505" w14:textId="77777777" w:rsidR="00650144" w:rsidRDefault="00650144">
      <w:r>
        <w:continuationSeparator/>
      </w:r>
    </w:p>
    <w:p w14:paraId="1A72D78C" w14:textId="77777777" w:rsidR="00650144" w:rsidRDefault="00650144"/>
    <w:p w14:paraId="42C3CA76" w14:textId="77777777" w:rsidR="00650144" w:rsidRDefault="00650144"/>
    <w:p w14:paraId="6C3AD7F9" w14:textId="77777777" w:rsidR="00650144" w:rsidRDefault="006501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RO VenW">
    <w:altName w:val="Plantin Std"/>
    <w:charset w:val="00"/>
    <w:family w:val="swiss"/>
    <w:pitch w:val="variable"/>
    <w:sig w:usb0="80000003" w:usb1="1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8357" w:type="dxa"/>
      <w:tblInd w:w="22" w:type="dxa"/>
      <w:tblLayout w:type="fixed"/>
      <w:tblCellMar>
        <w:left w:w="0" w:type="dxa"/>
        <w:right w:w="0" w:type="dxa"/>
      </w:tblCellMar>
      <w:tblLook w:val="0000" w:firstRow="0" w:lastRow="0" w:firstColumn="0" w:lastColumn="0" w:noHBand="0" w:noVBand="0"/>
    </w:tblPr>
    <w:tblGrid>
      <w:gridCol w:w="6579"/>
      <w:gridCol w:w="1778"/>
    </w:tblGrid>
    <w:tr w:rsidR="00650144" w14:paraId="73646A7A" w14:textId="77777777" w:rsidTr="00D7710B">
      <w:trPr>
        <w:cantSplit/>
        <w:trHeight w:hRule="exact" w:val="23"/>
      </w:trPr>
      <w:tc>
        <w:tcPr>
          <w:tcW w:w="6579" w:type="dxa"/>
        </w:tcPr>
        <w:p w14:paraId="1C6CD3F7" w14:textId="77777777" w:rsidR="00650144" w:rsidRDefault="00650144" w:rsidP="00D7710B">
          <w:pPr>
            <w:pStyle w:val="Huisstijl-Rubricering"/>
          </w:pPr>
        </w:p>
      </w:tc>
      <w:tc>
        <w:tcPr>
          <w:tcW w:w="1778" w:type="dxa"/>
        </w:tcPr>
        <w:p w14:paraId="160C5D4F" w14:textId="77777777" w:rsidR="00650144" w:rsidRDefault="00650144" w:rsidP="00D7710B">
          <w:pPr>
            <w:pStyle w:val="Huisstijl-Paginanummering"/>
          </w:pPr>
        </w:p>
      </w:tc>
    </w:tr>
    <w:tr w:rsidR="00650144" w14:paraId="23ED527D" w14:textId="77777777" w:rsidTr="00D7710B">
      <w:trPr>
        <w:cantSplit/>
        <w:trHeight w:hRule="exact" w:val="216"/>
      </w:trPr>
      <w:tc>
        <w:tcPr>
          <w:tcW w:w="6579" w:type="dxa"/>
        </w:tcPr>
        <w:p w14:paraId="6E55AECC" w14:textId="77777777" w:rsidR="00650144" w:rsidRDefault="00650144" w:rsidP="00D7710B">
          <w:pPr>
            <w:pStyle w:val="Huisstijl-Rubricering"/>
          </w:pPr>
        </w:p>
      </w:tc>
      <w:tc>
        <w:tcPr>
          <w:tcW w:w="1778" w:type="dxa"/>
        </w:tcPr>
        <w:p w14:paraId="681FB846" w14:textId="77777777" w:rsidR="00650144" w:rsidRDefault="00650144" w:rsidP="00D7710B">
          <w:pPr>
            <w:pStyle w:val="Huisstijl-Paginanummering"/>
          </w:pPr>
          <w:r>
            <w:fldChar w:fldCharType="begin"/>
          </w:r>
          <w:r>
            <w:instrText xml:space="preserve"> DOCPROPERTY _pagina </w:instrText>
          </w:r>
          <w:r>
            <w:fldChar w:fldCharType="separate"/>
          </w:r>
          <w:r w:rsidR="00FF54B2">
            <w:t>Pagina</w:t>
          </w:r>
          <w:r>
            <w:fldChar w:fldCharType="end"/>
          </w:r>
          <w:r>
            <w:t xml:space="preserve"> </w:t>
          </w:r>
          <w:r>
            <w:fldChar w:fldCharType="begin"/>
          </w:r>
          <w:r>
            <w:instrText xml:space="preserve"> PAGE   \* MERGEFORMAT </w:instrText>
          </w:r>
          <w:r>
            <w:fldChar w:fldCharType="separate"/>
          </w:r>
          <w:r w:rsidR="00FF54B2">
            <w:t>20</w:t>
          </w:r>
          <w:r>
            <w:fldChar w:fldCharType="end"/>
          </w:r>
          <w:r>
            <w:t xml:space="preserve"> </w:t>
          </w:r>
          <w:r>
            <w:fldChar w:fldCharType="begin"/>
          </w:r>
          <w:r>
            <w:instrText xml:space="preserve"> DOCPROPERTY _van </w:instrText>
          </w:r>
          <w:r>
            <w:fldChar w:fldCharType="separate"/>
          </w:r>
          <w:r w:rsidR="00FF54B2">
            <w:t>van</w:t>
          </w:r>
          <w:r>
            <w:fldChar w:fldCharType="end"/>
          </w:r>
          <w:r>
            <w:t xml:space="preserve"> </w:t>
          </w:r>
          <w:fldSimple w:instr=" NUMPAGES   \* MERGEFORMAT ">
            <w:r w:rsidR="00FF54B2">
              <w:t>91</w:t>
            </w:r>
          </w:fldSimple>
        </w:p>
      </w:tc>
    </w:tr>
  </w:tbl>
  <w:p w14:paraId="62823EF4" w14:textId="77777777" w:rsidR="00650144" w:rsidRDefault="00650144" w:rsidP="00C45F20">
    <w:pPr>
      <w:pStyle w:val="Voettekst"/>
      <w:spacing w:line="240" w:lineRule="auto"/>
      <w:rPr>
        <w:sz w:val="20"/>
      </w:rPr>
    </w:pPr>
  </w:p>
  <w:p w14:paraId="39B603A9" w14:textId="77777777" w:rsidR="00650144" w:rsidRDefault="00650144">
    <w:pPr>
      <w:pStyle w:val="Voetteks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8357" w:type="dxa"/>
      <w:tblInd w:w="22" w:type="dxa"/>
      <w:tblLayout w:type="fixed"/>
      <w:tblCellMar>
        <w:left w:w="0" w:type="dxa"/>
        <w:right w:w="0" w:type="dxa"/>
      </w:tblCellMar>
      <w:tblLook w:val="0000" w:firstRow="0" w:lastRow="0" w:firstColumn="0" w:lastColumn="0" w:noHBand="0" w:noVBand="0"/>
    </w:tblPr>
    <w:tblGrid>
      <w:gridCol w:w="6579"/>
      <w:gridCol w:w="1778"/>
    </w:tblGrid>
    <w:tr w:rsidR="00650144" w14:paraId="4159AC55" w14:textId="77777777">
      <w:trPr>
        <w:cantSplit/>
        <w:trHeight w:hRule="exact" w:val="23"/>
      </w:trPr>
      <w:tc>
        <w:tcPr>
          <w:tcW w:w="6579" w:type="dxa"/>
        </w:tcPr>
        <w:p w14:paraId="3B3FC8E3" w14:textId="77777777" w:rsidR="00650144" w:rsidRDefault="00650144">
          <w:pPr>
            <w:pStyle w:val="Huisstijl-Rubricering"/>
          </w:pPr>
        </w:p>
      </w:tc>
      <w:tc>
        <w:tcPr>
          <w:tcW w:w="1778" w:type="dxa"/>
        </w:tcPr>
        <w:p w14:paraId="190A75E6" w14:textId="77777777" w:rsidR="00650144" w:rsidRDefault="00650144">
          <w:pPr>
            <w:pStyle w:val="Huisstijl-Paginanummering"/>
          </w:pPr>
        </w:p>
      </w:tc>
    </w:tr>
    <w:tr w:rsidR="00650144" w14:paraId="631D1891" w14:textId="77777777">
      <w:trPr>
        <w:cantSplit/>
        <w:trHeight w:hRule="exact" w:val="216"/>
      </w:trPr>
      <w:tc>
        <w:tcPr>
          <w:tcW w:w="6579" w:type="dxa"/>
        </w:tcPr>
        <w:p w14:paraId="28350010" w14:textId="77777777" w:rsidR="00650144" w:rsidRDefault="00650144">
          <w:pPr>
            <w:pStyle w:val="Huisstijl-Rubricering"/>
          </w:pPr>
        </w:p>
      </w:tc>
      <w:tc>
        <w:tcPr>
          <w:tcW w:w="1778" w:type="dxa"/>
        </w:tcPr>
        <w:p w14:paraId="14502EB9" w14:textId="77777777" w:rsidR="00650144" w:rsidRDefault="00650144">
          <w:pPr>
            <w:pStyle w:val="Huisstijl-Paginanummering"/>
          </w:pPr>
          <w:r>
            <w:fldChar w:fldCharType="begin"/>
          </w:r>
          <w:r>
            <w:instrText xml:space="preserve"> DOCPROPERTY _pagina </w:instrText>
          </w:r>
          <w:r>
            <w:fldChar w:fldCharType="separate"/>
          </w:r>
          <w:r w:rsidR="00FF54B2">
            <w:t>Pagina</w:t>
          </w:r>
          <w:r>
            <w:fldChar w:fldCharType="end"/>
          </w:r>
          <w:r>
            <w:t xml:space="preserve"> </w:t>
          </w:r>
          <w:r>
            <w:fldChar w:fldCharType="begin"/>
          </w:r>
          <w:r>
            <w:instrText xml:space="preserve"> PAGE   \* MERGEFORMAT </w:instrText>
          </w:r>
          <w:r>
            <w:fldChar w:fldCharType="separate"/>
          </w:r>
          <w:r w:rsidR="00FF54B2">
            <w:t>21</w:t>
          </w:r>
          <w:r>
            <w:fldChar w:fldCharType="end"/>
          </w:r>
          <w:r>
            <w:t xml:space="preserve"> </w:t>
          </w:r>
          <w:r>
            <w:fldChar w:fldCharType="begin"/>
          </w:r>
          <w:r>
            <w:instrText xml:space="preserve"> DOCPROPERTY _van </w:instrText>
          </w:r>
          <w:r>
            <w:fldChar w:fldCharType="separate"/>
          </w:r>
          <w:r w:rsidR="00FF54B2">
            <w:t>van</w:t>
          </w:r>
          <w:r>
            <w:fldChar w:fldCharType="end"/>
          </w:r>
          <w:r>
            <w:t xml:space="preserve"> </w:t>
          </w:r>
          <w:fldSimple w:instr=" NUMPAGES   \* MERGEFORMAT ">
            <w:r w:rsidR="00FF54B2">
              <w:t>91</w:t>
            </w:r>
          </w:fldSimple>
        </w:p>
      </w:tc>
    </w:tr>
  </w:tbl>
  <w:p w14:paraId="6E4456B4" w14:textId="77777777" w:rsidR="00650144" w:rsidRDefault="00650144">
    <w:pPr>
      <w:pStyle w:val="Voettekst"/>
      <w:spacing w:line="240"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D63819" w14:textId="77777777" w:rsidR="00650144" w:rsidRDefault="00650144">
      <w:r>
        <w:separator/>
      </w:r>
    </w:p>
    <w:p w14:paraId="2F32FF3C" w14:textId="77777777" w:rsidR="00650144" w:rsidRDefault="00650144"/>
    <w:p w14:paraId="527666B4" w14:textId="77777777" w:rsidR="00650144" w:rsidRDefault="00650144"/>
    <w:p w14:paraId="234EF34A" w14:textId="77777777" w:rsidR="00650144" w:rsidRDefault="00650144"/>
  </w:footnote>
  <w:footnote w:type="continuationSeparator" w:id="0">
    <w:p w14:paraId="4D5AA2D9" w14:textId="77777777" w:rsidR="00650144" w:rsidRDefault="00650144">
      <w:r>
        <w:continuationSeparator/>
      </w:r>
    </w:p>
    <w:p w14:paraId="29263A9F" w14:textId="77777777" w:rsidR="00650144" w:rsidRDefault="00650144"/>
    <w:p w14:paraId="3AA3ACCB" w14:textId="77777777" w:rsidR="00650144" w:rsidRDefault="00650144"/>
    <w:p w14:paraId="3428C914" w14:textId="77777777" w:rsidR="00650144" w:rsidRDefault="00650144"/>
  </w:footnote>
  <w:footnote w:id="1">
    <w:p w14:paraId="50479397" w14:textId="77777777" w:rsidR="00650144" w:rsidRDefault="00650144">
      <w:pPr>
        <w:pStyle w:val="Voetnoottekst"/>
      </w:pPr>
      <w:r>
        <w:rPr>
          <w:rStyle w:val="Voetnootmarkering"/>
        </w:rPr>
        <w:footnoteRef/>
      </w:r>
      <w:r>
        <w:t xml:space="preserve"> Daar waar in het vervolg van dit document gesproken wordt over de uitfasering van Tulp GW en Tulp Selectie, wordt ook de Lijst GVM bedoeld.</w:t>
      </w:r>
    </w:p>
  </w:footnote>
  <w:footnote w:id="2">
    <w:p w14:paraId="64F5D840" w14:textId="77777777" w:rsidR="00650144" w:rsidRDefault="00650144">
      <w:pPr>
        <w:pStyle w:val="Voetnoottekst"/>
      </w:pPr>
      <w:r>
        <w:rPr>
          <w:rStyle w:val="Voetnootmarkering"/>
        </w:rPr>
        <w:footnoteRef/>
      </w:r>
      <w:r>
        <w:t xml:space="preserve"> De verwachting is dat binnen de gebruikstijd van BVJ ook bij GW particuliere Inrichtingen zullen ontstaan.</w:t>
      </w:r>
    </w:p>
  </w:footnote>
  <w:footnote w:id="3">
    <w:p w14:paraId="46760BA2" w14:textId="77777777" w:rsidR="00650144" w:rsidRPr="004348E6" w:rsidRDefault="00650144" w:rsidP="001B4EEF">
      <w:pPr>
        <w:pStyle w:val="Voetnoottekst"/>
        <w:rPr>
          <w:sz w:val="18"/>
          <w:szCs w:val="18"/>
        </w:rPr>
      </w:pPr>
      <w:r w:rsidRPr="004348E6">
        <w:rPr>
          <w:rStyle w:val="Voetnootmarkering"/>
          <w:sz w:val="18"/>
          <w:szCs w:val="18"/>
        </w:rPr>
        <w:footnoteRef/>
      </w:r>
      <w:r w:rsidRPr="004348E6">
        <w:rPr>
          <w:sz w:val="18"/>
          <w:szCs w:val="18"/>
        </w:rPr>
        <w:t xml:space="preserve"> CJIB = Centraal Justitieel IncassoBureau; </w:t>
      </w:r>
    </w:p>
    <w:p w14:paraId="39A90D69" w14:textId="77777777" w:rsidR="00650144" w:rsidRPr="004348E6" w:rsidRDefault="00650144" w:rsidP="001B4EEF">
      <w:pPr>
        <w:pStyle w:val="Voetnoottekst"/>
        <w:rPr>
          <w:sz w:val="18"/>
          <w:szCs w:val="18"/>
        </w:rPr>
      </w:pPr>
      <w:r w:rsidRPr="004348E6">
        <w:rPr>
          <w:sz w:val="18"/>
          <w:szCs w:val="18"/>
        </w:rPr>
        <w:t>AICE = Administratie- en InformatieCentrum Executieketen</w:t>
      </w:r>
    </w:p>
  </w:footnote>
  <w:footnote w:id="4">
    <w:p w14:paraId="25743A88" w14:textId="77777777" w:rsidR="00650144" w:rsidRDefault="00650144" w:rsidP="001B4EEF">
      <w:pPr>
        <w:pStyle w:val="broodtekst"/>
        <w:spacing w:line="260" w:lineRule="atLeast"/>
      </w:pPr>
      <w:r>
        <w:rPr>
          <w:rStyle w:val="Voetnootmarkering"/>
        </w:rPr>
        <w:footnoteRef/>
      </w:r>
      <w:r>
        <w:t xml:space="preserve"> Daarnaast omvat Opdrachtmanagement processen voor:</w:t>
      </w:r>
    </w:p>
    <w:p w14:paraId="76F62E86" w14:textId="77777777" w:rsidR="00650144" w:rsidRDefault="00650144" w:rsidP="001B4EEF">
      <w:pPr>
        <w:pStyle w:val="broodtekst"/>
        <w:numPr>
          <w:ilvl w:val="0"/>
          <w:numId w:val="100"/>
        </w:numPr>
        <w:tabs>
          <w:tab w:val="clear" w:pos="227"/>
          <w:tab w:val="clear" w:pos="454"/>
          <w:tab w:val="clear" w:pos="680"/>
          <w:tab w:val="left" w:pos="0"/>
        </w:tabs>
        <w:spacing w:line="260" w:lineRule="atLeast"/>
        <w:ind w:left="567" w:hanging="284"/>
      </w:pPr>
      <w:r>
        <w:t>Verblijf Buiten Inrichting;</w:t>
      </w:r>
    </w:p>
    <w:p w14:paraId="5D63B095" w14:textId="77777777" w:rsidR="00650144" w:rsidRDefault="00650144" w:rsidP="001B4EEF">
      <w:pPr>
        <w:pStyle w:val="broodtekst"/>
        <w:numPr>
          <w:ilvl w:val="0"/>
          <w:numId w:val="100"/>
        </w:numPr>
        <w:tabs>
          <w:tab w:val="clear" w:pos="227"/>
          <w:tab w:val="clear" w:pos="454"/>
          <w:tab w:val="clear" w:pos="680"/>
          <w:tab w:val="left" w:pos="0"/>
        </w:tabs>
        <w:spacing w:line="260" w:lineRule="atLeast"/>
        <w:ind w:left="567" w:hanging="284"/>
      </w:pPr>
      <w:r>
        <w:t>Incidenten, Maatregelen en Bijzondere Voorvallen;</w:t>
      </w:r>
    </w:p>
    <w:p w14:paraId="547A1F2A" w14:textId="77777777" w:rsidR="00650144" w:rsidRDefault="00650144" w:rsidP="001B4EEF">
      <w:pPr>
        <w:pStyle w:val="broodtekst"/>
        <w:numPr>
          <w:ilvl w:val="0"/>
          <w:numId w:val="100"/>
        </w:numPr>
        <w:tabs>
          <w:tab w:val="clear" w:pos="227"/>
          <w:tab w:val="clear" w:pos="454"/>
          <w:tab w:val="clear" w:pos="680"/>
          <w:tab w:val="left" w:pos="0"/>
        </w:tabs>
        <w:spacing w:line="260" w:lineRule="atLeast"/>
        <w:ind w:left="567" w:hanging="284"/>
      </w:pPr>
      <w:r>
        <w:t>Risicomanagement.</w:t>
      </w:r>
    </w:p>
    <w:p w14:paraId="6C0A82B2" w14:textId="77777777" w:rsidR="00650144" w:rsidRDefault="00650144" w:rsidP="001B4EEF">
      <w:pPr>
        <w:pStyle w:val="broodtekst"/>
        <w:tabs>
          <w:tab w:val="clear" w:pos="227"/>
          <w:tab w:val="clear" w:pos="454"/>
          <w:tab w:val="clear" w:pos="680"/>
        </w:tabs>
        <w:spacing w:line="260" w:lineRule="atLeast"/>
      </w:pPr>
      <w:r>
        <w:t>Deze processen worden nader omschreven in Hoofdstuk 9.</w:t>
      </w:r>
    </w:p>
    <w:p w14:paraId="6A44CAD7" w14:textId="77777777" w:rsidR="00650144" w:rsidRDefault="00650144" w:rsidP="001B4EEF">
      <w:pPr>
        <w:pStyle w:val="Voetnoottekst"/>
      </w:pPr>
    </w:p>
  </w:footnote>
  <w:footnote w:id="5">
    <w:p w14:paraId="6C2694C3" w14:textId="77777777" w:rsidR="00650144" w:rsidRDefault="00650144">
      <w:pPr>
        <w:pStyle w:val="Voetnoottekst"/>
      </w:pPr>
      <w:r>
        <w:rPr>
          <w:rStyle w:val="Voetnootmarkering"/>
        </w:rPr>
        <w:footnoteRef/>
      </w:r>
      <w:r>
        <w:t xml:space="preserve"> </w:t>
      </w:r>
      <w:r w:rsidRPr="00B00E2C">
        <w:rPr>
          <w:sz w:val="18"/>
          <w:szCs w:val="18"/>
        </w:rPr>
        <w:t>Tupel = vaste volgorde van gegevenselementen</w:t>
      </w:r>
    </w:p>
  </w:footnote>
  <w:footnote w:id="6">
    <w:p w14:paraId="1F25E3F2" w14:textId="77777777" w:rsidR="00650144" w:rsidRDefault="00650144" w:rsidP="00FE6BB1">
      <w:pPr>
        <w:pStyle w:val="Voetnoottekst"/>
      </w:pPr>
      <w:r>
        <w:rPr>
          <w:rStyle w:val="Voetnootmarkering"/>
        </w:rPr>
        <w:footnoteRef/>
      </w:r>
      <w:r>
        <w:t xml:space="preserve"> </w:t>
      </w:r>
      <w:r>
        <w:rPr>
          <w:sz w:val="16"/>
        </w:rPr>
        <w:t>Z</w:t>
      </w:r>
      <w:r w:rsidRPr="00DF1335">
        <w:rPr>
          <w:sz w:val="16"/>
        </w:rPr>
        <w:t xml:space="preserve">ie Besluit </w:t>
      </w:r>
      <w:r>
        <w:rPr>
          <w:sz w:val="16"/>
        </w:rPr>
        <w:t>E</w:t>
      </w:r>
      <w:r w:rsidRPr="00DF1335">
        <w:rPr>
          <w:sz w:val="16"/>
        </w:rPr>
        <w:t>xtramurale vrijheidsbeneming en sociale zekerheid (</w:t>
      </w:r>
      <w:hyperlink r:id="rId1" w:history="1">
        <w:r w:rsidRPr="00317A33">
          <w:rPr>
            <w:rStyle w:val="Hyperlink"/>
            <w:sz w:val="16"/>
          </w:rPr>
          <w:t>http://wetten.overheid.nl/BWBR0011136/geldigheidsdatum_30-07-2013</w:t>
        </w:r>
      </w:hyperlink>
      <w:r w:rsidRPr="00DF1335">
        <w:rPr>
          <w:sz w:val="16"/>
        </w:rPr>
        <w:t>).</w:t>
      </w:r>
    </w:p>
  </w:footnote>
  <w:footnote w:id="7">
    <w:p w14:paraId="0BA66BFF" w14:textId="77777777" w:rsidR="00650144" w:rsidRDefault="00650144" w:rsidP="00F6328A">
      <w:pPr>
        <w:pStyle w:val="Voetnoottekst"/>
      </w:pPr>
      <w:r>
        <w:rPr>
          <w:rStyle w:val="Voetnootmarkering"/>
        </w:rPr>
        <w:footnoteRef/>
      </w:r>
      <w:r>
        <w:t xml:space="preserve"> </w:t>
      </w:r>
      <w:r w:rsidRPr="00023AE1">
        <w:rPr>
          <w:sz w:val="18"/>
          <w:szCs w:val="18"/>
        </w:rPr>
        <w:t>Optimalisering Personele Inzet en Model ter Analyse van de Kwantiteiten en Kwaliteiten van Inzet</w:t>
      </w:r>
    </w:p>
  </w:footnote>
  <w:footnote w:id="8">
    <w:p w14:paraId="0A89C824" w14:textId="77777777" w:rsidR="00650144" w:rsidRDefault="00650144" w:rsidP="00F6328A">
      <w:pPr>
        <w:pStyle w:val="Voetnoottekst"/>
      </w:pPr>
      <w:r>
        <w:rPr>
          <w:rStyle w:val="Voetnootmarkering"/>
        </w:rPr>
        <w:footnoteRef/>
      </w:r>
      <w:r>
        <w:t xml:space="preserve"> </w:t>
      </w:r>
      <w:r w:rsidRPr="00E02946">
        <w:rPr>
          <w:sz w:val="17"/>
          <w:szCs w:val="17"/>
        </w:rPr>
        <w:t xml:space="preserve">Een alternatieve zienswijze is dit procesgebied te zien als onderdeel van de Verdieping Personen en Identiteit, en de Registratie Persoonsinformatie te zien als onderdeel van die verdieping. In een latere fase kan overheveling overwogen worden. Twee argumenten die daarvoor pleiten zijn: (1) Voor een aantal gegevens is het moeilijk vast te stellen of ze bij Detentieopvolging dan wel Verblijf horen. De wettelijke vertegenwoordiger wordt soms vastgelegd bij de intake in de </w:t>
      </w:r>
      <w:r>
        <w:rPr>
          <w:sz w:val="17"/>
          <w:szCs w:val="17"/>
        </w:rPr>
        <w:t>I</w:t>
      </w:r>
      <w:r w:rsidRPr="00E02946">
        <w:rPr>
          <w:sz w:val="17"/>
          <w:szCs w:val="17"/>
        </w:rPr>
        <w:t xml:space="preserve">nrichting, maar soms ook bij het vastleggen van de uitvoeringsopdracht. Dat pleit ervoor deze gegevens onder te brengen op een “neutrale” verdieping, Personen en Identiteit. (2) Sommige niet-identificerende gegevens zijn afkomstig uit de keten, zoals de vreemdelingenstatus (uit BVV). Aangezien de verdieping Personen en Identiteit </w:t>
      </w:r>
      <w:r>
        <w:rPr>
          <w:sz w:val="17"/>
          <w:szCs w:val="17"/>
        </w:rPr>
        <w:t>K</w:t>
      </w:r>
      <w:r w:rsidRPr="00E02946">
        <w:rPr>
          <w:sz w:val="17"/>
          <w:szCs w:val="17"/>
        </w:rPr>
        <w:t xml:space="preserve">oppelingen met authentieke bronnen rondom personen verzorgt, is het logisch deze (en dus andere) niet-identificerende persoonsgegevens op deze verdieping onder te brengen. Het gaat hier om het indelen van een procesgebied, dus voor de realisatie van de </w:t>
      </w:r>
      <w:r>
        <w:rPr>
          <w:sz w:val="17"/>
          <w:szCs w:val="17"/>
        </w:rPr>
        <w:t>BVJ</w:t>
      </w:r>
      <w:r w:rsidRPr="00E02946">
        <w:rPr>
          <w:sz w:val="17"/>
          <w:szCs w:val="17"/>
        </w:rPr>
        <w:t xml:space="preserve"> heeft deze keuze geen consequenties.</w:t>
      </w:r>
    </w:p>
  </w:footnote>
  <w:footnote w:id="9">
    <w:p w14:paraId="62CFD0E3" w14:textId="77777777" w:rsidR="00650144" w:rsidRDefault="00650144" w:rsidP="00E61586">
      <w:pPr>
        <w:pStyle w:val="Voetnoottekst"/>
      </w:pPr>
      <w:r>
        <w:rPr>
          <w:rStyle w:val="Voetnootmarkering"/>
        </w:rPr>
        <w:footnoteRef/>
      </w:r>
      <w:r>
        <w:t xml:space="preserve"> </w:t>
      </w:r>
      <w:r w:rsidRPr="004B440A">
        <w:rPr>
          <w:sz w:val="16"/>
          <w:szCs w:val="16"/>
        </w:rPr>
        <w:t xml:space="preserve">Voor </w:t>
      </w:r>
      <w:r>
        <w:rPr>
          <w:sz w:val="16"/>
          <w:szCs w:val="16"/>
        </w:rPr>
        <w:t>L</w:t>
      </w:r>
      <w:r w:rsidRPr="004B440A">
        <w:rPr>
          <w:sz w:val="16"/>
          <w:szCs w:val="16"/>
        </w:rPr>
        <w:t xml:space="preserve">ocatie zijn meerdere termen in gebruik </w:t>
      </w:r>
      <w:r>
        <w:rPr>
          <w:sz w:val="16"/>
          <w:szCs w:val="16"/>
        </w:rPr>
        <w:t xml:space="preserve">afhankelijk van de context </w:t>
      </w:r>
      <w:r w:rsidRPr="004B440A">
        <w:rPr>
          <w:sz w:val="16"/>
          <w:szCs w:val="16"/>
        </w:rPr>
        <w:t>zoa</w:t>
      </w:r>
      <w:r>
        <w:rPr>
          <w:sz w:val="16"/>
          <w:szCs w:val="16"/>
        </w:rPr>
        <w:t>ls verblijflocatie en</w:t>
      </w:r>
      <w:r w:rsidRPr="004B440A">
        <w:rPr>
          <w:sz w:val="16"/>
          <w:szCs w:val="16"/>
        </w:rPr>
        <w:t xml:space="preserve"> plaatsingslocatie</w:t>
      </w:r>
      <w:r>
        <w:rPr>
          <w:sz w:val="16"/>
          <w:szCs w:val="16"/>
        </w:rPr>
        <w:t xml:space="preserve"> </w:t>
      </w:r>
    </w:p>
  </w:footnote>
  <w:footnote w:id="10">
    <w:p w14:paraId="598D7D10" w14:textId="77777777" w:rsidR="00650144" w:rsidRDefault="00650144">
      <w:pPr>
        <w:pStyle w:val="Voetnoottekst"/>
      </w:pPr>
      <w:r>
        <w:rPr>
          <w:rStyle w:val="Voetnootmarkering"/>
        </w:rPr>
        <w:footnoteRef/>
      </w:r>
      <w:r>
        <w:t xml:space="preserve"> BVA staat voor BeVolkingsAdministratie; na Modernisering GW wordt ook gesproken over Medewerker Detentie &amp; Re-integratie.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A60D52" w14:textId="77777777" w:rsidR="00650144" w:rsidRPr="008A7ACF" w:rsidRDefault="00650144" w:rsidP="00B57071">
    <w:pPr>
      <w:pStyle w:val="koptekst0"/>
      <w:tabs>
        <w:tab w:val="right" w:pos="7655"/>
      </w:tabs>
    </w:pPr>
    <w:r w:rsidRPr="008A7ACF">
      <w:t xml:space="preserve">Architectuurbeschrijving </w:t>
    </w:r>
    <w:r>
      <w:t>BVJ</w:t>
    </w:r>
    <w:r w:rsidRPr="008A7ACF">
      <w:t xml:space="preserve"> | </w:t>
    </w:r>
    <w:r>
      <w:t>16 maart 2015</w:t>
    </w:r>
    <w:r>
      <w:tab/>
    </w:r>
  </w:p>
  <w:p w14:paraId="3159E672" w14:textId="77777777" w:rsidR="00650144" w:rsidRDefault="00650144" w:rsidP="00CB0EC5">
    <w:pPr>
      <w:pStyle w:val="koptekst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681076" w14:textId="77777777" w:rsidR="00650144" w:rsidRDefault="00650144" w:rsidP="0025506B">
    <w:pPr>
      <w:pStyle w:val="Koptekst"/>
      <w:tabs>
        <w:tab w:val="clear" w:pos="227"/>
        <w:tab w:val="clear" w:pos="4536"/>
        <w:tab w:val="left" w:pos="3119"/>
      </w:tabs>
    </w:pPr>
    <w:r>
      <w:rPr>
        <w:noProof/>
        <w:sz w:val="20"/>
      </w:rPr>
      <w:drawing>
        <wp:anchor distT="0" distB="0" distL="114300" distR="114300" simplePos="0" relativeHeight="251659264" behindDoc="1" locked="1" layoutInCell="1" allowOverlap="1" wp14:anchorId="5AA6357F" wp14:editId="355F206E">
          <wp:simplePos x="0" y="0"/>
          <wp:positionH relativeFrom="page">
            <wp:posOffset>3546475</wp:posOffset>
          </wp:positionH>
          <wp:positionV relativeFrom="page">
            <wp:posOffset>0</wp:posOffset>
          </wp:positionV>
          <wp:extent cx="466725" cy="1581150"/>
          <wp:effectExtent l="0" t="0" r="9525" b="0"/>
          <wp:wrapNone/>
          <wp:docPr id="19" name="bwlogo" descr="rijksbreed-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logo" descr="rijksbreed-bw"/>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725" cy="1581150"/>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tab/>
    </w:r>
    <w:r>
      <w:tab/>
    </w:r>
    <w:r>
      <w:rPr>
        <w:noProof/>
      </w:rPr>
      <w:drawing>
        <wp:inline distT="0" distB="0" distL="0" distR="0" wp14:anchorId="1D6BE6E4" wp14:editId="4F8584E1">
          <wp:extent cx="2341245" cy="1579245"/>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41245" cy="1579245"/>
                  </a:xfrm>
                  <a:prstGeom prst="rect">
                    <a:avLst/>
                  </a:prstGeom>
                  <a:noFill/>
                </pic:spPr>
              </pic:pic>
            </a:graphicData>
          </a:graphic>
        </wp:inline>
      </w:drawing>
    </w:r>
    <w:r>
      <w:tab/>
    </w:r>
  </w:p>
  <w:p w14:paraId="604C39E9" w14:textId="77777777" w:rsidR="00650144" w:rsidRDefault="00650144">
    <w:pPr>
      <w:pStyle w:val="Kopteks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42D2EC" w14:textId="77777777" w:rsidR="00650144" w:rsidRPr="008A7ACF" w:rsidRDefault="00650144" w:rsidP="00B57071">
    <w:pPr>
      <w:pStyle w:val="koptekst0"/>
      <w:tabs>
        <w:tab w:val="clear" w:pos="227"/>
        <w:tab w:val="right" w:pos="7655"/>
      </w:tabs>
    </w:pPr>
    <w:r w:rsidRPr="008A7ACF">
      <w:t xml:space="preserve">Architectuurbeschrijving </w:t>
    </w:r>
    <w:r>
      <w:t>BVJ</w:t>
    </w:r>
    <w:r w:rsidRPr="008A7ACF">
      <w:t xml:space="preserve"> </w:t>
    </w:r>
    <w:r>
      <w:t xml:space="preserve">| 16 maart 2015 </w:t>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C500A"/>
    <w:multiLevelType w:val="hybridMultilevel"/>
    <w:tmpl w:val="D8DCFDE4"/>
    <w:lvl w:ilvl="0" w:tplc="3DDA5D12">
      <w:start w:val="1"/>
      <w:numFmt w:val="decimal"/>
      <w:lvlText w:val="%1."/>
      <w:lvlJc w:val="right"/>
      <w:pPr>
        <w:ind w:left="720" w:hanging="360"/>
      </w:pPr>
      <w:rPr>
        <w:rFonts w:hint="default"/>
      </w:rPr>
    </w:lvl>
    <w:lvl w:ilvl="1" w:tplc="04130001">
      <w:start w:val="1"/>
      <w:numFmt w:val="bullet"/>
      <w:lvlText w:val=""/>
      <w:lvlJc w:val="left"/>
      <w:pPr>
        <w:tabs>
          <w:tab w:val="num" w:pos="1440"/>
        </w:tabs>
        <w:ind w:left="1440" w:hanging="360"/>
      </w:pPr>
      <w:rPr>
        <w:rFonts w:ascii="Symbol" w:hAnsi="Symbol" w:hint="default"/>
      </w:rPr>
    </w:lvl>
    <w:lvl w:ilvl="2" w:tplc="0413001B">
      <w:start w:val="1"/>
      <w:numFmt w:val="lowerRoman"/>
      <w:lvlText w:val="%3."/>
      <w:lvlJc w:val="right"/>
      <w:pPr>
        <w:tabs>
          <w:tab w:val="num" w:pos="2160"/>
        </w:tabs>
        <w:ind w:left="2160" w:hanging="180"/>
      </w:pPr>
    </w:lvl>
    <w:lvl w:ilvl="3" w:tplc="20D016B4">
      <w:start w:val="14"/>
      <w:numFmt w:val="bullet"/>
      <w:lvlText w:val="-"/>
      <w:lvlJc w:val="left"/>
      <w:pPr>
        <w:ind w:left="2880" w:hanging="360"/>
      </w:pPr>
      <w:rPr>
        <w:rFonts w:ascii="Verdana" w:eastAsia="Times New Roman" w:hAnsi="Verdana" w:cs="Times New Roman" w:hint="default"/>
      </w:rPr>
    </w:lvl>
    <w:lvl w:ilvl="4" w:tplc="3E6293F8">
      <w:start w:val="1"/>
      <w:numFmt w:val="decimal"/>
      <w:lvlText w:val="%5."/>
      <w:lvlJc w:val="left"/>
      <w:pPr>
        <w:ind w:left="3600" w:hanging="360"/>
      </w:pPr>
      <w:rPr>
        <w:rFonts w:hint="default"/>
      </w:r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 w15:restartNumberingAfterBreak="0">
    <w:nsid w:val="024712EB"/>
    <w:multiLevelType w:val="hybridMultilevel"/>
    <w:tmpl w:val="5A44561C"/>
    <w:lvl w:ilvl="0" w:tplc="04130001">
      <w:start w:val="1"/>
      <w:numFmt w:val="bullet"/>
      <w:lvlText w:val=""/>
      <w:lvlJc w:val="left"/>
      <w:pPr>
        <w:ind w:left="1080" w:hanging="360"/>
      </w:pPr>
      <w:rPr>
        <w:rFonts w:ascii="Symbol" w:hAnsi="Symbol" w:hint="default"/>
      </w:rPr>
    </w:lvl>
    <w:lvl w:ilvl="1" w:tplc="04130003">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 w15:restartNumberingAfterBreak="0">
    <w:nsid w:val="03656212"/>
    <w:multiLevelType w:val="hybridMultilevel"/>
    <w:tmpl w:val="FD7898E2"/>
    <w:lvl w:ilvl="0" w:tplc="9C12F81C">
      <w:start w:val="14"/>
      <w:numFmt w:val="bullet"/>
      <w:lvlText w:val="-"/>
      <w:lvlJc w:val="left"/>
      <w:pPr>
        <w:tabs>
          <w:tab w:val="num" w:pos="360"/>
        </w:tabs>
        <w:ind w:left="360" w:hanging="360"/>
      </w:pPr>
      <w:rPr>
        <w:rFonts w:ascii="Times New Roman" w:eastAsia="Times New Roman" w:hAnsi="Times New Roman" w:cs="Times New Roman" w:hint="default"/>
      </w:rPr>
    </w:lvl>
    <w:lvl w:ilvl="1" w:tplc="04130003">
      <w:start w:val="1"/>
      <w:numFmt w:val="bullet"/>
      <w:lvlText w:val="o"/>
      <w:lvlJc w:val="left"/>
      <w:pPr>
        <w:tabs>
          <w:tab w:val="num" w:pos="1080"/>
        </w:tabs>
        <w:ind w:left="1080" w:hanging="360"/>
      </w:pPr>
      <w:rPr>
        <w:rFonts w:ascii="Courier New" w:hAnsi="Courier New" w:cs="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045863EB"/>
    <w:multiLevelType w:val="hybridMultilevel"/>
    <w:tmpl w:val="04F0D4A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04817ADF"/>
    <w:multiLevelType w:val="hybridMultilevel"/>
    <w:tmpl w:val="192E824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4B838D4"/>
    <w:multiLevelType w:val="hybridMultilevel"/>
    <w:tmpl w:val="CFEC44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064A7D0A"/>
    <w:multiLevelType w:val="hybridMultilevel"/>
    <w:tmpl w:val="5FB87AAE"/>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65218CC"/>
    <w:multiLevelType w:val="hybridMultilevel"/>
    <w:tmpl w:val="E040B1CE"/>
    <w:lvl w:ilvl="0" w:tplc="04130001">
      <w:start w:val="1"/>
      <w:numFmt w:val="bullet"/>
      <w:lvlText w:val=""/>
      <w:lvlJc w:val="left"/>
      <w:pPr>
        <w:ind w:left="1440" w:hanging="360"/>
      </w:pPr>
      <w:rPr>
        <w:rFonts w:ascii="Symbol" w:hAnsi="Symbo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8" w15:restartNumberingAfterBreak="0">
    <w:nsid w:val="069A79D2"/>
    <w:multiLevelType w:val="multilevel"/>
    <w:tmpl w:val="60C286BE"/>
    <w:lvl w:ilvl="0">
      <w:start w:val="1"/>
      <w:numFmt w:val="decimal"/>
      <w:pStyle w:val="kop1"/>
      <w:lvlText w:val="%1"/>
      <w:lvlJc w:val="left"/>
      <w:pPr>
        <w:tabs>
          <w:tab w:val="num" w:pos="0"/>
        </w:tabs>
        <w:ind w:left="0" w:hanging="1134"/>
      </w:pPr>
      <w:rPr>
        <w:rFonts w:ascii="Verdana" w:hAnsi="Verdana" w:hint="default"/>
        <w:b w:val="0"/>
        <w:i w:val="0"/>
        <w:sz w:val="24"/>
      </w:rPr>
    </w:lvl>
    <w:lvl w:ilvl="1">
      <w:start w:val="1"/>
      <w:numFmt w:val="decimal"/>
      <w:pStyle w:val="kop2"/>
      <w:lvlText w:val="%1.%2"/>
      <w:lvlJc w:val="left"/>
      <w:pPr>
        <w:tabs>
          <w:tab w:val="num" w:pos="1134"/>
        </w:tabs>
        <w:ind w:left="1134" w:hanging="1134"/>
      </w:pPr>
      <w:rPr>
        <w:rFonts w:ascii="Verdana" w:hAnsi="Verdana" w:hint="default"/>
        <w:b/>
        <w:i w:val="0"/>
        <w:sz w:val="18"/>
      </w:rPr>
    </w:lvl>
    <w:lvl w:ilvl="2">
      <w:start w:val="1"/>
      <w:numFmt w:val="decimal"/>
      <w:pStyle w:val="kop3"/>
      <w:lvlText w:val="%1.%2.%3"/>
      <w:lvlJc w:val="left"/>
      <w:pPr>
        <w:tabs>
          <w:tab w:val="num" w:pos="0"/>
        </w:tabs>
        <w:ind w:left="0" w:hanging="1134"/>
      </w:pPr>
      <w:rPr>
        <w:rFonts w:ascii="Verdana" w:hAnsi="Verdana" w:hint="default"/>
        <w:b w:val="0"/>
        <w:i/>
        <w:sz w:val="18"/>
      </w:rPr>
    </w:lvl>
    <w:lvl w:ilvl="3">
      <w:start w:val="1"/>
      <w:numFmt w:val="decimal"/>
      <w:pStyle w:val="kop4"/>
      <w:lvlText w:val="%1.%2.%3.%4"/>
      <w:lvlJc w:val="left"/>
      <w:pPr>
        <w:tabs>
          <w:tab w:val="num" w:pos="0"/>
        </w:tabs>
        <w:ind w:left="0" w:hanging="1134"/>
      </w:pPr>
      <w:rPr>
        <w:rFonts w:ascii="Verdana" w:hAnsi="Verdana" w:hint="default"/>
        <w:b w:val="0"/>
        <w:i w:val="0"/>
        <w:sz w:val="18"/>
      </w:rPr>
    </w:lvl>
    <w:lvl w:ilvl="4">
      <w:start w:val="1"/>
      <w:numFmt w:val="decimal"/>
      <w:lvlText w:val="%1.%2.%3.%4.%5"/>
      <w:lvlJc w:val="left"/>
      <w:pPr>
        <w:tabs>
          <w:tab w:val="num" w:pos="-126"/>
        </w:tabs>
        <w:ind w:left="-126" w:hanging="1008"/>
      </w:pPr>
      <w:rPr>
        <w:rFonts w:hint="default"/>
      </w:rPr>
    </w:lvl>
    <w:lvl w:ilvl="5">
      <w:start w:val="1"/>
      <w:numFmt w:val="decimal"/>
      <w:lvlText w:val="%1.%2.%3.%4.%5.%6"/>
      <w:lvlJc w:val="left"/>
      <w:pPr>
        <w:tabs>
          <w:tab w:val="num" w:pos="18"/>
        </w:tabs>
        <w:ind w:left="18" w:hanging="1152"/>
      </w:pPr>
      <w:rPr>
        <w:rFonts w:hint="default"/>
      </w:rPr>
    </w:lvl>
    <w:lvl w:ilvl="6">
      <w:start w:val="1"/>
      <w:numFmt w:val="decimal"/>
      <w:lvlText w:val="%1.%2.%3.%4.%5.%6.%7"/>
      <w:lvlJc w:val="left"/>
      <w:pPr>
        <w:tabs>
          <w:tab w:val="num" w:pos="162"/>
        </w:tabs>
        <w:ind w:left="162" w:hanging="1296"/>
      </w:pPr>
      <w:rPr>
        <w:rFonts w:hint="default"/>
      </w:rPr>
    </w:lvl>
    <w:lvl w:ilvl="7">
      <w:start w:val="1"/>
      <w:numFmt w:val="decimal"/>
      <w:lvlText w:val="%1.%2.%3.%4.%5.%6.%7.%8"/>
      <w:lvlJc w:val="left"/>
      <w:pPr>
        <w:tabs>
          <w:tab w:val="num" w:pos="306"/>
        </w:tabs>
        <w:ind w:left="306" w:hanging="1440"/>
      </w:pPr>
      <w:rPr>
        <w:rFonts w:hint="default"/>
      </w:rPr>
    </w:lvl>
    <w:lvl w:ilvl="8">
      <w:start w:val="1"/>
      <w:numFmt w:val="decimal"/>
      <w:lvlText w:val="%1.%2.%3.%4.%5.%6.%7.%8.%9"/>
      <w:lvlJc w:val="left"/>
      <w:pPr>
        <w:tabs>
          <w:tab w:val="num" w:pos="450"/>
        </w:tabs>
        <w:ind w:left="450" w:hanging="1584"/>
      </w:pPr>
      <w:rPr>
        <w:rFonts w:hint="default"/>
      </w:rPr>
    </w:lvl>
  </w:abstractNum>
  <w:abstractNum w:abstractNumId="9" w15:restartNumberingAfterBreak="0">
    <w:nsid w:val="07895426"/>
    <w:multiLevelType w:val="hybridMultilevel"/>
    <w:tmpl w:val="202A422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08531AA9"/>
    <w:multiLevelType w:val="hybridMultilevel"/>
    <w:tmpl w:val="E74CCF2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09CA2DA9"/>
    <w:multiLevelType w:val="hybridMultilevel"/>
    <w:tmpl w:val="D39C8094"/>
    <w:lvl w:ilvl="0" w:tplc="CE10C898">
      <w:start w:val="1"/>
      <w:numFmt w:val="bullet"/>
      <w:lvlText w:val="­"/>
      <w:lvlJc w:val="left"/>
      <w:pPr>
        <w:ind w:left="321" w:hanging="360"/>
      </w:pPr>
      <w:rPr>
        <w:rFonts w:ascii="Courier New" w:hAnsi="Courier New" w:hint="default"/>
      </w:rPr>
    </w:lvl>
    <w:lvl w:ilvl="1" w:tplc="04130003">
      <w:start w:val="1"/>
      <w:numFmt w:val="bullet"/>
      <w:lvlText w:val="o"/>
      <w:lvlJc w:val="left"/>
      <w:pPr>
        <w:ind w:left="1041" w:hanging="360"/>
      </w:pPr>
      <w:rPr>
        <w:rFonts w:ascii="Courier New" w:hAnsi="Courier New" w:cs="Courier New" w:hint="default"/>
      </w:rPr>
    </w:lvl>
    <w:lvl w:ilvl="2" w:tplc="04130005" w:tentative="1">
      <w:start w:val="1"/>
      <w:numFmt w:val="bullet"/>
      <w:lvlText w:val=""/>
      <w:lvlJc w:val="left"/>
      <w:pPr>
        <w:ind w:left="1761" w:hanging="360"/>
      </w:pPr>
      <w:rPr>
        <w:rFonts w:ascii="Wingdings" w:hAnsi="Wingdings" w:hint="default"/>
      </w:rPr>
    </w:lvl>
    <w:lvl w:ilvl="3" w:tplc="04130001" w:tentative="1">
      <w:start w:val="1"/>
      <w:numFmt w:val="bullet"/>
      <w:lvlText w:val=""/>
      <w:lvlJc w:val="left"/>
      <w:pPr>
        <w:ind w:left="2481" w:hanging="360"/>
      </w:pPr>
      <w:rPr>
        <w:rFonts w:ascii="Symbol" w:hAnsi="Symbol" w:hint="default"/>
      </w:rPr>
    </w:lvl>
    <w:lvl w:ilvl="4" w:tplc="04130003" w:tentative="1">
      <w:start w:val="1"/>
      <w:numFmt w:val="bullet"/>
      <w:lvlText w:val="o"/>
      <w:lvlJc w:val="left"/>
      <w:pPr>
        <w:ind w:left="3201" w:hanging="360"/>
      </w:pPr>
      <w:rPr>
        <w:rFonts w:ascii="Courier New" w:hAnsi="Courier New" w:cs="Courier New" w:hint="default"/>
      </w:rPr>
    </w:lvl>
    <w:lvl w:ilvl="5" w:tplc="04130005" w:tentative="1">
      <w:start w:val="1"/>
      <w:numFmt w:val="bullet"/>
      <w:lvlText w:val=""/>
      <w:lvlJc w:val="left"/>
      <w:pPr>
        <w:ind w:left="3921" w:hanging="360"/>
      </w:pPr>
      <w:rPr>
        <w:rFonts w:ascii="Wingdings" w:hAnsi="Wingdings" w:hint="default"/>
      </w:rPr>
    </w:lvl>
    <w:lvl w:ilvl="6" w:tplc="04130001" w:tentative="1">
      <w:start w:val="1"/>
      <w:numFmt w:val="bullet"/>
      <w:lvlText w:val=""/>
      <w:lvlJc w:val="left"/>
      <w:pPr>
        <w:ind w:left="4641" w:hanging="360"/>
      </w:pPr>
      <w:rPr>
        <w:rFonts w:ascii="Symbol" w:hAnsi="Symbol" w:hint="default"/>
      </w:rPr>
    </w:lvl>
    <w:lvl w:ilvl="7" w:tplc="04130003" w:tentative="1">
      <w:start w:val="1"/>
      <w:numFmt w:val="bullet"/>
      <w:lvlText w:val="o"/>
      <w:lvlJc w:val="left"/>
      <w:pPr>
        <w:ind w:left="5361" w:hanging="360"/>
      </w:pPr>
      <w:rPr>
        <w:rFonts w:ascii="Courier New" w:hAnsi="Courier New" w:cs="Courier New" w:hint="default"/>
      </w:rPr>
    </w:lvl>
    <w:lvl w:ilvl="8" w:tplc="04130005" w:tentative="1">
      <w:start w:val="1"/>
      <w:numFmt w:val="bullet"/>
      <w:lvlText w:val=""/>
      <w:lvlJc w:val="left"/>
      <w:pPr>
        <w:ind w:left="6081" w:hanging="360"/>
      </w:pPr>
      <w:rPr>
        <w:rFonts w:ascii="Wingdings" w:hAnsi="Wingdings" w:hint="default"/>
      </w:rPr>
    </w:lvl>
  </w:abstractNum>
  <w:abstractNum w:abstractNumId="12" w15:restartNumberingAfterBreak="0">
    <w:nsid w:val="0A4120A4"/>
    <w:multiLevelType w:val="hybridMultilevel"/>
    <w:tmpl w:val="1D8E1FCE"/>
    <w:lvl w:ilvl="0" w:tplc="1EDC355A">
      <w:start w:val="1"/>
      <w:numFmt w:val="bullet"/>
      <w:pStyle w:val="Lijstopsomteken"/>
      <w:lvlText w:val="•"/>
      <w:lvlJc w:val="left"/>
      <w:pPr>
        <w:tabs>
          <w:tab w:val="num" w:pos="227"/>
        </w:tabs>
        <w:ind w:left="227" w:hanging="227"/>
      </w:pPr>
      <w:rPr>
        <w:rFonts w:ascii="Verdana" w:hAnsi="Verdana" w:hint="default"/>
        <w:sz w:val="18"/>
        <w:szCs w:val="18"/>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A7011B3"/>
    <w:multiLevelType w:val="hybridMultilevel"/>
    <w:tmpl w:val="7FA21022"/>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B8517A0"/>
    <w:multiLevelType w:val="hybridMultilevel"/>
    <w:tmpl w:val="1B4A4FB6"/>
    <w:lvl w:ilvl="0" w:tplc="04130001">
      <w:start w:val="1"/>
      <w:numFmt w:val="bullet"/>
      <w:lvlText w:val=""/>
      <w:lvlJc w:val="left"/>
      <w:pPr>
        <w:ind w:left="6031" w:hanging="360"/>
      </w:pPr>
      <w:rPr>
        <w:rFonts w:ascii="Symbol" w:hAnsi="Symbol" w:hint="default"/>
      </w:rPr>
    </w:lvl>
    <w:lvl w:ilvl="1" w:tplc="04130003" w:tentative="1">
      <w:start w:val="1"/>
      <w:numFmt w:val="bullet"/>
      <w:lvlText w:val="o"/>
      <w:lvlJc w:val="left"/>
      <w:pPr>
        <w:ind w:left="6751" w:hanging="360"/>
      </w:pPr>
      <w:rPr>
        <w:rFonts w:ascii="Courier New" w:hAnsi="Courier New" w:cs="Courier New" w:hint="default"/>
      </w:rPr>
    </w:lvl>
    <w:lvl w:ilvl="2" w:tplc="04130005" w:tentative="1">
      <w:start w:val="1"/>
      <w:numFmt w:val="bullet"/>
      <w:lvlText w:val=""/>
      <w:lvlJc w:val="left"/>
      <w:pPr>
        <w:ind w:left="7471" w:hanging="360"/>
      </w:pPr>
      <w:rPr>
        <w:rFonts w:ascii="Wingdings" w:hAnsi="Wingdings" w:hint="default"/>
      </w:rPr>
    </w:lvl>
    <w:lvl w:ilvl="3" w:tplc="04130001" w:tentative="1">
      <w:start w:val="1"/>
      <w:numFmt w:val="bullet"/>
      <w:lvlText w:val=""/>
      <w:lvlJc w:val="left"/>
      <w:pPr>
        <w:ind w:left="8191" w:hanging="360"/>
      </w:pPr>
      <w:rPr>
        <w:rFonts w:ascii="Symbol" w:hAnsi="Symbol" w:hint="default"/>
      </w:rPr>
    </w:lvl>
    <w:lvl w:ilvl="4" w:tplc="04130003" w:tentative="1">
      <w:start w:val="1"/>
      <w:numFmt w:val="bullet"/>
      <w:lvlText w:val="o"/>
      <w:lvlJc w:val="left"/>
      <w:pPr>
        <w:ind w:left="8911" w:hanging="360"/>
      </w:pPr>
      <w:rPr>
        <w:rFonts w:ascii="Courier New" w:hAnsi="Courier New" w:cs="Courier New" w:hint="default"/>
      </w:rPr>
    </w:lvl>
    <w:lvl w:ilvl="5" w:tplc="04130005" w:tentative="1">
      <w:start w:val="1"/>
      <w:numFmt w:val="bullet"/>
      <w:lvlText w:val=""/>
      <w:lvlJc w:val="left"/>
      <w:pPr>
        <w:ind w:left="9631" w:hanging="360"/>
      </w:pPr>
      <w:rPr>
        <w:rFonts w:ascii="Wingdings" w:hAnsi="Wingdings" w:hint="default"/>
      </w:rPr>
    </w:lvl>
    <w:lvl w:ilvl="6" w:tplc="04130001" w:tentative="1">
      <w:start w:val="1"/>
      <w:numFmt w:val="bullet"/>
      <w:lvlText w:val=""/>
      <w:lvlJc w:val="left"/>
      <w:pPr>
        <w:ind w:left="10351" w:hanging="360"/>
      </w:pPr>
      <w:rPr>
        <w:rFonts w:ascii="Symbol" w:hAnsi="Symbol" w:hint="default"/>
      </w:rPr>
    </w:lvl>
    <w:lvl w:ilvl="7" w:tplc="04130003" w:tentative="1">
      <w:start w:val="1"/>
      <w:numFmt w:val="bullet"/>
      <w:lvlText w:val="o"/>
      <w:lvlJc w:val="left"/>
      <w:pPr>
        <w:ind w:left="11071" w:hanging="360"/>
      </w:pPr>
      <w:rPr>
        <w:rFonts w:ascii="Courier New" w:hAnsi="Courier New" w:cs="Courier New" w:hint="default"/>
      </w:rPr>
    </w:lvl>
    <w:lvl w:ilvl="8" w:tplc="04130005" w:tentative="1">
      <w:start w:val="1"/>
      <w:numFmt w:val="bullet"/>
      <w:lvlText w:val=""/>
      <w:lvlJc w:val="left"/>
      <w:pPr>
        <w:ind w:left="11791" w:hanging="360"/>
      </w:pPr>
      <w:rPr>
        <w:rFonts w:ascii="Wingdings" w:hAnsi="Wingdings" w:hint="default"/>
      </w:rPr>
    </w:lvl>
  </w:abstractNum>
  <w:abstractNum w:abstractNumId="15" w15:restartNumberingAfterBreak="0">
    <w:nsid w:val="0D8C70F6"/>
    <w:multiLevelType w:val="hybridMultilevel"/>
    <w:tmpl w:val="ACDE3D0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0F670C83"/>
    <w:multiLevelType w:val="multilevel"/>
    <w:tmpl w:val="C818E5B6"/>
    <w:lvl w:ilvl="0">
      <w:start w:val="1"/>
      <w:numFmt w:val="bullet"/>
      <w:pStyle w:val="opsommingsvinkUit"/>
      <w:lvlText w:val=""/>
      <w:lvlJc w:val="left"/>
      <w:pPr>
        <w:tabs>
          <w:tab w:val="num" w:pos="360"/>
        </w:tabs>
        <w:ind w:left="227" w:hanging="227"/>
      </w:pPr>
      <w:rPr>
        <w:rFonts w:ascii="Wingdings" w:hAnsi="Wingdings" w:hint="default"/>
        <w:b w:val="0"/>
        <w:i w:val="0"/>
        <w:sz w:val="18"/>
      </w:rPr>
    </w:lvl>
    <w:lvl w:ilvl="1">
      <w:start w:val="1"/>
      <w:numFmt w:val="bullet"/>
      <w:lvlText w:val=""/>
      <w:lvlJc w:val="left"/>
      <w:pPr>
        <w:tabs>
          <w:tab w:val="num" w:pos="587"/>
        </w:tabs>
        <w:ind w:left="454" w:hanging="227"/>
      </w:pPr>
      <w:rPr>
        <w:rFonts w:ascii="Wingdings" w:hAnsi="Wingdings" w:hint="default"/>
        <w:b w:val="0"/>
        <w:i w:val="0"/>
        <w:sz w:val="18"/>
      </w:rPr>
    </w:lvl>
    <w:lvl w:ilvl="2">
      <w:start w:val="1"/>
      <w:numFmt w:val="bullet"/>
      <w:lvlText w:val=""/>
      <w:lvlJc w:val="left"/>
      <w:pPr>
        <w:tabs>
          <w:tab w:val="num" w:pos="814"/>
        </w:tabs>
        <w:ind w:left="680" w:hanging="226"/>
      </w:pPr>
      <w:rPr>
        <w:rFonts w:ascii="Wingdings" w:hAnsi="Wingdings" w:hint="default"/>
        <w:b w:val="0"/>
        <w:i w:val="0"/>
        <w:sz w:val="18"/>
      </w:rPr>
    </w:lvl>
    <w:lvl w:ilvl="3">
      <w:start w:val="1"/>
      <w:numFmt w:val="bullet"/>
      <w:lvlText w:val=""/>
      <w:lvlJc w:val="left"/>
      <w:pPr>
        <w:tabs>
          <w:tab w:val="num" w:pos="1040"/>
        </w:tabs>
        <w:ind w:left="907" w:hanging="227"/>
      </w:pPr>
      <w:rPr>
        <w:rFonts w:ascii="Wingdings" w:hAnsi="Wingdings" w:hint="default"/>
        <w:b w:val="0"/>
        <w:i w:val="0"/>
        <w:sz w:val="18"/>
      </w:rPr>
    </w:lvl>
    <w:lvl w:ilvl="4">
      <w:start w:val="1"/>
      <w:numFmt w:val="bullet"/>
      <w:lvlText w:val=""/>
      <w:lvlJc w:val="left"/>
      <w:pPr>
        <w:tabs>
          <w:tab w:val="num" w:pos="1267"/>
        </w:tabs>
        <w:ind w:left="1134" w:hanging="227"/>
      </w:pPr>
      <w:rPr>
        <w:rFonts w:ascii="Wingdings" w:hAnsi="Wingdings" w:hint="default"/>
        <w:b w:val="0"/>
        <w:i w:val="0"/>
        <w:sz w:val="18"/>
      </w:rPr>
    </w:lvl>
    <w:lvl w:ilvl="5">
      <w:start w:val="1"/>
      <w:numFmt w:val="bullet"/>
      <w:lvlText w:val=""/>
      <w:lvlJc w:val="left"/>
      <w:pPr>
        <w:tabs>
          <w:tab w:val="num" w:pos="1494"/>
        </w:tabs>
        <w:ind w:left="1361" w:hanging="227"/>
      </w:pPr>
      <w:rPr>
        <w:rFonts w:ascii="Wingdings" w:hAnsi="Wingdings" w:hint="default"/>
        <w:b w:val="0"/>
        <w:i w:val="0"/>
        <w:sz w:val="18"/>
      </w:rPr>
    </w:lvl>
    <w:lvl w:ilvl="6">
      <w:start w:val="1"/>
      <w:numFmt w:val="bullet"/>
      <w:lvlText w:val=""/>
      <w:lvlJc w:val="left"/>
      <w:pPr>
        <w:tabs>
          <w:tab w:val="num" w:pos="1721"/>
        </w:tabs>
        <w:ind w:left="1588" w:hanging="227"/>
      </w:pPr>
      <w:rPr>
        <w:rFonts w:ascii="Wingdings" w:hAnsi="Wingdings" w:hint="default"/>
        <w:b w:val="0"/>
        <w:i w:val="0"/>
        <w:sz w:val="18"/>
      </w:rPr>
    </w:lvl>
    <w:lvl w:ilvl="7">
      <w:start w:val="1"/>
      <w:numFmt w:val="bullet"/>
      <w:lvlText w:val=""/>
      <w:lvlJc w:val="left"/>
      <w:pPr>
        <w:tabs>
          <w:tab w:val="num" w:pos="1948"/>
        </w:tabs>
        <w:ind w:left="1814" w:hanging="226"/>
      </w:pPr>
      <w:rPr>
        <w:rFonts w:ascii="Wingdings" w:hAnsi="Wingdings" w:hint="default"/>
        <w:b w:val="0"/>
        <w:i w:val="0"/>
        <w:sz w:val="18"/>
      </w:rPr>
    </w:lvl>
    <w:lvl w:ilvl="8">
      <w:start w:val="1"/>
      <w:numFmt w:val="bullet"/>
      <w:lvlText w:val=""/>
      <w:lvlJc w:val="left"/>
      <w:pPr>
        <w:tabs>
          <w:tab w:val="num" w:pos="2174"/>
        </w:tabs>
        <w:ind w:left="2041" w:hanging="227"/>
      </w:pPr>
      <w:rPr>
        <w:rFonts w:ascii="Wingdings" w:hAnsi="Wingdings" w:hint="default"/>
        <w:b w:val="0"/>
        <w:i w:val="0"/>
        <w:sz w:val="18"/>
      </w:rPr>
    </w:lvl>
  </w:abstractNum>
  <w:abstractNum w:abstractNumId="17" w15:restartNumberingAfterBreak="0">
    <w:nsid w:val="10170745"/>
    <w:multiLevelType w:val="hybridMultilevel"/>
    <w:tmpl w:val="2FFC4904"/>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cs="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10E96BB2"/>
    <w:multiLevelType w:val="hybridMultilevel"/>
    <w:tmpl w:val="5414F38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11DE1ECA"/>
    <w:multiLevelType w:val="hybridMultilevel"/>
    <w:tmpl w:val="B4CEF6D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11F3384C"/>
    <w:multiLevelType w:val="hybridMultilevel"/>
    <w:tmpl w:val="088068A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1" w15:restartNumberingAfterBreak="0">
    <w:nsid w:val="12E34723"/>
    <w:multiLevelType w:val="hybridMultilevel"/>
    <w:tmpl w:val="9C54BDDE"/>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5731BB3"/>
    <w:multiLevelType w:val="hybridMultilevel"/>
    <w:tmpl w:val="CC6600A2"/>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5966070"/>
    <w:multiLevelType w:val="hybridMultilevel"/>
    <w:tmpl w:val="F66C4528"/>
    <w:lvl w:ilvl="0" w:tplc="0413000F">
      <w:start w:val="1"/>
      <w:numFmt w:val="decimal"/>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24" w15:restartNumberingAfterBreak="0">
    <w:nsid w:val="1893796D"/>
    <w:multiLevelType w:val="hybridMultilevel"/>
    <w:tmpl w:val="1906838E"/>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9515C59"/>
    <w:multiLevelType w:val="hybridMultilevel"/>
    <w:tmpl w:val="09B4A2A6"/>
    <w:lvl w:ilvl="0" w:tplc="18A27C0E">
      <w:start w:val="4"/>
      <w:numFmt w:val="bullet"/>
      <w:lvlText w:val="-"/>
      <w:lvlJc w:val="left"/>
      <w:pPr>
        <w:tabs>
          <w:tab w:val="num" w:pos="360"/>
        </w:tabs>
        <w:ind w:left="360" w:hanging="360"/>
      </w:pPr>
      <w:rPr>
        <w:rFonts w:ascii="Verdana" w:eastAsia="Times New Roman" w:hAnsi="Verdana" w:cs="Times New Roman"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6" w15:restartNumberingAfterBreak="0">
    <w:nsid w:val="1A655091"/>
    <w:multiLevelType w:val="hybridMultilevel"/>
    <w:tmpl w:val="32984464"/>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A672913"/>
    <w:multiLevelType w:val="hybridMultilevel"/>
    <w:tmpl w:val="1AEE72FE"/>
    <w:lvl w:ilvl="0" w:tplc="DB68CD14">
      <w:start w:val="1"/>
      <w:numFmt w:val="decimal"/>
      <w:lvlText w:val="%1."/>
      <w:lvlJc w:val="left"/>
      <w:pPr>
        <w:tabs>
          <w:tab w:val="num" w:pos="720"/>
        </w:tabs>
        <w:ind w:left="720" w:hanging="360"/>
      </w:pPr>
      <w:rPr>
        <w:rFonts w:hint="default"/>
      </w:rPr>
    </w:lvl>
    <w:lvl w:ilvl="1" w:tplc="04130001">
      <w:start w:val="1"/>
      <w:numFmt w:val="bullet"/>
      <w:lvlText w:val=""/>
      <w:lvlJc w:val="left"/>
      <w:pPr>
        <w:tabs>
          <w:tab w:val="num" w:pos="1440"/>
        </w:tabs>
        <w:ind w:left="1440" w:hanging="360"/>
      </w:pPr>
      <w:rPr>
        <w:rFonts w:ascii="Symbol" w:hAnsi="Symbol" w:hint="default"/>
      </w:rPr>
    </w:lvl>
    <w:lvl w:ilvl="2" w:tplc="0413001B">
      <w:start w:val="1"/>
      <w:numFmt w:val="lowerRoman"/>
      <w:lvlText w:val="%3."/>
      <w:lvlJc w:val="right"/>
      <w:pPr>
        <w:tabs>
          <w:tab w:val="num" w:pos="2160"/>
        </w:tabs>
        <w:ind w:left="2160" w:hanging="180"/>
      </w:pPr>
    </w:lvl>
    <w:lvl w:ilvl="3" w:tplc="20D016B4">
      <w:start w:val="14"/>
      <w:numFmt w:val="bullet"/>
      <w:lvlText w:val="-"/>
      <w:lvlJc w:val="left"/>
      <w:pPr>
        <w:ind w:left="2880" w:hanging="360"/>
      </w:pPr>
      <w:rPr>
        <w:rFonts w:ascii="Verdana" w:eastAsia="Times New Roman" w:hAnsi="Verdana" w:cs="Times New Roman" w:hint="default"/>
      </w:rPr>
    </w:lvl>
    <w:lvl w:ilvl="4" w:tplc="3E6293F8">
      <w:start w:val="1"/>
      <w:numFmt w:val="decimal"/>
      <w:lvlText w:val="%5."/>
      <w:lvlJc w:val="left"/>
      <w:pPr>
        <w:ind w:left="3600" w:hanging="360"/>
      </w:pPr>
      <w:rPr>
        <w:rFonts w:hint="default"/>
      </w:r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28" w15:restartNumberingAfterBreak="0">
    <w:nsid w:val="1C3F466B"/>
    <w:multiLevelType w:val="hybridMultilevel"/>
    <w:tmpl w:val="611AB000"/>
    <w:lvl w:ilvl="0" w:tplc="0413000F">
      <w:start w:val="1"/>
      <w:numFmt w:val="decimal"/>
      <w:lvlText w:val="%1."/>
      <w:lvlJc w:val="left"/>
      <w:pPr>
        <w:ind w:left="1080" w:hanging="360"/>
      </w:pPr>
      <w:rPr>
        <w:rFonts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9" w15:restartNumberingAfterBreak="0">
    <w:nsid w:val="1E555FEF"/>
    <w:multiLevelType w:val="hybridMultilevel"/>
    <w:tmpl w:val="50F0923E"/>
    <w:lvl w:ilvl="0" w:tplc="A2CC0C32">
      <w:start w:val="1"/>
      <w:numFmt w:val="bullet"/>
      <w:pStyle w:val="Lijstopsomteken2"/>
      <w:lvlText w:val="–"/>
      <w:lvlJc w:val="left"/>
      <w:pPr>
        <w:tabs>
          <w:tab w:val="num" w:pos="227"/>
        </w:tabs>
        <w:ind w:left="227" w:firstLine="0"/>
      </w:pPr>
      <w:rPr>
        <w:rFonts w:ascii="Verdana" w:hAnsi="Verdana"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0592170"/>
    <w:multiLevelType w:val="hybridMultilevel"/>
    <w:tmpl w:val="B73AB9A8"/>
    <w:lvl w:ilvl="0" w:tplc="3FE22654">
      <w:start w:val="1"/>
      <w:numFmt w:val="bullet"/>
      <w:lvlText w:val="-"/>
      <w:lvlJc w:val="left"/>
      <w:pPr>
        <w:ind w:left="587" w:hanging="360"/>
      </w:pPr>
      <w:rPr>
        <w:rFonts w:ascii="Times New Roman" w:eastAsia="Times New Roman" w:hAnsi="Times New Roman" w:cs="Times New Roman" w:hint="default"/>
      </w:rPr>
    </w:lvl>
    <w:lvl w:ilvl="1" w:tplc="04130003">
      <w:start w:val="1"/>
      <w:numFmt w:val="bullet"/>
      <w:lvlText w:val="o"/>
      <w:lvlJc w:val="left"/>
      <w:pPr>
        <w:ind w:left="1307" w:hanging="360"/>
      </w:pPr>
      <w:rPr>
        <w:rFonts w:ascii="Courier New" w:hAnsi="Courier New" w:cs="Courier New" w:hint="default"/>
      </w:rPr>
    </w:lvl>
    <w:lvl w:ilvl="2" w:tplc="04130005">
      <w:start w:val="1"/>
      <w:numFmt w:val="bullet"/>
      <w:lvlText w:val=""/>
      <w:lvlJc w:val="left"/>
      <w:pPr>
        <w:ind w:left="2027" w:hanging="360"/>
      </w:pPr>
      <w:rPr>
        <w:rFonts w:ascii="Wingdings" w:hAnsi="Wingdings" w:hint="default"/>
      </w:rPr>
    </w:lvl>
    <w:lvl w:ilvl="3" w:tplc="04130001">
      <w:start w:val="1"/>
      <w:numFmt w:val="bullet"/>
      <w:lvlText w:val=""/>
      <w:lvlJc w:val="left"/>
      <w:pPr>
        <w:ind w:left="2747" w:hanging="360"/>
      </w:pPr>
      <w:rPr>
        <w:rFonts w:ascii="Symbol" w:hAnsi="Symbol" w:hint="default"/>
      </w:rPr>
    </w:lvl>
    <w:lvl w:ilvl="4" w:tplc="04130003">
      <w:start w:val="1"/>
      <w:numFmt w:val="bullet"/>
      <w:lvlText w:val="o"/>
      <w:lvlJc w:val="left"/>
      <w:pPr>
        <w:ind w:left="3467" w:hanging="360"/>
      </w:pPr>
      <w:rPr>
        <w:rFonts w:ascii="Courier New" w:hAnsi="Courier New" w:cs="Courier New" w:hint="default"/>
      </w:rPr>
    </w:lvl>
    <w:lvl w:ilvl="5" w:tplc="04130005">
      <w:start w:val="1"/>
      <w:numFmt w:val="bullet"/>
      <w:lvlText w:val=""/>
      <w:lvlJc w:val="left"/>
      <w:pPr>
        <w:ind w:left="4187" w:hanging="360"/>
      </w:pPr>
      <w:rPr>
        <w:rFonts w:ascii="Wingdings" w:hAnsi="Wingdings" w:hint="default"/>
      </w:rPr>
    </w:lvl>
    <w:lvl w:ilvl="6" w:tplc="04130001">
      <w:start w:val="1"/>
      <w:numFmt w:val="bullet"/>
      <w:lvlText w:val=""/>
      <w:lvlJc w:val="left"/>
      <w:pPr>
        <w:ind w:left="4907" w:hanging="360"/>
      </w:pPr>
      <w:rPr>
        <w:rFonts w:ascii="Symbol" w:hAnsi="Symbol" w:hint="default"/>
      </w:rPr>
    </w:lvl>
    <w:lvl w:ilvl="7" w:tplc="04130003">
      <w:start w:val="1"/>
      <w:numFmt w:val="bullet"/>
      <w:lvlText w:val="o"/>
      <w:lvlJc w:val="left"/>
      <w:pPr>
        <w:ind w:left="5627" w:hanging="360"/>
      </w:pPr>
      <w:rPr>
        <w:rFonts w:ascii="Courier New" w:hAnsi="Courier New" w:cs="Courier New" w:hint="default"/>
      </w:rPr>
    </w:lvl>
    <w:lvl w:ilvl="8" w:tplc="04130005">
      <w:start w:val="1"/>
      <w:numFmt w:val="bullet"/>
      <w:lvlText w:val=""/>
      <w:lvlJc w:val="left"/>
      <w:pPr>
        <w:ind w:left="6347" w:hanging="360"/>
      </w:pPr>
      <w:rPr>
        <w:rFonts w:ascii="Wingdings" w:hAnsi="Wingdings" w:hint="default"/>
      </w:rPr>
    </w:lvl>
  </w:abstractNum>
  <w:abstractNum w:abstractNumId="31" w15:restartNumberingAfterBreak="0">
    <w:nsid w:val="212F3364"/>
    <w:multiLevelType w:val="hybridMultilevel"/>
    <w:tmpl w:val="5E4C07BC"/>
    <w:lvl w:ilvl="0" w:tplc="544ECBCE">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2" w15:restartNumberingAfterBreak="0">
    <w:nsid w:val="22750DC4"/>
    <w:multiLevelType w:val="hybridMultilevel"/>
    <w:tmpl w:val="A4D297A0"/>
    <w:lvl w:ilvl="0" w:tplc="0413000F">
      <w:start w:val="1"/>
      <w:numFmt w:val="decimal"/>
      <w:lvlText w:val="%1."/>
      <w:lvlJc w:val="left"/>
      <w:pPr>
        <w:tabs>
          <w:tab w:val="num" w:pos="360"/>
        </w:tabs>
        <w:ind w:left="360" w:hanging="360"/>
      </w:p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33" w15:restartNumberingAfterBreak="0">
    <w:nsid w:val="230659C5"/>
    <w:multiLevelType w:val="hybridMultilevel"/>
    <w:tmpl w:val="9E34DADA"/>
    <w:lvl w:ilvl="0" w:tplc="04130003">
      <w:start w:val="1"/>
      <w:numFmt w:val="bullet"/>
      <w:lvlText w:val="o"/>
      <w:lvlJc w:val="left"/>
      <w:pPr>
        <w:tabs>
          <w:tab w:val="num" w:pos="360"/>
        </w:tabs>
        <w:ind w:left="360" w:hanging="360"/>
      </w:pPr>
      <w:rPr>
        <w:rFonts w:ascii="Courier New" w:hAnsi="Courier New" w:cs="Courier New"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4" w15:restartNumberingAfterBreak="0">
    <w:nsid w:val="24033291"/>
    <w:multiLevelType w:val="hybridMultilevel"/>
    <w:tmpl w:val="567EA9D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27855116"/>
    <w:multiLevelType w:val="hybridMultilevel"/>
    <w:tmpl w:val="FF90F3D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289B048C"/>
    <w:multiLevelType w:val="hybridMultilevel"/>
    <w:tmpl w:val="53463A74"/>
    <w:lvl w:ilvl="0" w:tplc="FDF67002">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2A4C5260"/>
    <w:multiLevelType w:val="hybridMultilevel"/>
    <w:tmpl w:val="C79A0F66"/>
    <w:lvl w:ilvl="0" w:tplc="04130017">
      <w:start w:val="1"/>
      <w:numFmt w:val="bullet"/>
      <w:lvlText w:val=""/>
      <w:lvlJc w:val="left"/>
      <w:pPr>
        <w:tabs>
          <w:tab w:val="num" w:pos="360"/>
        </w:tabs>
        <w:ind w:left="360" w:hanging="360"/>
      </w:pPr>
      <w:rPr>
        <w:rFonts w:ascii="Symbol" w:hAnsi="Symbol" w:hint="default"/>
      </w:rPr>
    </w:lvl>
    <w:lvl w:ilvl="1" w:tplc="04130019" w:tentative="1">
      <w:start w:val="1"/>
      <w:numFmt w:val="bullet"/>
      <w:lvlText w:val="o"/>
      <w:lvlJc w:val="left"/>
      <w:pPr>
        <w:tabs>
          <w:tab w:val="num" w:pos="1080"/>
        </w:tabs>
        <w:ind w:left="1080" w:hanging="360"/>
      </w:pPr>
      <w:rPr>
        <w:rFonts w:ascii="Courier New" w:hAnsi="Courier New" w:cs="Courier New" w:hint="default"/>
      </w:rPr>
    </w:lvl>
    <w:lvl w:ilvl="2" w:tplc="0413001B" w:tentative="1">
      <w:start w:val="1"/>
      <w:numFmt w:val="bullet"/>
      <w:lvlText w:val=""/>
      <w:lvlJc w:val="left"/>
      <w:pPr>
        <w:tabs>
          <w:tab w:val="num" w:pos="1800"/>
        </w:tabs>
        <w:ind w:left="1800" w:hanging="360"/>
      </w:pPr>
      <w:rPr>
        <w:rFonts w:ascii="Wingdings" w:hAnsi="Wingdings" w:hint="default"/>
      </w:rPr>
    </w:lvl>
    <w:lvl w:ilvl="3" w:tplc="0413000F" w:tentative="1">
      <w:start w:val="1"/>
      <w:numFmt w:val="bullet"/>
      <w:lvlText w:val=""/>
      <w:lvlJc w:val="left"/>
      <w:pPr>
        <w:tabs>
          <w:tab w:val="num" w:pos="2520"/>
        </w:tabs>
        <w:ind w:left="2520" w:hanging="360"/>
      </w:pPr>
      <w:rPr>
        <w:rFonts w:ascii="Symbol" w:hAnsi="Symbol" w:hint="default"/>
      </w:rPr>
    </w:lvl>
    <w:lvl w:ilvl="4" w:tplc="04130019" w:tentative="1">
      <w:start w:val="1"/>
      <w:numFmt w:val="bullet"/>
      <w:lvlText w:val="o"/>
      <w:lvlJc w:val="left"/>
      <w:pPr>
        <w:tabs>
          <w:tab w:val="num" w:pos="3240"/>
        </w:tabs>
        <w:ind w:left="3240" w:hanging="360"/>
      </w:pPr>
      <w:rPr>
        <w:rFonts w:ascii="Courier New" w:hAnsi="Courier New" w:cs="Courier New" w:hint="default"/>
      </w:rPr>
    </w:lvl>
    <w:lvl w:ilvl="5" w:tplc="0413001B" w:tentative="1">
      <w:start w:val="1"/>
      <w:numFmt w:val="bullet"/>
      <w:lvlText w:val=""/>
      <w:lvlJc w:val="left"/>
      <w:pPr>
        <w:tabs>
          <w:tab w:val="num" w:pos="3960"/>
        </w:tabs>
        <w:ind w:left="3960" w:hanging="360"/>
      </w:pPr>
      <w:rPr>
        <w:rFonts w:ascii="Wingdings" w:hAnsi="Wingdings" w:hint="default"/>
      </w:rPr>
    </w:lvl>
    <w:lvl w:ilvl="6" w:tplc="0413000F" w:tentative="1">
      <w:start w:val="1"/>
      <w:numFmt w:val="bullet"/>
      <w:lvlText w:val=""/>
      <w:lvlJc w:val="left"/>
      <w:pPr>
        <w:tabs>
          <w:tab w:val="num" w:pos="4680"/>
        </w:tabs>
        <w:ind w:left="4680" w:hanging="360"/>
      </w:pPr>
      <w:rPr>
        <w:rFonts w:ascii="Symbol" w:hAnsi="Symbol" w:hint="default"/>
      </w:rPr>
    </w:lvl>
    <w:lvl w:ilvl="7" w:tplc="04130019" w:tentative="1">
      <w:start w:val="1"/>
      <w:numFmt w:val="bullet"/>
      <w:lvlText w:val="o"/>
      <w:lvlJc w:val="left"/>
      <w:pPr>
        <w:tabs>
          <w:tab w:val="num" w:pos="5400"/>
        </w:tabs>
        <w:ind w:left="5400" w:hanging="360"/>
      </w:pPr>
      <w:rPr>
        <w:rFonts w:ascii="Courier New" w:hAnsi="Courier New" w:cs="Courier New" w:hint="default"/>
      </w:rPr>
    </w:lvl>
    <w:lvl w:ilvl="8" w:tplc="0413001B"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2E61751F"/>
    <w:multiLevelType w:val="hybridMultilevel"/>
    <w:tmpl w:val="B89CB744"/>
    <w:lvl w:ilvl="0" w:tplc="04130003">
      <w:start w:val="1"/>
      <w:numFmt w:val="bullet"/>
      <w:lvlText w:val="o"/>
      <w:lvlJc w:val="left"/>
      <w:pPr>
        <w:ind w:left="720" w:hanging="360"/>
      </w:pPr>
      <w:rPr>
        <w:rFonts w:ascii="Courier New" w:hAnsi="Courier New" w:cs="Courier New"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30821E3C"/>
    <w:multiLevelType w:val="hybridMultilevel"/>
    <w:tmpl w:val="9988A246"/>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30EA34BB"/>
    <w:multiLevelType w:val="hybridMultilevel"/>
    <w:tmpl w:val="7A6E45A2"/>
    <w:lvl w:ilvl="0" w:tplc="07968486">
      <w:start w:val="10"/>
      <w:numFmt w:val="bullet"/>
      <w:lvlText w:val="-"/>
      <w:lvlJc w:val="left"/>
      <w:pPr>
        <w:tabs>
          <w:tab w:val="num" w:pos="720"/>
        </w:tabs>
        <w:ind w:left="720" w:hanging="360"/>
      </w:pPr>
      <w:rPr>
        <w:rFonts w:ascii="Arial" w:eastAsia="Times New Roman" w:hAnsi="Arial" w:cs="Aria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15E287B"/>
    <w:multiLevelType w:val="hybridMultilevel"/>
    <w:tmpl w:val="3DE85A9A"/>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16A7BBF"/>
    <w:multiLevelType w:val="hybridMultilevel"/>
    <w:tmpl w:val="4442FA8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321F08A1"/>
    <w:multiLevelType w:val="multilevel"/>
    <w:tmpl w:val="F9AE535A"/>
    <w:lvl w:ilvl="0">
      <w:start w:val="1"/>
      <w:numFmt w:val="bullet"/>
      <w:pStyle w:val="opsomming-bolletjesjustitie"/>
      <w:lvlText w:val=""/>
      <w:lvlJc w:val="left"/>
      <w:pPr>
        <w:tabs>
          <w:tab w:val="num" w:pos="360"/>
        </w:tabs>
        <w:ind w:left="227" w:hanging="227"/>
      </w:pPr>
      <w:rPr>
        <w:rFonts w:ascii="Symbol" w:hAnsi="Symbol" w:hint="default"/>
        <w:color w:val="auto"/>
      </w:rPr>
    </w:lvl>
    <w:lvl w:ilvl="1">
      <w:start w:val="1"/>
      <w:numFmt w:val="bullet"/>
      <w:lvlText w:val=""/>
      <w:lvlJc w:val="left"/>
      <w:pPr>
        <w:tabs>
          <w:tab w:val="num" w:pos="587"/>
        </w:tabs>
        <w:ind w:left="454" w:hanging="227"/>
      </w:pPr>
      <w:rPr>
        <w:rFonts w:ascii="Symbol" w:hAnsi="Symbol" w:hint="default"/>
      </w:rPr>
    </w:lvl>
    <w:lvl w:ilvl="2">
      <w:start w:val="1"/>
      <w:numFmt w:val="bullet"/>
      <w:lvlText w:val=""/>
      <w:lvlJc w:val="left"/>
      <w:pPr>
        <w:tabs>
          <w:tab w:val="num" w:pos="814"/>
        </w:tabs>
        <w:ind w:left="680" w:hanging="226"/>
      </w:pPr>
      <w:rPr>
        <w:rFonts w:ascii="Symbol" w:hAnsi="Symbol" w:hint="default"/>
        <w:color w:val="auto"/>
      </w:rPr>
    </w:lvl>
    <w:lvl w:ilvl="3">
      <w:start w:val="1"/>
      <w:numFmt w:val="bullet"/>
      <w:lvlText w:val=""/>
      <w:lvlJc w:val="left"/>
      <w:pPr>
        <w:tabs>
          <w:tab w:val="num" w:pos="1040"/>
        </w:tabs>
        <w:ind w:left="907" w:hanging="227"/>
      </w:pPr>
      <w:rPr>
        <w:rFonts w:ascii="Symbol" w:hAnsi="Symbol" w:hint="default"/>
      </w:rPr>
    </w:lvl>
    <w:lvl w:ilvl="4">
      <w:start w:val="1"/>
      <w:numFmt w:val="bullet"/>
      <w:lvlText w:val=""/>
      <w:lvlJc w:val="left"/>
      <w:pPr>
        <w:tabs>
          <w:tab w:val="num" w:pos="1267"/>
        </w:tabs>
        <w:ind w:left="1134" w:hanging="227"/>
      </w:pPr>
      <w:rPr>
        <w:rFonts w:ascii="Symbol" w:hAnsi="Symbol" w:hint="default"/>
        <w:color w:val="auto"/>
      </w:rPr>
    </w:lvl>
    <w:lvl w:ilvl="5">
      <w:start w:val="1"/>
      <w:numFmt w:val="bullet"/>
      <w:lvlText w:val=""/>
      <w:lvlJc w:val="left"/>
      <w:pPr>
        <w:tabs>
          <w:tab w:val="num" w:pos="1494"/>
        </w:tabs>
        <w:ind w:left="1361" w:hanging="227"/>
      </w:pPr>
      <w:rPr>
        <w:rFonts w:ascii="Symbol" w:hAnsi="Symbol" w:hint="default"/>
      </w:rPr>
    </w:lvl>
    <w:lvl w:ilvl="6">
      <w:start w:val="1"/>
      <w:numFmt w:val="bullet"/>
      <w:lvlText w:val=""/>
      <w:lvlJc w:val="left"/>
      <w:pPr>
        <w:tabs>
          <w:tab w:val="num" w:pos="1721"/>
        </w:tabs>
        <w:ind w:left="1588" w:hanging="227"/>
      </w:pPr>
      <w:rPr>
        <w:rFonts w:ascii="Symbol" w:hAnsi="Symbol" w:hint="default"/>
        <w:color w:val="auto"/>
      </w:rPr>
    </w:lvl>
    <w:lvl w:ilvl="7">
      <w:start w:val="1"/>
      <w:numFmt w:val="bullet"/>
      <w:lvlText w:val=""/>
      <w:lvlJc w:val="left"/>
      <w:pPr>
        <w:tabs>
          <w:tab w:val="num" w:pos="1948"/>
        </w:tabs>
        <w:ind w:left="1814" w:hanging="226"/>
      </w:pPr>
      <w:rPr>
        <w:rFonts w:ascii="Symbol" w:hAnsi="Symbol" w:hint="default"/>
      </w:rPr>
    </w:lvl>
    <w:lvl w:ilvl="8">
      <w:start w:val="1"/>
      <w:numFmt w:val="bullet"/>
      <w:lvlText w:val=""/>
      <w:lvlJc w:val="left"/>
      <w:pPr>
        <w:tabs>
          <w:tab w:val="num" w:pos="2174"/>
        </w:tabs>
        <w:ind w:left="2041" w:hanging="227"/>
      </w:pPr>
      <w:rPr>
        <w:rFonts w:ascii="Symbol" w:hAnsi="Symbol" w:hint="default"/>
        <w:color w:val="auto"/>
      </w:rPr>
    </w:lvl>
  </w:abstractNum>
  <w:abstractNum w:abstractNumId="44" w15:restartNumberingAfterBreak="0">
    <w:nsid w:val="33E75298"/>
    <w:multiLevelType w:val="hybridMultilevel"/>
    <w:tmpl w:val="A59CC7B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5" w15:restartNumberingAfterBreak="0">
    <w:nsid w:val="35BB04BE"/>
    <w:multiLevelType w:val="hybridMultilevel"/>
    <w:tmpl w:val="1C2C2B0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372A0179"/>
    <w:multiLevelType w:val="hybridMultilevel"/>
    <w:tmpl w:val="428C731C"/>
    <w:lvl w:ilvl="0" w:tplc="FDF67002">
      <w:start w:val="1"/>
      <w:numFmt w:val="bullet"/>
      <w:lvlText w:val=""/>
      <w:lvlJc w:val="left"/>
      <w:pPr>
        <w:ind w:left="36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7" w15:restartNumberingAfterBreak="0">
    <w:nsid w:val="3A732011"/>
    <w:multiLevelType w:val="hybridMultilevel"/>
    <w:tmpl w:val="A9C8C952"/>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3AB744EF"/>
    <w:multiLevelType w:val="hybridMultilevel"/>
    <w:tmpl w:val="6DBE71E0"/>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C7772C7"/>
    <w:multiLevelType w:val="hybridMultilevel"/>
    <w:tmpl w:val="9D0EBA76"/>
    <w:lvl w:ilvl="0" w:tplc="04130019">
      <w:start w:val="1"/>
      <w:numFmt w:val="lowerLetter"/>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0" w15:restartNumberingAfterBreak="0">
    <w:nsid w:val="3CA84674"/>
    <w:multiLevelType w:val="hybridMultilevel"/>
    <w:tmpl w:val="03D685A4"/>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cs="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51" w15:restartNumberingAfterBreak="0">
    <w:nsid w:val="3EF46561"/>
    <w:multiLevelType w:val="hybridMultilevel"/>
    <w:tmpl w:val="1A7425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2" w15:restartNumberingAfterBreak="0">
    <w:nsid w:val="44146A11"/>
    <w:multiLevelType w:val="hybridMultilevel"/>
    <w:tmpl w:val="929A934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3" w15:restartNumberingAfterBreak="0">
    <w:nsid w:val="44885FFB"/>
    <w:multiLevelType w:val="hybridMultilevel"/>
    <w:tmpl w:val="DA58FA6A"/>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45481BAB"/>
    <w:multiLevelType w:val="hybridMultilevel"/>
    <w:tmpl w:val="2804A448"/>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45D07214"/>
    <w:multiLevelType w:val="hybridMultilevel"/>
    <w:tmpl w:val="EF0A188A"/>
    <w:lvl w:ilvl="0" w:tplc="04130001">
      <w:start w:val="1"/>
      <w:numFmt w:val="bullet"/>
      <w:lvlText w:val=""/>
      <w:lvlJc w:val="left"/>
      <w:pPr>
        <w:tabs>
          <w:tab w:val="num" w:pos="720"/>
        </w:tabs>
        <w:ind w:left="720" w:hanging="360"/>
      </w:pPr>
      <w:rPr>
        <w:rFonts w:ascii="Symbol" w:hAnsi="Symbol" w:hint="default"/>
      </w:rPr>
    </w:lvl>
    <w:lvl w:ilvl="1" w:tplc="04130005">
      <w:start w:val="1"/>
      <w:numFmt w:val="bullet"/>
      <w:lvlText w:val=""/>
      <w:lvlJc w:val="left"/>
      <w:pPr>
        <w:tabs>
          <w:tab w:val="num" w:pos="1440"/>
        </w:tabs>
        <w:ind w:left="1440" w:hanging="360"/>
      </w:pPr>
      <w:rPr>
        <w:rFonts w:ascii="Wingdings" w:hAnsi="Wingdings" w:hint="default"/>
      </w:rPr>
    </w:lvl>
    <w:lvl w:ilvl="2" w:tplc="04130005">
      <w:start w:val="1"/>
      <w:numFmt w:val="bullet"/>
      <w:lvlText w:val=""/>
      <w:lvlJc w:val="left"/>
      <w:pPr>
        <w:tabs>
          <w:tab w:val="num" w:pos="2160"/>
        </w:tabs>
        <w:ind w:left="2160" w:hanging="360"/>
      </w:pPr>
      <w:rPr>
        <w:rFonts w:ascii="Wingdings" w:hAnsi="Wingdings" w:hint="default"/>
      </w:rPr>
    </w:lvl>
    <w:lvl w:ilvl="3" w:tplc="0413000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491625A9"/>
    <w:multiLevelType w:val="hybridMultilevel"/>
    <w:tmpl w:val="043A648A"/>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9824212"/>
    <w:multiLevelType w:val="hybridMultilevel"/>
    <w:tmpl w:val="E4680FF8"/>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58" w15:restartNumberingAfterBreak="0">
    <w:nsid w:val="4A056D48"/>
    <w:multiLevelType w:val="hybridMultilevel"/>
    <w:tmpl w:val="7A2A23C2"/>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C2979F3"/>
    <w:multiLevelType w:val="hybridMultilevel"/>
    <w:tmpl w:val="3EB05288"/>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D947C09"/>
    <w:multiLevelType w:val="hybridMultilevel"/>
    <w:tmpl w:val="103051C2"/>
    <w:lvl w:ilvl="0" w:tplc="9DF09734">
      <w:start w:val="1"/>
      <w:numFmt w:val="lowerLetter"/>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61" w15:restartNumberingAfterBreak="0">
    <w:nsid w:val="4EF303E3"/>
    <w:multiLevelType w:val="hybridMultilevel"/>
    <w:tmpl w:val="B63458BC"/>
    <w:lvl w:ilvl="0" w:tplc="04130001">
      <w:start w:val="1"/>
      <w:numFmt w:val="bullet"/>
      <w:lvlText w:val=""/>
      <w:lvlJc w:val="left"/>
      <w:pPr>
        <w:tabs>
          <w:tab w:val="num" w:pos="1080"/>
        </w:tabs>
        <w:ind w:left="1080" w:hanging="360"/>
      </w:pPr>
      <w:rPr>
        <w:rFonts w:ascii="Symbol" w:hAnsi="Symbol" w:hint="default"/>
      </w:rPr>
    </w:lvl>
    <w:lvl w:ilvl="1" w:tplc="04130003">
      <w:start w:val="1"/>
      <w:numFmt w:val="bullet"/>
      <w:lvlText w:val="o"/>
      <w:lvlJc w:val="left"/>
      <w:pPr>
        <w:tabs>
          <w:tab w:val="num" w:pos="1800"/>
        </w:tabs>
        <w:ind w:left="1800" w:hanging="360"/>
      </w:pPr>
      <w:rPr>
        <w:rFonts w:ascii="Courier New" w:hAnsi="Courier New" w:cs="Courier New" w:hint="default"/>
      </w:rPr>
    </w:lvl>
    <w:lvl w:ilvl="2" w:tplc="04130005" w:tentative="1">
      <w:start w:val="1"/>
      <w:numFmt w:val="bullet"/>
      <w:lvlText w:val=""/>
      <w:lvlJc w:val="left"/>
      <w:pPr>
        <w:tabs>
          <w:tab w:val="num" w:pos="2520"/>
        </w:tabs>
        <w:ind w:left="2520" w:hanging="360"/>
      </w:pPr>
      <w:rPr>
        <w:rFonts w:ascii="Wingdings" w:hAnsi="Wingdings" w:hint="default"/>
      </w:rPr>
    </w:lvl>
    <w:lvl w:ilvl="3" w:tplc="04130001" w:tentative="1">
      <w:start w:val="1"/>
      <w:numFmt w:val="bullet"/>
      <w:lvlText w:val=""/>
      <w:lvlJc w:val="left"/>
      <w:pPr>
        <w:tabs>
          <w:tab w:val="num" w:pos="3240"/>
        </w:tabs>
        <w:ind w:left="3240" w:hanging="360"/>
      </w:pPr>
      <w:rPr>
        <w:rFonts w:ascii="Symbol" w:hAnsi="Symbol" w:hint="default"/>
      </w:rPr>
    </w:lvl>
    <w:lvl w:ilvl="4" w:tplc="04130003" w:tentative="1">
      <w:start w:val="1"/>
      <w:numFmt w:val="bullet"/>
      <w:lvlText w:val="o"/>
      <w:lvlJc w:val="left"/>
      <w:pPr>
        <w:tabs>
          <w:tab w:val="num" w:pos="3960"/>
        </w:tabs>
        <w:ind w:left="3960" w:hanging="360"/>
      </w:pPr>
      <w:rPr>
        <w:rFonts w:ascii="Courier New" w:hAnsi="Courier New" w:cs="Courier New" w:hint="default"/>
      </w:rPr>
    </w:lvl>
    <w:lvl w:ilvl="5" w:tplc="04130005" w:tentative="1">
      <w:start w:val="1"/>
      <w:numFmt w:val="bullet"/>
      <w:lvlText w:val=""/>
      <w:lvlJc w:val="left"/>
      <w:pPr>
        <w:tabs>
          <w:tab w:val="num" w:pos="4680"/>
        </w:tabs>
        <w:ind w:left="4680" w:hanging="360"/>
      </w:pPr>
      <w:rPr>
        <w:rFonts w:ascii="Wingdings" w:hAnsi="Wingdings" w:hint="default"/>
      </w:rPr>
    </w:lvl>
    <w:lvl w:ilvl="6" w:tplc="04130001" w:tentative="1">
      <w:start w:val="1"/>
      <w:numFmt w:val="bullet"/>
      <w:lvlText w:val=""/>
      <w:lvlJc w:val="left"/>
      <w:pPr>
        <w:tabs>
          <w:tab w:val="num" w:pos="5400"/>
        </w:tabs>
        <w:ind w:left="5400" w:hanging="360"/>
      </w:pPr>
      <w:rPr>
        <w:rFonts w:ascii="Symbol" w:hAnsi="Symbol" w:hint="default"/>
      </w:rPr>
    </w:lvl>
    <w:lvl w:ilvl="7" w:tplc="04130003" w:tentative="1">
      <w:start w:val="1"/>
      <w:numFmt w:val="bullet"/>
      <w:lvlText w:val="o"/>
      <w:lvlJc w:val="left"/>
      <w:pPr>
        <w:tabs>
          <w:tab w:val="num" w:pos="6120"/>
        </w:tabs>
        <w:ind w:left="6120" w:hanging="360"/>
      </w:pPr>
      <w:rPr>
        <w:rFonts w:ascii="Courier New" w:hAnsi="Courier New" w:cs="Courier New" w:hint="default"/>
      </w:rPr>
    </w:lvl>
    <w:lvl w:ilvl="8" w:tplc="04130005" w:tentative="1">
      <w:start w:val="1"/>
      <w:numFmt w:val="bullet"/>
      <w:lvlText w:val=""/>
      <w:lvlJc w:val="left"/>
      <w:pPr>
        <w:tabs>
          <w:tab w:val="num" w:pos="6840"/>
        </w:tabs>
        <w:ind w:left="6840" w:hanging="360"/>
      </w:pPr>
      <w:rPr>
        <w:rFonts w:ascii="Wingdings" w:hAnsi="Wingdings" w:hint="default"/>
      </w:rPr>
    </w:lvl>
  </w:abstractNum>
  <w:abstractNum w:abstractNumId="62" w15:restartNumberingAfterBreak="0">
    <w:nsid w:val="4F76257F"/>
    <w:multiLevelType w:val="hybridMultilevel"/>
    <w:tmpl w:val="46F0E12A"/>
    <w:lvl w:ilvl="0" w:tplc="45145EA4">
      <w:start w:val="1"/>
      <w:numFmt w:val="decimal"/>
      <w:pStyle w:val="bijlage"/>
      <w:lvlText w:val="Bijlage %1"/>
      <w:lvlJc w:val="left"/>
      <w:pPr>
        <w:tabs>
          <w:tab w:val="num" w:pos="0"/>
        </w:tabs>
        <w:ind w:left="0" w:hanging="1134"/>
      </w:pPr>
      <w:rPr>
        <w:rFonts w:ascii="Verdana" w:hAnsi="Verdana" w:hint="default"/>
        <w:b w:val="0"/>
        <w:i w:val="0"/>
        <w:sz w:val="18"/>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63" w15:restartNumberingAfterBreak="0">
    <w:nsid w:val="50521327"/>
    <w:multiLevelType w:val="hybridMultilevel"/>
    <w:tmpl w:val="11C401E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4" w15:restartNumberingAfterBreak="0">
    <w:nsid w:val="5186470B"/>
    <w:multiLevelType w:val="hybridMultilevel"/>
    <w:tmpl w:val="6E68F6CE"/>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4DE0B95"/>
    <w:multiLevelType w:val="hybridMultilevel"/>
    <w:tmpl w:val="1578DF6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6" w15:restartNumberingAfterBreak="0">
    <w:nsid w:val="55282A1E"/>
    <w:multiLevelType w:val="hybridMultilevel"/>
    <w:tmpl w:val="E5520D4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7" w15:restartNumberingAfterBreak="0">
    <w:nsid w:val="559C7DF2"/>
    <w:multiLevelType w:val="hybridMultilevel"/>
    <w:tmpl w:val="F89045A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8" w15:restartNumberingAfterBreak="0">
    <w:nsid w:val="579E2127"/>
    <w:multiLevelType w:val="hybridMultilevel"/>
    <w:tmpl w:val="4A90EF0C"/>
    <w:lvl w:ilvl="0" w:tplc="0413000F">
      <w:start w:val="1"/>
      <w:numFmt w:val="decimal"/>
      <w:lvlText w:val="%1."/>
      <w:lvlJc w:val="left"/>
      <w:pPr>
        <w:tabs>
          <w:tab w:val="num" w:pos="720"/>
        </w:tabs>
        <w:ind w:left="720" w:hanging="360"/>
      </w:pPr>
      <w:rPr>
        <w:rFonts w:hint="default"/>
      </w:rPr>
    </w:lvl>
    <w:lvl w:ilvl="1" w:tplc="04130001">
      <w:start w:val="1"/>
      <w:numFmt w:val="bullet"/>
      <w:lvlText w:val=""/>
      <w:lvlJc w:val="left"/>
      <w:pPr>
        <w:tabs>
          <w:tab w:val="num" w:pos="1440"/>
        </w:tabs>
        <w:ind w:left="1440" w:hanging="360"/>
      </w:pPr>
      <w:rPr>
        <w:rFonts w:ascii="Symbol" w:hAnsi="Symbol"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9" w15:restartNumberingAfterBreak="0">
    <w:nsid w:val="590E3868"/>
    <w:multiLevelType w:val="hybridMultilevel"/>
    <w:tmpl w:val="7E0E51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0" w15:restartNumberingAfterBreak="0">
    <w:nsid w:val="59EA3DDA"/>
    <w:multiLevelType w:val="multilevel"/>
    <w:tmpl w:val="E2429404"/>
    <w:lvl w:ilvl="0">
      <w:start w:val="1"/>
      <w:numFmt w:val="bullet"/>
      <w:pStyle w:val="opsomming-streepjesjustitie"/>
      <w:lvlText w:val=""/>
      <w:lvlJc w:val="left"/>
      <w:pPr>
        <w:tabs>
          <w:tab w:val="num" w:pos="587"/>
        </w:tabs>
        <w:ind w:left="454" w:hanging="227"/>
      </w:pPr>
      <w:rPr>
        <w:rFonts w:ascii="Symbol" w:hAnsi="Symbol" w:hint="default"/>
        <w:b w:val="0"/>
        <w:i w:val="0"/>
        <w:sz w:val="18"/>
      </w:rPr>
    </w:lvl>
    <w:lvl w:ilvl="1">
      <w:start w:val="1"/>
      <w:numFmt w:val="bullet"/>
      <w:lvlText w:val=""/>
      <w:lvlJc w:val="left"/>
      <w:pPr>
        <w:tabs>
          <w:tab w:val="num" w:pos="814"/>
        </w:tabs>
        <w:ind w:left="680" w:hanging="226"/>
      </w:pPr>
      <w:rPr>
        <w:rFonts w:ascii="Symbol" w:hAnsi="Symbol" w:hint="default"/>
        <w:b w:val="0"/>
        <w:i w:val="0"/>
        <w:color w:val="auto"/>
        <w:sz w:val="18"/>
      </w:rPr>
    </w:lvl>
    <w:lvl w:ilvl="2">
      <w:start w:val="1"/>
      <w:numFmt w:val="bullet"/>
      <w:lvlText w:val=""/>
      <w:lvlJc w:val="left"/>
      <w:pPr>
        <w:tabs>
          <w:tab w:val="num" w:pos="1040"/>
        </w:tabs>
        <w:ind w:left="907" w:hanging="227"/>
      </w:pPr>
      <w:rPr>
        <w:rFonts w:ascii="Symbol" w:hAnsi="Symbol" w:hint="default"/>
        <w:b w:val="0"/>
        <w:i w:val="0"/>
        <w:sz w:val="18"/>
      </w:rPr>
    </w:lvl>
    <w:lvl w:ilvl="3">
      <w:start w:val="1"/>
      <w:numFmt w:val="bullet"/>
      <w:lvlText w:val=""/>
      <w:lvlJc w:val="left"/>
      <w:pPr>
        <w:tabs>
          <w:tab w:val="num" w:pos="1267"/>
        </w:tabs>
        <w:ind w:left="1134" w:hanging="227"/>
      </w:pPr>
      <w:rPr>
        <w:rFonts w:ascii="Symbol" w:hAnsi="Symbol" w:hint="default"/>
        <w:b w:val="0"/>
        <w:i w:val="0"/>
        <w:color w:val="auto"/>
        <w:sz w:val="18"/>
      </w:rPr>
    </w:lvl>
    <w:lvl w:ilvl="4">
      <w:start w:val="1"/>
      <w:numFmt w:val="bullet"/>
      <w:lvlText w:val="-"/>
      <w:lvlJc w:val="left"/>
      <w:pPr>
        <w:tabs>
          <w:tab w:val="num" w:pos="1494"/>
        </w:tabs>
        <w:ind w:left="1361" w:hanging="227"/>
      </w:pPr>
      <w:rPr>
        <w:rFonts w:ascii="Symbol" w:hAnsi="Symbol" w:hint="default"/>
        <w:b w:val="0"/>
        <w:i w:val="0"/>
        <w:color w:val="auto"/>
        <w:sz w:val="18"/>
      </w:rPr>
    </w:lvl>
    <w:lvl w:ilvl="5">
      <w:start w:val="1"/>
      <w:numFmt w:val="bullet"/>
      <w:lvlText w:val=""/>
      <w:lvlJc w:val="left"/>
      <w:pPr>
        <w:tabs>
          <w:tab w:val="num" w:pos="1721"/>
        </w:tabs>
        <w:ind w:left="1588" w:hanging="227"/>
      </w:pPr>
      <w:rPr>
        <w:rFonts w:ascii="Symbol" w:hAnsi="Symbol" w:hint="default"/>
        <w:b w:val="0"/>
        <w:i w:val="0"/>
        <w:color w:val="auto"/>
        <w:sz w:val="18"/>
      </w:rPr>
    </w:lvl>
    <w:lvl w:ilvl="6">
      <w:start w:val="1"/>
      <w:numFmt w:val="bullet"/>
      <w:lvlText w:val="-"/>
      <w:lvlJc w:val="left"/>
      <w:pPr>
        <w:tabs>
          <w:tab w:val="num" w:pos="1948"/>
        </w:tabs>
        <w:ind w:left="1814" w:hanging="226"/>
      </w:pPr>
      <w:rPr>
        <w:rFonts w:ascii="Symbol" w:hAnsi="Symbol" w:hint="default"/>
        <w:b w:val="0"/>
        <w:i w:val="0"/>
        <w:color w:val="auto"/>
        <w:sz w:val="18"/>
      </w:rPr>
    </w:lvl>
    <w:lvl w:ilvl="7">
      <w:start w:val="1"/>
      <w:numFmt w:val="bullet"/>
      <w:lvlText w:val=""/>
      <w:lvlJc w:val="left"/>
      <w:pPr>
        <w:tabs>
          <w:tab w:val="num" w:pos="2174"/>
        </w:tabs>
        <w:ind w:left="2041" w:hanging="227"/>
      </w:pPr>
      <w:rPr>
        <w:rFonts w:ascii="Symbol" w:hAnsi="Symbol" w:hint="default"/>
        <w:b w:val="0"/>
        <w:i w:val="0"/>
        <w:color w:val="auto"/>
        <w:sz w:val="18"/>
      </w:rPr>
    </w:lvl>
    <w:lvl w:ilvl="8">
      <w:start w:val="1"/>
      <w:numFmt w:val="bullet"/>
      <w:lvlText w:val="-"/>
      <w:lvlJc w:val="left"/>
      <w:pPr>
        <w:tabs>
          <w:tab w:val="num" w:pos="2401"/>
        </w:tabs>
        <w:ind w:left="2268" w:hanging="227"/>
      </w:pPr>
      <w:rPr>
        <w:rFonts w:ascii="Symbol" w:hAnsi="Symbol" w:hint="default"/>
        <w:b w:val="0"/>
        <w:i w:val="0"/>
        <w:color w:val="auto"/>
        <w:sz w:val="18"/>
      </w:rPr>
    </w:lvl>
  </w:abstractNum>
  <w:abstractNum w:abstractNumId="71" w15:restartNumberingAfterBreak="0">
    <w:nsid w:val="5C2F3190"/>
    <w:multiLevelType w:val="hybridMultilevel"/>
    <w:tmpl w:val="28B64ED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2" w15:restartNumberingAfterBreak="0">
    <w:nsid w:val="5D670C9F"/>
    <w:multiLevelType w:val="hybridMultilevel"/>
    <w:tmpl w:val="CA8A995A"/>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3" w15:restartNumberingAfterBreak="0">
    <w:nsid w:val="5D6F2945"/>
    <w:multiLevelType w:val="hybridMultilevel"/>
    <w:tmpl w:val="E31A177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4" w15:restartNumberingAfterBreak="0">
    <w:nsid w:val="5DF9573B"/>
    <w:multiLevelType w:val="hybridMultilevel"/>
    <w:tmpl w:val="960CD06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5" w15:restartNumberingAfterBreak="0">
    <w:nsid w:val="5ECC7F89"/>
    <w:multiLevelType w:val="multilevel"/>
    <w:tmpl w:val="B490AAE0"/>
    <w:lvl w:ilvl="0">
      <w:start w:val="1"/>
      <w:numFmt w:val="decimal"/>
      <w:pStyle w:val="opsomming-cijfersjustitie"/>
      <w:lvlText w:val="%1"/>
      <w:lvlJc w:val="left"/>
      <w:pPr>
        <w:tabs>
          <w:tab w:val="num" w:pos="360"/>
        </w:tabs>
        <w:ind w:left="227" w:hanging="227"/>
      </w:pPr>
      <w:rPr>
        <w:rFonts w:hint="default"/>
      </w:rPr>
    </w:lvl>
    <w:lvl w:ilvl="1">
      <w:start w:val="1"/>
      <w:numFmt w:val="lowerLetter"/>
      <w:lvlText w:val="%2"/>
      <w:lvlJc w:val="left"/>
      <w:pPr>
        <w:tabs>
          <w:tab w:val="num" w:pos="587"/>
        </w:tabs>
        <w:ind w:left="454" w:hanging="227"/>
      </w:pPr>
      <w:rPr>
        <w:rFonts w:hint="default"/>
      </w:rPr>
    </w:lvl>
    <w:lvl w:ilvl="2">
      <w:start w:val="1"/>
      <w:numFmt w:val="lowerRoman"/>
      <w:lvlText w:val="%3"/>
      <w:lvlJc w:val="left"/>
      <w:pPr>
        <w:tabs>
          <w:tab w:val="num" w:pos="1174"/>
        </w:tabs>
        <w:ind w:left="680" w:hanging="226"/>
      </w:pPr>
      <w:rPr>
        <w:rFonts w:hint="default"/>
      </w:rPr>
    </w:lvl>
    <w:lvl w:ilvl="3">
      <w:start w:val="1"/>
      <w:numFmt w:val="decimal"/>
      <w:lvlText w:val="%4"/>
      <w:lvlJc w:val="left"/>
      <w:pPr>
        <w:tabs>
          <w:tab w:val="num" w:pos="1040"/>
        </w:tabs>
        <w:ind w:left="907" w:hanging="227"/>
      </w:pPr>
      <w:rPr>
        <w:rFonts w:hint="default"/>
      </w:rPr>
    </w:lvl>
    <w:lvl w:ilvl="4">
      <w:start w:val="1"/>
      <w:numFmt w:val="lowerLetter"/>
      <w:lvlText w:val="%5"/>
      <w:lvlJc w:val="left"/>
      <w:pPr>
        <w:tabs>
          <w:tab w:val="num" w:pos="1267"/>
        </w:tabs>
        <w:ind w:left="1134" w:hanging="227"/>
      </w:pPr>
      <w:rPr>
        <w:rFonts w:hint="default"/>
      </w:rPr>
    </w:lvl>
    <w:lvl w:ilvl="5">
      <w:start w:val="1"/>
      <w:numFmt w:val="lowerRoman"/>
      <w:lvlText w:val="%6"/>
      <w:lvlJc w:val="left"/>
      <w:pPr>
        <w:tabs>
          <w:tab w:val="num" w:pos="1854"/>
        </w:tabs>
        <w:ind w:left="1361" w:hanging="227"/>
      </w:pPr>
      <w:rPr>
        <w:rFonts w:hint="default"/>
      </w:rPr>
    </w:lvl>
    <w:lvl w:ilvl="6">
      <w:start w:val="1"/>
      <w:numFmt w:val="decimal"/>
      <w:lvlText w:val="%7"/>
      <w:lvlJc w:val="left"/>
      <w:pPr>
        <w:tabs>
          <w:tab w:val="num" w:pos="1721"/>
        </w:tabs>
        <w:ind w:left="1588" w:hanging="227"/>
      </w:pPr>
      <w:rPr>
        <w:rFonts w:hint="default"/>
      </w:rPr>
    </w:lvl>
    <w:lvl w:ilvl="7">
      <w:start w:val="1"/>
      <w:numFmt w:val="lowerLetter"/>
      <w:lvlText w:val="%8"/>
      <w:lvlJc w:val="left"/>
      <w:pPr>
        <w:tabs>
          <w:tab w:val="num" w:pos="1948"/>
        </w:tabs>
        <w:ind w:left="1814" w:hanging="226"/>
      </w:pPr>
      <w:rPr>
        <w:rFonts w:hint="default"/>
      </w:rPr>
    </w:lvl>
    <w:lvl w:ilvl="8">
      <w:start w:val="1"/>
      <w:numFmt w:val="lowerRoman"/>
      <w:lvlText w:val="%9"/>
      <w:lvlJc w:val="left"/>
      <w:pPr>
        <w:tabs>
          <w:tab w:val="num" w:pos="2534"/>
        </w:tabs>
        <w:ind w:left="2041" w:hanging="227"/>
      </w:pPr>
      <w:rPr>
        <w:rFonts w:hint="default"/>
      </w:rPr>
    </w:lvl>
  </w:abstractNum>
  <w:abstractNum w:abstractNumId="76" w15:restartNumberingAfterBreak="0">
    <w:nsid w:val="5EE55159"/>
    <w:multiLevelType w:val="hybridMultilevel"/>
    <w:tmpl w:val="35789E4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7" w15:restartNumberingAfterBreak="0">
    <w:nsid w:val="5F9E6C30"/>
    <w:multiLevelType w:val="hybridMultilevel"/>
    <w:tmpl w:val="7B888B7A"/>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78" w15:restartNumberingAfterBreak="0">
    <w:nsid w:val="5FEC188A"/>
    <w:multiLevelType w:val="multilevel"/>
    <w:tmpl w:val="686EBD00"/>
    <w:lvl w:ilvl="0">
      <w:start w:val="1"/>
      <w:numFmt w:val="bullet"/>
      <w:pStyle w:val="opsommingsvinkAan"/>
      <w:lvlText w:val=""/>
      <w:lvlJc w:val="left"/>
      <w:pPr>
        <w:tabs>
          <w:tab w:val="num" w:pos="360"/>
        </w:tabs>
        <w:ind w:left="227" w:hanging="227"/>
      </w:pPr>
      <w:rPr>
        <w:rFonts w:ascii="Wingdings" w:hAnsi="Wingdings" w:hint="default"/>
        <w:b w:val="0"/>
        <w:i w:val="0"/>
        <w:sz w:val="18"/>
      </w:rPr>
    </w:lvl>
    <w:lvl w:ilvl="1">
      <w:start w:val="1"/>
      <w:numFmt w:val="bullet"/>
      <w:lvlText w:val=""/>
      <w:lvlJc w:val="left"/>
      <w:pPr>
        <w:tabs>
          <w:tab w:val="num" w:pos="587"/>
        </w:tabs>
        <w:ind w:left="454" w:hanging="227"/>
      </w:pPr>
      <w:rPr>
        <w:rFonts w:ascii="Wingdings" w:hAnsi="Wingdings" w:hint="default"/>
        <w:b w:val="0"/>
        <w:i w:val="0"/>
        <w:sz w:val="18"/>
      </w:rPr>
    </w:lvl>
    <w:lvl w:ilvl="2">
      <w:start w:val="1"/>
      <w:numFmt w:val="bullet"/>
      <w:lvlText w:val=""/>
      <w:lvlJc w:val="left"/>
      <w:pPr>
        <w:tabs>
          <w:tab w:val="num" w:pos="814"/>
        </w:tabs>
        <w:ind w:left="680" w:hanging="226"/>
      </w:pPr>
      <w:rPr>
        <w:rFonts w:ascii="Wingdings" w:hAnsi="Wingdings" w:hint="default"/>
        <w:b w:val="0"/>
        <w:i w:val="0"/>
        <w:sz w:val="18"/>
      </w:rPr>
    </w:lvl>
    <w:lvl w:ilvl="3">
      <w:start w:val="1"/>
      <w:numFmt w:val="bullet"/>
      <w:lvlText w:val=""/>
      <w:lvlJc w:val="left"/>
      <w:pPr>
        <w:tabs>
          <w:tab w:val="num" w:pos="1040"/>
        </w:tabs>
        <w:ind w:left="907" w:hanging="227"/>
      </w:pPr>
      <w:rPr>
        <w:rFonts w:ascii="Wingdings" w:hAnsi="Wingdings" w:hint="default"/>
        <w:b w:val="0"/>
        <w:i w:val="0"/>
        <w:sz w:val="18"/>
      </w:rPr>
    </w:lvl>
    <w:lvl w:ilvl="4">
      <w:start w:val="1"/>
      <w:numFmt w:val="bullet"/>
      <w:lvlText w:val=""/>
      <w:lvlJc w:val="left"/>
      <w:pPr>
        <w:tabs>
          <w:tab w:val="num" w:pos="1267"/>
        </w:tabs>
        <w:ind w:left="1134" w:hanging="227"/>
      </w:pPr>
      <w:rPr>
        <w:rFonts w:ascii="Wingdings" w:hAnsi="Wingdings" w:hint="default"/>
        <w:b w:val="0"/>
        <w:i w:val="0"/>
        <w:sz w:val="18"/>
      </w:rPr>
    </w:lvl>
    <w:lvl w:ilvl="5">
      <w:start w:val="1"/>
      <w:numFmt w:val="bullet"/>
      <w:lvlText w:val=""/>
      <w:lvlJc w:val="left"/>
      <w:pPr>
        <w:tabs>
          <w:tab w:val="num" w:pos="1494"/>
        </w:tabs>
        <w:ind w:left="1361" w:hanging="227"/>
      </w:pPr>
      <w:rPr>
        <w:rFonts w:ascii="Wingdings" w:hAnsi="Wingdings" w:hint="default"/>
        <w:b w:val="0"/>
        <w:i w:val="0"/>
        <w:sz w:val="18"/>
      </w:rPr>
    </w:lvl>
    <w:lvl w:ilvl="6">
      <w:start w:val="1"/>
      <w:numFmt w:val="bullet"/>
      <w:lvlText w:val=""/>
      <w:lvlJc w:val="left"/>
      <w:pPr>
        <w:tabs>
          <w:tab w:val="num" w:pos="1721"/>
        </w:tabs>
        <w:ind w:left="1588" w:hanging="227"/>
      </w:pPr>
      <w:rPr>
        <w:rFonts w:ascii="Wingdings" w:hAnsi="Wingdings" w:hint="default"/>
        <w:b w:val="0"/>
        <w:i w:val="0"/>
        <w:sz w:val="18"/>
      </w:rPr>
    </w:lvl>
    <w:lvl w:ilvl="7">
      <w:start w:val="1"/>
      <w:numFmt w:val="bullet"/>
      <w:lvlText w:val=""/>
      <w:lvlJc w:val="left"/>
      <w:pPr>
        <w:tabs>
          <w:tab w:val="num" w:pos="1948"/>
        </w:tabs>
        <w:ind w:left="1814" w:hanging="226"/>
      </w:pPr>
      <w:rPr>
        <w:rFonts w:ascii="Wingdings" w:hAnsi="Wingdings" w:hint="default"/>
        <w:b w:val="0"/>
        <w:i w:val="0"/>
        <w:sz w:val="18"/>
      </w:rPr>
    </w:lvl>
    <w:lvl w:ilvl="8">
      <w:start w:val="1"/>
      <w:numFmt w:val="bullet"/>
      <w:lvlText w:val=""/>
      <w:lvlJc w:val="left"/>
      <w:pPr>
        <w:tabs>
          <w:tab w:val="num" w:pos="2174"/>
        </w:tabs>
        <w:ind w:left="2041" w:hanging="227"/>
      </w:pPr>
      <w:rPr>
        <w:rFonts w:ascii="Wingdings" w:hAnsi="Wingdings" w:hint="default"/>
        <w:b w:val="0"/>
        <w:i w:val="0"/>
        <w:sz w:val="18"/>
      </w:rPr>
    </w:lvl>
  </w:abstractNum>
  <w:abstractNum w:abstractNumId="79" w15:restartNumberingAfterBreak="0">
    <w:nsid w:val="603515D1"/>
    <w:multiLevelType w:val="hybridMultilevel"/>
    <w:tmpl w:val="72D49F22"/>
    <w:lvl w:ilvl="0" w:tplc="01A8D66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0" w15:restartNumberingAfterBreak="0">
    <w:nsid w:val="62FB143E"/>
    <w:multiLevelType w:val="hybridMultilevel"/>
    <w:tmpl w:val="A8069DD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1" w15:restartNumberingAfterBreak="0">
    <w:nsid w:val="6587297D"/>
    <w:multiLevelType w:val="hybridMultilevel"/>
    <w:tmpl w:val="D118FAC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2" w15:restartNumberingAfterBreak="0">
    <w:nsid w:val="69BB6C2E"/>
    <w:multiLevelType w:val="hybridMultilevel"/>
    <w:tmpl w:val="E40EAA8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83" w15:restartNumberingAfterBreak="0">
    <w:nsid w:val="6A28431E"/>
    <w:multiLevelType w:val="hybridMultilevel"/>
    <w:tmpl w:val="0BFAF34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4" w15:restartNumberingAfterBreak="0">
    <w:nsid w:val="6A546B26"/>
    <w:multiLevelType w:val="hybridMultilevel"/>
    <w:tmpl w:val="BD9EF69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5" w15:restartNumberingAfterBreak="0">
    <w:nsid w:val="6A742151"/>
    <w:multiLevelType w:val="hybridMultilevel"/>
    <w:tmpl w:val="D2745FA0"/>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6B9A4238"/>
    <w:multiLevelType w:val="hybridMultilevel"/>
    <w:tmpl w:val="5ED0DC2C"/>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DB347D3"/>
    <w:multiLevelType w:val="hybridMultilevel"/>
    <w:tmpl w:val="6DBC46DE"/>
    <w:lvl w:ilvl="0" w:tplc="04130001">
      <w:start w:val="1"/>
      <w:numFmt w:val="bullet"/>
      <w:lvlText w:val=""/>
      <w:lvlJc w:val="left"/>
      <w:pPr>
        <w:tabs>
          <w:tab w:val="num" w:pos="360"/>
        </w:tabs>
        <w:ind w:left="360" w:hanging="360"/>
      </w:pPr>
      <w:rPr>
        <w:rFonts w:ascii="Symbol" w:hAnsi="Symbol" w:hint="default"/>
      </w:rPr>
    </w:lvl>
    <w:lvl w:ilvl="1" w:tplc="04130003">
      <w:start w:val="1"/>
      <w:numFmt w:val="bullet"/>
      <w:lvlText w:val="o"/>
      <w:lvlJc w:val="left"/>
      <w:pPr>
        <w:tabs>
          <w:tab w:val="num" w:pos="1080"/>
        </w:tabs>
        <w:ind w:left="1080" w:hanging="360"/>
      </w:pPr>
      <w:rPr>
        <w:rFonts w:ascii="Courier New" w:hAnsi="Courier New" w:cs="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70623DEE"/>
    <w:multiLevelType w:val="hybridMultilevel"/>
    <w:tmpl w:val="F8E65B1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9" w15:restartNumberingAfterBreak="0">
    <w:nsid w:val="76932E48"/>
    <w:multiLevelType w:val="hybridMultilevel"/>
    <w:tmpl w:val="44E0A95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0" w15:restartNumberingAfterBreak="0">
    <w:nsid w:val="76E02FD6"/>
    <w:multiLevelType w:val="hybridMultilevel"/>
    <w:tmpl w:val="D86C211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1" w15:restartNumberingAfterBreak="0">
    <w:nsid w:val="7829041E"/>
    <w:multiLevelType w:val="hybridMultilevel"/>
    <w:tmpl w:val="3E12AB32"/>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9934328"/>
    <w:multiLevelType w:val="hybridMultilevel"/>
    <w:tmpl w:val="14FE9E72"/>
    <w:lvl w:ilvl="0" w:tplc="04130003">
      <w:start w:val="1"/>
      <w:numFmt w:val="bullet"/>
      <w:lvlText w:val="o"/>
      <w:lvlJc w:val="left"/>
      <w:pPr>
        <w:tabs>
          <w:tab w:val="num" w:pos="360"/>
        </w:tabs>
        <w:ind w:left="360" w:hanging="360"/>
      </w:pPr>
      <w:rPr>
        <w:rFonts w:ascii="Courier New" w:hAnsi="Courier New" w:cs="Courier New"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3" w15:restartNumberingAfterBreak="0">
    <w:nsid w:val="7CA10E11"/>
    <w:multiLevelType w:val="hybridMultilevel"/>
    <w:tmpl w:val="AC8E513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94" w15:restartNumberingAfterBreak="0">
    <w:nsid w:val="7D0F0EF5"/>
    <w:multiLevelType w:val="hybridMultilevel"/>
    <w:tmpl w:val="F11A341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5" w15:restartNumberingAfterBreak="0">
    <w:nsid w:val="7D8067C6"/>
    <w:multiLevelType w:val="hybridMultilevel"/>
    <w:tmpl w:val="DE9E08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6" w15:restartNumberingAfterBreak="0">
    <w:nsid w:val="7E4D119A"/>
    <w:multiLevelType w:val="hybridMultilevel"/>
    <w:tmpl w:val="7FFC50E0"/>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7F4841C7"/>
    <w:multiLevelType w:val="multilevel"/>
    <w:tmpl w:val="700882A4"/>
    <w:lvl w:ilvl="0">
      <w:start w:val="1"/>
      <w:numFmt w:val="lowerLetter"/>
      <w:pStyle w:val="opsomming-lettersjustitie"/>
      <w:lvlText w:val="%1"/>
      <w:lvlJc w:val="left"/>
      <w:pPr>
        <w:tabs>
          <w:tab w:val="num" w:pos="360"/>
        </w:tabs>
        <w:ind w:left="227" w:hanging="227"/>
      </w:pPr>
      <w:rPr>
        <w:rFonts w:ascii="Verdana" w:hAnsi="Verdana" w:hint="default"/>
        <w:b w:val="0"/>
        <w:i w:val="0"/>
        <w:sz w:val="18"/>
      </w:rPr>
    </w:lvl>
    <w:lvl w:ilvl="1">
      <w:start w:val="1"/>
      <w:numFmt w:val="decimal"/>
      <w:lvlText w:val="%2"/>
      <w:lvlJc w:val="left"/>
      <w:pPr>
        <w:tabs>
          <w:tab w:val="num" w:pos="587"/>
        </w:tabs>
        <w:ind w:left="454" w:hanging="227"/>
      </w:pPr>
      <w:rPr>
        <w:rFonts w:ascii="Verdana" w:hAnsi="Verdana" w:hint="default"/>
        <w:b w:val="0"/>
        <w:i w:val="0"/>
        <w:sz w:val="18"/>
      </w:rPr>
    </w:lvl>
    <w:lvl w:ilvl="2">
      <w:start w:val="1"/>
      <w:numFmt w:val="lowerRoman"/>
      <w:lvlText w:val="%3"/>
      <w:lvlJc w:val="left"/>
      <w:pPr>
        <w:tabs>
          <w:tab w:val="num" w:pos="1174"/>
        </w:tabs>
        <w:ind w:left="680" w:hanging="226"/>
      </w:pPr>
      <w:rPr>
        <w:rFonts w:ascii="Verdana" w:hAnsi="Verdana" w:hint="default"/>
        <w:b w:val="0"/>
        <w:i w:val="0"/>
        <w:sz w:val="18"/>
      </w:rPr>
    </w:lvl>
    <w:lvl w:ilvl="3">
      <w:start w:val="1"/>
      <w:numFmt w:val="lowerLetter"/>
      <w:lvlText w:val="%4"/>
      <w:lvlJc w:val="left"/>
      <w:pPr>
        <w:tabs>
          <w:tab w:val="num" w:pos="1040"/>
        </w:tabs>
        <w:ind w:left="907" w:hanging="227"/>
      </w:pPr>
      <w:rPr>
        <w:rFonts w:ascii="Verdana" w:hAnsi="Verdana" w:hint="default"/>
        <w:b w:val="0"/>
        <w:i w:val="0"/>
        <w:sz w:val="18"/>
      </w:rPr>
    </w:lvl>
    <w:lvl w:ilvl="4">
      <w:start w:val="1"/>
      <w:numFmt w:val="decimal"/>
      <w:lvlText w:val="%5"/>
      <w:lvlJc w:val="left"/>
      <w:pPr>
        <w:tabs>
          <w:tab w:val="num" w:pos="1267"/>
        </w:tabs>
        <w:ind w:left="1134" w:hanging="227"/>
      </w:pPr>
      <w:rPr>
        <w:rFonts w:ascii="Verdana" w:hAnsi="Verdana" w:hint="default"/>
        <w:b w:val="0"/>
        <w:i w:val="0"/>
        <w:sz w:val="18"/>
      </w:rPr>
    </w:lvl>
    <w:lvl w:ilvl="5">
      <w:start w:val="1"/>
      <w:numFmt w:val="lowerRoman"/>
      <w:lvlText w:val="%6"/>
      <w:lvlJc w:val="left"/>
      <w:pPr>
        <w:tabs>
          <w:tab w:val="num" w:pos="1854"/>
        </w:tabs>
        <w:ind w:left="1361" w:hanging="227"/>
      </w:pPr>
      <w:rPr>
        <w:rFonts w:ascii="Verdana" w:hAnsi="Verdana" w:hint="default"/>
        <w:b w:val="0"/>
        <w:i w:val="0"/>
        <w:sz w:val="18"/>
      </w:rPr>
    </w:lvl>
    <w:lvl w:ilvl="6">
      <w:start w:val="1"/>
      <w:numFmt w:val="lowerLetter"/>
      <w:lvlText w:val="%7"/>
      <w:lvlJc w:val="left"/>
      <w:pPr>
        <w:tabs>
          <w:tab w:val="num" w:pos="1721"/>
        </w:tabs>
        <w:ind w:left="1588" w:hanging="227"/>
      </w:pPr>
      <w:rPr>
        <w:rFonts w:ascii="Verdana" w:hAnsi="Verdana" w:hint="default"/>
        <w:b w:val="0"/>
        <w:i w:val="0"/>
        <w:sz w:val="18"/>
      </w:rPr>
    </w:lvl>
    <w:lvl w:ilvl="7">
      <w:start w:val="1"/>
      <w:numFmt w:val="decimal"/>
      <w:lvlText w:val="%8"/>
      <w:lvlJc w:val="left"/>
      <w:pPr>
        <w:tabs>
          <w:tab w:val="num" w:pos="1948"/>
        </w:tabs>
        <w:ind w:left="1814" w:hanging="226"/>
      </w:pPr>
      <w:rPr>
        <w:rFonts w:ascii="Verdana" w:hAnsi="Verdana" w:hint="default"/>
        <w:b w:val="0"/>
        <w:i w:val="0"/>
        <w:sz w:val="18"/>
      </w:rPr>
    </w:lvl>
    <w:lvl w:ilvl="8">
      <w:start w:val="1"/>
      <w:numFmt w:val="lowerRoman"/>
      <w:lvlText w:val="%9"/>
      <w:lvlJc w:val="left"/>
      <w:pPr>
        <w:tabs>
          <w:tab w:val="num" w:pos="2534"/>
        </w:tabs>
        <w:ind w:left="2041" w:hanging="227"/>
      </w:pPr>
      <w:rPr>
        <w:rFonts w:ascii="Verdana" w:hAnsi="Verdana" w:hint="default"/>
        <w:b w:val="0"/>
        <w:i w:val="0"/>
        <w:sz w:val="18"/>
      </w:rPr>
    </w:lvl>
  </w:abstractNum>
  <w:num w:numId="1">
    <w:abstractNumId w:val="12"/>
  </w:num>
  <w:num w:numId="2">
    <w:abstractNumId w:val="29"/>
  </w:num>
  <w:num w:numId="3">
    <w:abstractNumId w:val="43"/>
  </w:num>
  <w:num w:numId="4">
    <w:abstractNumId w:val="75"/>
  </w:num>
  <w:num w:numId="5">
    <w:abstractNumId w:val="70"/>
  </w:num>
  <w:num w:numId="6">
    <w:abstractNumId w:val="8"/>
  </w:num>
  <w:num w:numId="7">
    <w:abstractNumId w:val="62"/>
  </w:num>
  <w:num w:numId="8">
    <w:abstractNumId w:val="78"/>
  </w:num>
  <w:num w:numId="9">
    <w:abstractNumId w:val="16"/>
  </w:num>
  <w:num w:numId="10">
    <w:abstractNumId w:val="97"/>
  </w:num>
  <w:num w:numId="11">
    <w:abstractNumId w:val="54"/>
  </w:num>
  <w:num w:numId="12">
    <w:abstractNumId w:val="2"/>
  </w:num>
  <w:num w:numId="13">
    <w:abstractNumId w:val="27"/>
  </w:num>
  <w:num w:numId="14">
    <w:abstractNumId w:val="5"/>
  </w:num>
  <w:num w:numId="15">
    <w:abstractNumId w:val="52"/>
  </w:num>
  <w:num w:numId="16">
    <w:abstractNumId w:val="30"/>
  </w:num>
  <w:num w:numId="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6"/>
  </w:num>
  <w:num w:numId="19">
    <w:abstractNumId w:val="51"/>
  </w:num>
  <w:num w:numId="20">
    <w:abstractNumId w:val="25"/>
  </w:num>
  <w:num w:numId="21">
    <w:abstractNumId w:val="32"/>
  </w:num>
  <w:num w:numId="22">
    <w:abstractNumId w:val="46"/>
  </w:num>
  <w:num w:numId="23">
    <w:abstractNumId w:val="73"/>
  </w:num>
  <w:num w:numId="24">
    <w:abstractNumId w:val="37"/>
  </w:num>
  <w:num w:numId="25">
    <w:abstractNumId w:val="68"/>
  </w:num>
  <w:num w:numId="26">
    <w:abstractNumId w:val="28"/>
  </w:num>
  <w:num w:numId="27">
    <w:abstractNumId w:val="69"/>
  </w:num>
  <w:num w:numId="28">
    <w:abstractNumId w:val="1"/>
  </w:num>
  <w:num w:numId="29">
    <w:abstractNumId w:val="23"/>
  </w:num>
  <w:num w:numId="30">
    <w:abstractNumId w:val="61"/>
  </w:num>
  <w:num w:numId="31">
    <w:abstractNumId w:val="36"/>
  </w:num>
  <w:num w:numId="32">
    <w:abstractNumId w:val="0"/>
  </w:num>
  <w:num w:numId="33">
    <w:abstractNumId w:val="58"/>
  </w:num>
  <w:num w:numId="34">
    <w:abstractNumId w:val="47"/>
  </w:num>
  <w:num w:numId="35">
    <w:abstractNumId w:val="24"/>
  </w:num>
  <w:num w:numId="36">
    <w:abstractNumId w:val="48"/>
  </w:num>
  <w:num w:numId="37">
    <w:abstractNumId w:val="41"/>
  </w:num>
  <w:num w:numId="38">
    <w:abstractNumId w:val="13"/>
  </w:num>
  <w:num w:numId="39">
    <w:abstractNumId w:val="91"/>
  </w:num>
  <w:num w:numId="40">
    <w:abstractNumId w:val="6"/>
  </w:num>
  <w:num w:numId="41">
    <w:abstractNumId w:val="86"/>
  </w:num>
  <w:num w:numId="42">
    <w:abstractNumId w:val="40"/>
  </w:num>
  <w:num w:numId="43">
    <w:abstractNumId w:val="96"/>
  </w:num>
  <w:num w:numId="44">
    <w:abstractNumId w:val="64"/>
  </w:num>
  <w:num w:numId="45">
    <w:abstractNumId w:val="56"/>
  </w:num>
  <w:num w:numId="46">
    <w:abstractNumId w:val="53"/>
  </w:num>
  <w:num w:numId="47">
    <w:abstractNumId w:val="35"/>
  </w:num>
  <w:num w:numId="48">
    <w:abstractNumId w:val="3"/>
  </w:num>
  <w:num w:numId="49">
    <w:abstractNumId w:val="95"/>
  </w:num>
  <w:num w:numId="50">
    <w:abstractNumId w:val="39"/>
  </w:num>
  <w:num w:numId="51">
    <w:abstractNumId w:val="89"/>
  </w:num>
  <w:num w:numId="52">
    <w:abstractNumId w:val="72"/>
  </w:num>
  <w:num w:numId="53">
    <w:abstractNumId w:val="65"/>
  </w:num>
  <w:num w:numId="54">
    <w:abstractNumId w:val="74"/>
  </w:num>
  <w:num w:numId="55">
    <w:abstractNumId w:val="84"/>
  </w:num>
  <w:num w:numId="56">
    <w:abstractNumId w:val="63"/>
  </w:num>
  <w:num w:numId="57">
    <w:abstractNumId w:val="71"/>
  </w:num>
  <w:num w:numId="58">
    <w:abstractNumId w:val="80"/>
  </w:num>
  <w:num w:numId="59">
    <w:abstractNumId w:val="81"/>
  </w:num>
  <w:num w:numId="60">
    <w:abstractNumId w:val="44"/>
  </w:num>
  <w:num w:numId="61">
    <w:abstractNumId w:val="34"/>
  </w:num>
  <w:num w:numId="62">
    <w:abstractNumId w:val="88"/>
  </w:num>
  <w:num w:numId="63">
    <w:abstractNumId w:val="59"/>
  </w:num>
  <w:num w:numId="64">
    <w:abstractNumId w:val="55"/>
  </w:num>
  <w:num w:numId="65">
    <w:abstractNumId w:val="26"/>
  </w:num>
  <w:num w:numId="66">
    <w:abstractNumId w:val="9"/>
  </w:num>
  <w:num w:numId="67">
    <w:abstractNumId w:val="49"/>
  </w:num>
  <w:num w:numId="68">
    <w:abstractNumId w:val="83"/>
  </w:num>
  <w:num w:numId="69">
    <w:abstractNumId w:val="4"/>
  </w:num>
  <w:num w:numId="70">
    <w:abstractNumId w:val="85"/>
  </w:num>
  <w:num w:numId="71">
    <w:abstractNumId w:val="50"/>
  </w:num>
  <w:num w:numId="72">
    <w:abstractNumId w:val="22"/>
  </w:num>
  <w:num w:numId="73">
    <w:abstractNumId w:val="82"/>
  </w:num>
  <w:num w:numId="74">
    <w:abstractNumId w:val="17"/>
  </w:num>
  <w:num w:numId="75">
    <w:abstractNumId w:val="77"/>
  </w:num>
  <w:num w:numId="76">
    <w:abstractNumId w:val="7"/>
  </w:num>
  <w:num w:numId="77">
    <w:abstractNumId w:val="94"/>
  </w:num>
  <w:num w:numId="78">
    <w:abstractNumId w:val="10"/>
  </w:num>
  <w:num w:numId="79">
    <w:abstractNumId w:val="15"/>
  </w:num>
  <w:num w:numId="80">
    <w:abstractNumId w:val="76"/>
  </w:num>
  <w:num w:numId="81">
    <w:abstractNumId w:val="21"/>
  </w:num>
  <w:num w:numId="82">
    <w:abstractNumId w:val="11"/>
  </w:num>
  <w:num w:numId="83">
    <w:abstractNumId w:val="90"/>
  </w:num>
  <w:num w:numId="84">
    <w:abstractNumId w:val="42"/>
  </w:num>
  <w:num w:numId="85">
    <w:abstractNumId w:val="9"/>
  </w:num>
  <w:num w:numId="86">
    <w:abstractNumId w:val="57"/>
  </w:num>
  <w:num w:numId="87">
    <w:abstractNumId w:val="18"/>
  </w:num>
  <w:num w:numId="88">
    <w:abstractNumId w:val="19"/>
  </w:num>
  <w:num w:numId="89">
    <w:abstractNumId w:val="45"/>
  </w:num>
  <w:num w:numId="90">
    <w:abstractNumId w:val="93"/>
  </w:num>
  <w:num w:numId="91">
    <w:abstractNumId w:val="87"/>
  </w:num>
  <w:num w:numId="92">
    <w:abstractNumId w:val="31"/>
  </w:num>
  <w:num w:numId="93">
    <w:abstractNumId w:val="79"/>
  </w:num>
  <w:num w:numId="94">
    <w:abstractNumId w:val="33"/>
  </w:num>
  <w:num w:numId="95">
    <w:abstractNumId w:val="38"/>
  </w:num>
  <w:num w:numId="96">
    <w:abstractNumId w:val="60"/>
  </w:num>
  <w:num w:numId="97">
    <w:abstractNumId w:val="92"/>
  </w:num>
  <w:num w:numId="98">
    <w:abstractNumId w:val="67"/>
  </w:num>
  <w:num w:numId="99">
    <w:abstractNumId w:val="20"/>
  </w:num>
  <w:num w:numId="100">
    <w:abstractNumId w:val="14"/>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1"/>
  <w:activeWritingStyle w:appName="MSWord" w:lang="en-US" w:vendorID="64" w:dllVersion="131077" w:nlCheck="1" w:checkStyle="1"/>
  <w:activeWritingStyle w:appName="MSWord" w:lang="fr-FR"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27"/>
  <w:hyphenationZone w:val="425"/>
  <w:evenAndOddHeaders/>
  <w:drawingGridHorizontalSpacing w:val="90"/>
  <w:displayHorizontalDrawingGridEvery w:val="2"/>
  <w:characterSpacingControl w:val="doNotCompress"/>
  <w:hdrShapeDefaults>
    <o:shapedefaults v:ext="edit" spidmax="68609" style="mso-position-horizontal-relative:page;mso-position-vertical-relative:page" strokecolor="#f9c">
      <v:stroke color="#f9c"/>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dres" w:val="adres"/>
    <w:docVar w:name="Carma DocSys~CanReopen" w:val="1"/>
    <w:docVar w:name="Carma DocSys~XML" w:val="&lt;?xml version=&quot;1.0&quot;?&gt;_x000d__x000a_&lt;data customer=&quot;minjus&quot; profile=&quot;MinJus&quot; model=&quot;rapport.xml&quot; country-code=&quot;31&quot; target=&quot;Microsoft Word&quot; target-version=&quot;11.0&quot; target-build=&quot;11.0.8227&quot; engine-version=&quot;1.20.30&quot; lastuser-initials=&quot;b&quot; lastuser-name=&quot;benbinnendijk&quot; existing=&quot;H:\Temp\PSA\PSA template 1.1.doc#Document&quot;&gt;&lt;rapport template=&quot;rapport.dot&quot; id=&quot;ffe7469f610c4872bebeb2dc2e0fecc1&quot; version=&quot;1.0&quot; lcid=&quot;1043&quot; locale=&quot;nl&quot;&gt;&lt;PAPER first=&quot;voorbedrukt&quot; other=&quot;blanco&quot; when-logo-present=&quot;blanco&quot; logo-names=&quot;minjuslint&quot;/&gt;&lt;voorblad_bk/&gt;&lt;voorblad/&gt;&lt;voorblad_content&gt;&lt;body xmlns:msxsl=&quot;urn:schemas-microsoft-com:xslt&quot; xmlns:docsys=&quot;http://www.b-ware.nl&quot;&gt;&lt;table class=&quot;tabel&quot; width=&quot;96mm&quot; top-padding=&quot;0pt&quot; bottom-padding=&quot;0pt&quot; left-padding=&quot;0pt&quot; right-padding=&quot;0pt&quot;&gt;&lt;col width=&quot;96mm&quot;/&gt;&lt;tbody&gt;&lt;tr&gt;&lt;td&gt;&lt;p style=&quot;titel&quot;&gt;PSA&lt;/p&gt;&lt;p style=&quot;broodtekst&quot;&gt;&amp;lt;Projectnaam&amp;gt;&lt;/p&gt;&lt;br/&gt;&lt;p style=&quot;broodtekst&quot;&gt;Versie versie 1.1&lt;/p&gt;&lt;/td&gt;&lt;/tr&gt;&lt;/tbody&gt;&lt;/table&gt;&lt;/body&gt;&lt;/voorblad_content&gt;&lt;colofon_bk/&gt;&lt;colofon/&gt;&lt;colofon_content&gt;&lt;body xmlns:msxsl=&quot;urn:schemas-microsoft-com:xslt&quot; xmlns:docsys=&quot;http://www.b-ware.nl&quot;&gt;&lt;table class=&quot;tabel&quot; width=&quot;136mm&quot; top-padding=&quot;0pt&quot; bottom-padding=&quot;0pt&quot; left-padding=&quot;0pt&quot; right-padding=&quot;0pt&quot;&gt;&lt;col width=&quot;36mm&quot;/&gt;&lt;col width=&quot;4mm&quot;/&gt;&lt;col width=&quot;96mm&quot;/&gt;&lt;tbody&gt;&lt;tr&gt;&lt;td&gt;&lt;p style=&quot;broodtekst&quot;&gt;Afzendgegevens&lt;/p&gt;&lt;/td&gt;&lt;td&gt;&lt;/td&gt;&lt;td&gt;&lt;p style=&quot;broodtekst-bold&quot;&gt;Concernstaf Bedrijfsvoering&lt;/p&gt;&lt;p style=&quot;broodtekst&quot;&gt;Informatiemanagement&lt;/p&gt;&lt;br/&gt;&lt;p style=&quot;broodtekst&quot;&gt;Schedeldoekshaven 101&lt;/p&gt;&lt;p style=&quot;broodtekst&quot;&gt;2511 EM Den Haag&lt;/p&gt;&lt;p style=&quot;broodtekst&quot;&gt;Postbus 30132&lt;/p&gt;&lt;p style=&quot;broodtekst&quot;&gt;2500 GC Den Haag&lt;/p&gt;&lt;p style=&quot;broodtekst&quot;&gt;www.dji.nl&lt;/p&gt;&lt;/td&gt;&lt;/tr&gt;&lt;tr&gt;&lt;td&gt;Contactpersoon&lt;/td&gt;&lt;td&gt;&lt;/td&gt;&lt;td&gt;&lt;p style=&quot;broodtekst&quot;&gt;Ben Binnendijk&lt;/p&gt;&lt;p style=&quot;broodtekst-italic&quot;&gt;medeweker AIM&lt;/p&gt;&lt;br/&gt;&lt;p style=&quot;broodtekst&quot;&gt;T  070 370 49 41&lt;/p&gt;&lt;p style=&quot;broodtekst&quot;&gt;F  070 370 49 19&lt;/p&gt;&lt;/td&gt;&lt;/tr&gt;&lt;tr&gt;&lt;td&gt;&lt;p style=&quot;broodtekst&quot;&gt;Projectnaam&lt;/p&gt;&lt;/td&gt;&lt;td&gt;&lt;/td&gt;&lt;td&gt;&lt;p style=&quot;broodtekst&quot;&gt;&amp;lt;Projectnaam&amp;gt;&lt;/p&gt;&lt;/td&gt;&lt;/tr&gt;&lt;tr&gt;&lt;td colspan=&quot;3&quot;&gt;&lt;/td&gt;&lt;/tr&gt;&lt;tr&gt;&lt;td&gt;&lt;p style=&quot;broodtekst&quot;&gt;Bijlage(n)&lt;/p&gt;&lt;/td&gt;&lt;td&gt;&lt;/td&gt;&lt;td&gt;&lt;p style=&quot;broodtekst&quot;&gt;&amp;lt;Bijlage(n)&amp;gt;&lt;/p&gt;&lt;/td&gt;&lt;/tr&gt;&lt;tr&gt;&lt;td colspan=&quot;3&quot;&gt;&lt;/td&gt;&lt;/tr&gt;&lt;tr&gt;&lt;td&gt;&lt;p style=&quot;broodtekst&quot;&gt;Auteurs&lt;/p&gt;&lt;/td&gt;&lt;td&gt;&lt;/td&gt;&lt;td&gt;&lt;p style=&quot;broodtekst&quot;&gt;&amp;lt;Auteur(s)&amp;gt;&lt;/p&gt;&lt;/td&gt;&lt;/tr&gt;&lt;/tbody&gt;&lt;/table&gt;&lt;/body&gt;&lt;/colofon_content&gt;&lt;woordmerk_bk/&gt;&lt;woordmerk/&gt;&lt;woordmerk_content&gt;&lt;body xmlns:msxsl=&quot;urn:schemas-microsoft-com:xslt&quot; xmlns:docsys=&quot;http://www.b-ware.nl&quot;&gt;&lt;p&gt;&lt;picture src=&quot;$/woordmerk/RO_J_DJI.png&quot;/&gt;&lt;/p&gt;&lt;/body&gt;&lt;/woordmerk_content&gt;&lt;behandelddoor-item value=&quot;1&quot; formatted-value=&quot;Binnendijk&quot;&gt;&lt;afzender taal=&quot;1043&quot; organisatie=&quot;255&quot; aanhef=&quot;1&quot; groetregel=&quot;1&quot; name=&quot;Binnendijk&quot; country-id=&quot;NLD&quot; country-code=&quot;31&quot; naam=&quot;Ben Binnendijk&quot; functie=&quot;medeweker AIM&quot;/&gt;_x000d__x000a__x0009__x0009_&lt;/behandelddoor-item&gt;&lt;organisatie-item value=&quot;255&quot; formatted-value=&quot;2511 EM ~ HK - CBV - Informatiemanagement&quot;&gt;&lt;organisatie zoekveld=&quot;2511 EM ~ HK - CBV - Informatiemanagement&quot;&gt;&lt;taal id=&quot;1043&quot; zoekveld=&quot;2511 EM ~ HK - CBV - Informatiemanagement&quot; omschrijving=&quot;HK - CBV - Informatiemanagement&quot; naamdirectoraatgeneraal=&quot;Concernstaf Bedrijfsvoering&quot; naamdirectie=&quot;Informatiemanagement&quot; naamgebouw=&quot;Hoofdkantoor (Terminal Zuid)&quot; baadres=&quot;Schedeldoekshaven 101&quot; bapostcode=&quot;2511 EM&quot; baplaats=&quot;Den Haag&quot; paadres=&quot;30132&quot; papostcode=&quot;2500 GC&quot; paplaats=&quot;Den Haag&quot; land=&quot;Nederland&quot; telefoonnummer=&quot;070 37 04941&quot; faxnummer=&quot;070 37 04919&quot; website=&quot;www.dji.nl&quot; logo=&quot;RO_J_DJI&quot; kleuren=&quot;alles&quot; instructies=&quot;Bij beantwoording de datum en ons kenmerk vermelden. Wilt u slechts één zaak in uw brief behandelen.&quot; koptekst=&quot;\nConcernstaf Bedrijfsvoering\nInformatiemanagement&quot; bezoekadres=&quot;Bezoekadres\nHoofdkantoor (Terminal Zuid)\nSchedeldoekshaven 101\n2511 EM Den Haag\nTelefoon 070 37 04941\nFax 070 37 04919\nwww.dji.nl&quot; postadres=&quot;Postadres:\nPostbus 30132,\n2500 GC Den Haag&quot;/&gt;&lt;taal id=&quot;2057&quot; zoekveld=&quot;2511 EM ~ HK - CBV - Informatiemanagement&quot; omschrijving=&quot;HK - CBV - Informatiemanagement&quot; naamdirectoraatgeneraal=&quot;Concernstaf Bedrijfsvoering&quot; naamdirectie=&quot;Informatiemanagement&quot; naamgebouw=&quot;Hoofdkantoor (Terminal Zuid)&quot; baadres=&quot;Schedeldoekshaven 101&quot; bapostcode=&quot;2511 EM&quot; baplaats=&quot;Den Haag&quot; paadres=&quot;30132&quot; papostcode=&quot;2500 GC&quot; paplaats=&quot;Den Haag&quot; land=&quot;Nederland&quot; telefoonnummer=&quot;070 37 04941&quot; faxnummer=&quot;070 37 04919&quot; website=&quot;www.dji.nl&quot; logo=&quot;RO_J_DJI&quot; kleuren=&quot;alles&quot; instructies=&quot;Bij beantwoording de datum en ons kenmerk vermelden. Wilt u slechts één zaak in uw brief behandelen.&quot; koptekst=&quot;\nConcernstaf Bedrijfsvoering\nInformatiemanagement&quot; bezoekadres=&quot;Bezoekadres\nHoofdkantoor (Terminal Zuid)\nSchedeldoekshaven 101\n2511 EM Den Haag\nTelefoon 070 37 04941\nFax 070 37 04919\nwww.dji.nl&quot; postadres=&quot;Postadres:\nPostbus 30132,\n2500 GC Den Haag&quot;/&gt;&lt;taal id=&quot;1031&quot; zoekveld=&quot;2511 EM ~ HK - CBV - Informatiemanagement&quot; omschrijving=&quot;HK - CBV - Informatiemanagement&quot; naamdirectoraatgeneraal=&quot;Concernstaf Bedrijfsvoering&quot; naamdirectie=&quot;Informatiemanagement&quot; naamgebouw=&quot;Hoofdkantoor (Terminal Zuid)&quot; baadres=&quot;Schedeldoekshaven 101&quot; bapostcode=&quot;2511 EM&quot; baplaats=&quot;Den Haag&quot; paadres=&quot;30132&quot; papostcode=&quot;2500 GC&quot; paplaats=&quot;Den Haag&quot; land=&quot;Nederland&quot; telefoonnummer=&quot;070 37 04941&quot; faxnummer=&quot;070 37 04919&quot; website=&quot;www.dji.nl&quot; logo=&quot;RO_J_DJI&quot; kleuren=&quot;alles&quot; instructies=&quot;Bij beantwoording de datum en ons kenmerk vermelden. Wilt u slechts één zaak in uw brief behandelen.&quot; koptekst=&quot;\nConcernstaf Bedrijfsvoering\nInformatiemanagement&quot; bezoekadres=&quot;Bezoekadres\nHoofdkantoor (Terminal Zuid)\nSchedeldoekshaven 101\n2511 EM Den Haag\nTelefoon 070 37 04941\nFax 070 37 04919\nwww.dji.nl&quot; postadres=&quot;Postadres:\nPostbus 30132,\n2500 GC Den Haag&quot;/&gt;&lt;taal id=&quot;1036&quot; zoekveld=&quot;2511 EM ~ HK - CBV - Informatiemanagement&quot; omschrijving=&quot;HK - CBV - Informatiemanagement&quot; naamdirectoraatgeneraal=&quot;Concernstaf Bedrijfsvoering&quot; naamdirectie=&quot;Informatiemanagement&quot; naamgebouw=&quot;Hoofdkantoor (Terminal Zuid)&quot; baadres=&quot;Schedeldoekshaven 101&quot; bapostcode=&quot;2511 EM&quot; baplaats=&quot;Den Haag&quot; paadres=&quot;30132&quot; papostcode=&quot;2500 GC&quot; paplaats=&quot;Den Haag&quot; land=&quot;Nederland&quot; telefoonnummer=&quot;070 37 04941&quot; faxnummer=&quot;070 37 04919&quot; website=&quot;www.dji.nl&quot; logo=&quot;RO_J_DJI&quot; kleuren=&quot;alles&quot; instructies=&quot;Bij beantwoording de datum en ons kenmerk vermelden. Wilt u slechts één zaak in uw brief behandelen.&quot; koptekst=&quot;\nConcernstaf Bedrijfsvoering\nInformatiemanagement&quot; bezoekadres=&quot;Bezoekadres\nHoofdkantoor (Terminal Zuid)\nSchedeldoekshaven 101\n2511 EM Den Haag\nTelefoon 070 37 04941\nFax 070 37 04919\nwww.dji.nl&quot; postadres=&quot;Postadres:\nPostbus 30132,\n2500 GC Den Haag&quot;/&gt;&lt;taal id=&quot;1034&quot; zoekveld=&quot;2511 EM ~ HK - CBV - Informatiemanagement&quot; omschrijving=&quot;HK - CBV - Informatiemanagement&quot; naamdirectoraatgeneraal=&quot;Concernstaf Bedrijfsvoering&quot; naamdirectie=&quot;Informatiemanagement&quot; naamgebouw=&quot;Hoofdkantoor (Terminal Zuid)&quot; baadres=&quot;Schedeldoekshaven 101&quot; bapostcode=&quot;2511 EM&quot; baplaats=&quot;Den Haag&quot; paadres=&quot;30132&quot; papostcode=&quot;2500 GC&quot; paplaats=&quot;Den Haag&quot; land=&quot;Nederland&quot; telefoonnummer=&quot;070 37 04941&quot; faxnummer=&quot;070 37 04919&quot; website=&quot;www.dji.nl&quot; logo=&quot;RO_J_DJI&quot; kleuren=&quot;alles&quot; instructies=&quot;Bij beantwoording de datum en ons kenmerk vermelden. Wilt u slechts één zaak in uw brief behandelen.&quot; koptekst=&quot;\nConcernstaf Bedrijfsvoering\nInformatiemanagement&quot; bezoekadres=&quot;Bezoekadres\nHoofdkantoor (Terminal Zuid)\nSchedeldoekshaven 101\n2511 EM Den Haag\nTelefoon 070 37 04941\nFax 070 37 04919\nwww.dji.nl&quot; postadres=&quot;Postadres:\nPostbus 30132,\n2500 GC Den Haag&quot;/&gt;&lt;/organisatie&gt;&lt;/organisatie-item&gt;&lt;envelop/&gt;&lt;zaak/&gt;&lt;minjuslint formatted-value=&quot;1&quot;/&gt;&lt;chklogo value=&quot;0&quot;/&gt;&lt;documentsubtype formatted-value=&quot;Rapport&quot;/&gt;&lt;documenttitel/&gt;&lt;heropend value=&quot;false&quot;/&gt;&lt;vorm value=&quot;Digitaal&quot;/&gt;&lt;ZaakLocatie/&gt;&lt;zaakkenmerk/&gt;&lt;zaaktitel/&gt;&lt;envelopkenmerk/&gt;&lt;enveloptitel/&gt;&lt;directoraat value=&quot;Concernstaf Bedrijfsvoering&quot; formatted-value=&quot;Concernstaf Bedrijfsvoering&quot;/&gt;&lt;directoraatnaam value=&quot;Informatiemanagement&quot; formatted-value=&quot;Informatiemanagement&quot;/&gt;&lt;onderdeel value=&quot;&quot; formatted-value=&quot;&quot;/&gt;&lt;digionderdeel value=&quot;&quot; formatted-value=&quot;&quot;/&gt;&lt;baadres value=&quot;Schedeldoekshaven 101&quot; formatted-value=&quot;Schedeldoekshaven 101&quot;/&gt;&lt;bapostcode value=&quot;2511 EM&quot; formatted-value=&quot;2511 EM&quot;/&gt;&lt;baplaats value=&quot;Den Haag&quot; formatted-value=&quot;Den Haag&quot;/&gt;&lt;paadres value=&quot;30132&quot; formatted-value=&quot;30132&quot;/&gt;&lt;papostcode value=&quot;2500 GC&quot; formatted-value=&quot;2500 GC&quot;/&gt;&lt;paplaats value=&quot;Den Haag&quot; formatted-value=&quot;Den Haag&quot;/&gt;&lt;website value=&quot;www.dji.nl&quot; formatted-value=&quot;www.dji.nl&quot;/&gt;&lt;contactpersoon formatted-value=&quot;Ben Binnendijk&quot;/&gt;&lt;email formatted-value=&quot;&quot;/&gt;&lt;functie formatted-value=&quot;medeweker AIM&quot;/&gt;&lt;faxnummer value=&quot;&quot; formatted-value=&quot;&quot;&gt;&lt;phonenumber country-code=&quot;31&quot; number=&quot;&quot;/&gt;&lt;/faxnummer&gt;&lt;faxorganisatie value=&quot;070 37 04919&quot; formatted-value=&quot;070 370 49 19&quot;&gt;&lt;phonenumber country-code=&quot;31&quot; number=&quot;070 37 04919&quot;/&gt;&lt;/faxorganisatie&gt;&lt;telorganisatie value=&quot;070 37 04941&quot; formatted-value=&quot;070 370 49 41&quot;&gt;&lt;phonenumber country-code=&quot;31&quot; number=&quot;070 37 04941&quot;/&gt;&lt;/telorganisatie&gt;&lt;doorkiesnummer value=&quot;&quot; formatted-value=&quot;&quot;&gt;&lt;phonenumber/&gt;&lt;/doorkiesnummer&gt;&lt;mobiel value=&quot;&quot; formatted-value=&quot;&quot;&gt;&lt;phonenumber/&gt;&lt;/mobiel&gt;&lt;titel value=&quot;PSA&quot; formatted-value=&quot;PSA&quot; format-disabled=&quot;true&quot;/&gt;&lt;ondertitel value=&quot;&amp;lt;Projectnaam&amp;gt;&quot; formatted-value=&quot;&amp;lt;Projectnaam&amp;gt;&quot; format-disabled=&quot;true&quot;/&gt;&lt;datum value=&quot;2010-03-15T09:39:40&quot; formatted-value=&quot;15 maart 2010&quot;/&gt;&lt;onskenmerk/&gt;&lt;status value=&quot;concept&quot; formatted-value=&quot;concept&quot; format-disabled=&quot;true&quot;/&gt;&lt;versie value=&quot;versie 1.1&quot; formatted-value=&quot;versie 1.1&quot; format-disabled=&quot;true&quot;/&gt;&lt;projectnaam value=&quot;&amp;lt;Projectnaam&amp;gt;&quot; formatted-value=&quot;&amp;lt;Projectnaam&amp;gt;&quot; format-disabled=&quot;true&quot;/&gt;&lt;vrijetitel1/&gt;&lt;vrijveld1/&gt;&lt;vrijetitel2/&gt;&lt;vrijveld2/&gt;&lt;vrijetitel3/&gt;&lt;vrijveld3/&gt;&lt;bijlage value=&quot;&amp;lt;Bijlage(n)&amp;gt;&quot; formatted-value=&quot;&amp;lt;Bijlage(n)&amp;gt;&quot; format-disabled=&quot;true&quot;/&gt;&lt;auteurs value=&quot;&amp;lt;Auteur(s)&amp;gt;&quot; formatted-value=&quot;&amp;lt;Auteur(s)&amp;gt;&quot; format-disabled=&quot;true&quot;/&gt;&lt;koptekst formatted-value=&quot;| CONCEPT | PSA | 15 maart 2010&quot;/&gt;&lt;rubricering formatted-value=&quot;&quot;/&gt;&lt;rubriceringvolg formatted-value=&quot;&quot;/&gt;&lt;digijust value=&quot;0&quot; formatted-value=&quot;0&quot;/&gt;&lt;chkcontact value=&quot;1&quot;/&gt;&lt;radtelefoon value=&quot;1&quot;/&gt;&lt;chkcolofon value=&quot;1&quot;/&gt;&lt;chkeulogo/&gt;&lt;euslogan formatted-value=&quot;&quot;/&gt;&lt;rubriek value=&quot;1&quot; formatted-value=&quot; &quot;/&gt;&lt;merking value=&quot;1&quot; formatted-value=&quot; &quot;/&gt;&lt;euslogan-txt/&gt;&lt;lsttaal/&gt;&lt;documentclass value=&quot;Rapport&quot; formatted-value=&quot;Rapport&quot;/&gt;&lt;docstatus value=&quot;Informeel concept&quot; formatted-value=&quot;Informeel concept&quot;/&gt;&lt;documenttype value=&quot;Intern Justitie&quot; formatted-value=&quot;Intern Justitie&quot;/&gt;&lt;drager value=&quot;document&quot; formatted-value=&quot;Document&quot;/&gt;&lt;doctype value=&quot;Rapport&quot; formatted-value=&quot;Rapport&quot;/&gt;&lt;_contactpersoon value=&quot;Contactpersoon&quot; formatted-value=&quot;Contactpersoon&quot;/&gt;&lt;_pagina value=&quot;Pagina&quot; formatted-value=&quot;Pagina&quot;/&gt;&lt;_van value=&quot;van&quot; formatted-value=&quot;van&quot;/&gt;&lt;_bijlage value=&quot;Bijlage(n)&quot; formatted-value=&quot;Bijlage(n)&quot;/&gt;&lt;_datum value=&quot;Datum&quot; formatted-value=&quot;Datum&quot;/&gt;&lt;_t value=&quot;T  &quot; formatted-value=&quot;T  &quot;/&gt;&lt;_f value=&quot;F  &quot; formatted-value=&quot;F  &quot;/&gt;&lt;_m value=&quot;M  &quot; formatted-value=&quot;M  &quot;/&gt;&lt;_postbus value=&quot;Postbus&quot; formatted-value=&quot;Postbus&quot;/&gt;&lt;_versie value=&quot;Versie&quot; formatted-value=&quot;Versie&quot;/&gt;&lt;_status value=&quot;Status&quot; formatted-value=&quot;Status&quot;/&gt;&lt;_afzendgegevens value=&quot;Afzendgegevens&quot; formatted-value=&quot;Afzendgegevens&quot;/&gt;&lt;_projectnaam value=&quot;Projectnaam&quot; formatted-value=&quot;Projectnaam&quot;/&gt;&lt;_onskenmerk value=&quot;Ons kenmerk&quot; formatted-value=&quot;Ons kenmerk&quot;/&gt;&lt;_auteurs value=&quot;Auteurs&quot; formatted-value=&quot;Auteurs&quot;/&gt;&lt;_colofon value=&quot;Colofon&quot; formatted-value=&quot;Colofon&quot;/&gt;&lt;_inhoud value=&quot;Inhoud&quot; formatted-value=&quot;Inhoud&quot;/&gt;&lt;_inleiding value=&quot;Inleiding&quot; formatted-value=&quot;Inleiding&quot;/&gt;&lt;_trefwoordenregister value=&quot;Trefwoordenregister&quot; formatted-value=&quot;Trefwoordenregister&quot;/&gt;&lt;/rapport&gt;&lt;/data&gt;_x000d__x000a_"/>
    <w:docVar w:name="clausule" w:val="clausule"/>
  </w:docVars>
  <w:rsids>
    <w:rsidRoot w:val="00B2330B"/>
    <w:rsid w:val="0000099F"/>
    <w:rsid w:val="00001061"/>
    <w:rsid w:val="00002E1A"/>
    <w:rsid w:val="00005709"/>
    <w:rsid w:val="000108E9"/>
    <w:rsid w:val="000138EC"/>
    <w:rsid w:val="00013AAB"/>
    <w:rsid w:val="000152DA"/>
    <w:rsid w:val="0001560F"/>
    <w:rsid w:val="000216E9"/>
    <w:rsid w:val="00023AE1"/>
    <w:rsid w:val="00032194"/>
    <w:rsid w:val="0003311C"/>
    <w:rsid w:val="00033A58"/>
    <w:rsid w:val="000348B5"/>
    <w:rsid w:val="00036485"/>
    <w:rsid w:val="00037116"/>
    <w:rsid w:val="00037A42"/>
    <w:rsid w:val="00037A5D"/>
    <w:rsid w:val="00040519"/>
    <w:rsid w:val="00040B59"/>
    <w:rsid w:val="00040EF4"/>
    <w:rsid w:val="00041801"/>
    <w:rsid w:val="00041C6C"/>
    <w:rsid w:val="000461C7"/>
    <w:rsid w:val="00050920"/>
    <w:rsid w:val="00051D27"/>
    <w:rsid w:val="00052015"/>
    <w:rsid w:val="0005243A"/>
    <w:rsid w:val="0005580A"/>
    <w:rsid w:val="00057536"/>
    <w:rsid w:val="00061CC8"/>
    <w:rsid w:val="00061F35"/>
    <w:rsid w:val="00062D17"/>
    <w:rsid w:val="00063FF2"/>
    <w:rsid w:val="00065F78"/>
    <w:rsid w:val="000665EB"/>
    <w:rsid w:val="0006709F"/>
    <w:rsid w:val="00067A96"/>
    <w:rsid w:val="000714C2"/>
    <w:rsid w:val="000717DA"/>
    <w:rsid w:val="000760A2"/>
    <w:rsid w:val="000772F5"/>
    <w:rsid w:val="00080249"/>
    <w:rsid w:val="00082619"/>
    <w:rsid w:val="00082E0F"/>
    <w:rsid w:val="00084C19"/>
    <w:rsid w:val="00086EF8"/>
    <w:rsid w:val="00086EFE"/>
    <w:rsid w:val="0008782C"/>
    <w:rsid w:val="00090D15"/>
    <w:rsid w:val="00096190"/>
    <w:rsid w:val="000A0EDA"/>
    <w:rsid w:val="000A2AA6"/>
    <w:rsid w:val="000A3597"/>
    <w:rsid w:val="000A45EE"/>
    <w:rsid w:val="000A4F34"/>
    <w:rsid w:val="000A6697"/>
    <w:rsid w:val="000A7312"/>
    <w:rsid w:val="000B66A5"/>
    <w:rsid w:val="000B7293"/>
    <w:rsid w:val="000B76C7"/>
    <w:rsid w:val="000C0F1F"/>
    <w:rsid w:val="000C1B14"/>
    <w:rsid w:val="000C1C58"/>
    <w:rsid w:val="000C43B6"/>
    <w:rsid w:val="000C4616"/>
    <w:rsid w:val="000C544D"/>
    <w:rsid w:val="000C55A8"/>
    <w:rsid w:val="000C595E"/>
    <w:rsid w:val="000C729B"/>
    <w:rsid w:val="000C7B7E"/>
    <w:rsid w:val="000D125C"/>
    <w:rsid w:val="000D3027"/>
    <w:rsid w:val="000D3CC0"/>
    <w:rsid w:val="000D473C"/>
    <w:rsid w:val="000D5FFD"/>
    <w:rsid w:val="000D6215"/>
    <w:rsid w:val="000D6D57"/>
    <w:rsid w:val="000D701A"/>
    <w:rsid w:val="000E0CF7"/>
    <w:rsid w:val="000E27C1"/>
    <w:rsid w:val="000E37A5"/>
    <w:rsid w:val="000F30D6"/>
    <w:rsid w:val="000F32BA"/>
    <w:rsid w:val="000F5FFE"/>
    <w:rsid w:val="001017B2"/>
    <w:rsid w:val="0010267C"/>
    <w:rsid w:val="0010282A"/>
    <w:rsid w:val="0010341B"/>
    <w:rsid w:val="001065D6"/>
    <w:rsid w:val="00106F94"/>
    <w:rsid w:val="00107135"/>
    <w:rsid w:val="001074D7"/>
    <w:rsid w:val="0011035D"/>
    <w:rsid w:val="001128BF"/>
    <w:rsid w:val="00113832"/>
    <w:rsid w:val="0012039A"/>
    <w:rsid w:val="00120ED5"/>
    <w:rsid w:val="00120F56"/>
    <w:rsid w:val="0012363C"/>
    <w:rsid w:val="00124CCE"/>
    <w:rsid w:val="001250A8"/>
    <w:rsid w:val="001265B2"/>
    <w:rsid w:val="00127DE0"/>
    <w:rsid w:val="00135006"/>
    <w:rsid w:val="00136A78"/>
    <w:rsid w:val="00137A8E"/>
    <w:rsid w:val="00140219"/>
    <w:rsid w:val="001406B1"/>
    <w:rsid w:val="00141505"/>
    <w:rsid w:val="001442AC"/>
    <w:rsid w:val="001444FA"/>
    <w:rsid w:val="00145D3C"/>
    <w:rsid w:val="00147A09"/>
    <w:rsid w:val="00150AE2"/>
    <w:rsid w:val="00150AEB"/>
    <w:rsid w:val="00152171"/>
    <w:rsid w:val="0015269D"/>
    <w:rsid w:val="0015478E"/>
    <w:rsid w:val="00154B86"/>
    <w:rsid w:val="00155470"/>
    <w:rsid w:val="00155C79"/>
    <w:rsid w:val="00157F77"/>
    <w:rsid w:val="00161E83"/>
    <w:rsid w:val="001646A3"/>
    <w:rsid w:val="001649E8"/>
    <w:rsid w:val="0016520A"/>
    <w:rsid w:val="00171388"/>
    <w:rsid w:val="00180E1C"/>
    <w:rsid w:val="0018170B"/>
    <w:rsid w:val="001819CB"/>
    <w:rsid w:val="00181B84"/>
    <w:rsid w:val="001829A3"/>
    <w:rsid w:val="00182F17"/>
    <w:rsid w:val="00184E88"/>
    <w:rsid w:val="001865B1"/>
    <w:rsid w:val="00187169"/>
    <w:rsid w:val="001874E5"/>
    <w:rsid w:val="001875B3"/>
    <w:rsid w:val="00187865"/>
    <w:rsid w:val="00187C0C"/>
    <w:rsid w:val="001922B2"/>
    <w:rsid w:val="0019321A"/>
    <w:rsid w:val="00193EED"/>
    <w:rsid w:val="001950B8"/>
    <w:rsid w:val="001960BF"/>
    <w:rsid w:val="001A279A"/>
    <w:rsid w:val="001A2E72"/>
    <w:rsid w:val="001A3886"/>
    <w:rsid w:val="001A4247"/>
    <w:rsid w:val="001A6596"/>
    <w:rsid w:val="001B0732"/>
    <w:rsid w:val="001B4EEF"/>
    <w:rsid w:val="001B79D2"/>
    <w:rsid w:val="001C11EE"/>
    <w:rsid w:val="001C1662"/>
    <w:rsid w:val="001C1E7B"/>
    <w:rsid w:val="001C1ECE"/>
    <w:rsid w:val="001C21B7"/>
    <w:rsid w:val="001C4B1C"/>
    <w:rsid w:val="001C76EA"/>
    <w:rsid w:val="001D1223"/>
    <w:rsid w:val="001D2051"/>
    <w:rsid w:val="001D380B"/>
    <w:rsid w:val="001D592F"/>
    <w:rsid w:val="001E032E"/>
    <w:rsid w:val="001E12EA"/>
    <w:rsid w:val="001E28E3"/>
    <w:rsid w:val="001E5F0C"/>
    <w:rsid w:val="001E641C"/>
    <w:rsid w:val="001F3F9E"/>
    <w:rsid w:val="001F43B7"/>
    <w:rsid w:val="001F4CB4"/>
    <w:rsid w:val="001F4F8C"/>
    <w:rsid w:val="001F5C61"/>
    <w:rsid w:val="001F6EAB"/>
    <w:rsid w:val="002000AF"/>
    <w:rsid w:val="0020293C"/>
    <w:rsid w:val="00202AC5"/>
    <w:rsid w:val="00202BB0"/>
    <w:rsid w:val="00202DC1"/>
    <w:rsid w:val="00203499"/>
    <w:rsid w:val="002046D7"/>
    <w:rsid w:val="00204953"/>
    <w:rsid w:val="0020530C"/>
    <w:rsid w:val="0020622D"/>
    <w:rsid w:val="002062F0"/>
    <w:rsid w:val="00206F65"/>
    <w:rsid w:val="00211A41"/>
    <w:rsid w:val="00212DD9"/>
    <w:rsid w:val="002133F6"/>
    <w:rsid w:val="00214F66"/>
    <w:rsid w:val="00223BF0"/>
    <w:rsid w:val="00224B13"/>
    <w:rsid w:val="00234219"/>
    <w:rsid w:val="0023501C"/>
    <w:rsid w:val="0024102D"/>
    <w:rsid w:val="002432D6"/>
    <w:rsid w:val="00244B5F"/>
    <w:rsid w:val="00244FF2"/>
    <w:rsid w:val="002456CF"/>
    <w:rsid w:val="00245A3A"/>
    <w:rsid w:val="00246634"/>
    <w:rsid w:val="00246DFC"/>
    <w:rsid w:val="00247F44"/>
    <w:rsid w:val="00251CE9"/>
    <w:rsid w:val="00254679"/>
    <w:rsid w:val="0025506B"/>
    <w:rsid w:val="002579CA"/>
    <w:rsid w:val="00257D16"/>
    <w:rsid w:val="00257F68"/>
    <w:rsid w:val="00260DBA"/>
    <w:rsid w:val="00261623"/>
    <w:rsid w:val="002625E4"/>
    <w:rsid w:val="0026375E"/>
    <w:rsid w:val="00264052"/>
    <w:rsid w:val="00264F15"/>
    <w:rsid w:val="0027234B"/>
    <w:rsid w:val="00274B46"/>
    <w:rsid w:val="00274DAE"/>
    <w:rsid w:val="00276E47"/>
    <w:rsid w:val="002772D0"/>
    <w:rsid w:val="00282ACF"/>
    <w:rsid w:val="00284CB9"/>
    <w:rsid w:val="002912C8"/>
    <w:rsid w:val="00292475"/>
    <w:rsid w:val="00292E39"/>
    <w:rsid w:val="00292E78"/>
    <w:rsid w:val="00294117"/>
    <w:rsid w:val="00295766"/>
    <w:rsid w:val="00296C0D"/>
    <w:rsid w:val="002A08A3"/>
    <w:rsid w:val="002A462A"/>
    <w:rsid w:val="002A72AE"/>
    <w:rsid w:val="002A7D94"/>
    <w:rsid w:val="002B35FF"/>
    <w:rsid w:val="002B4AAE"/>
    <w:rsid w:val="002B4AD2"/>
    <w:rsid w:val="002B60DF"/>
    <w:rsid w:val="002C4493"/>
    <w:rsid w:val="002C5A5B"/>
    <w:rsid w:val="002C6F02"/>
    <w:rsid w:val="002C6FF8"/>
    <w:rsid w:val="002C76D5"/>
    <w:rsid w:val="002D03A5"/>
    <w:rsid w:val="002D1202"/>
    <w:rsid w:val="002D2590"/>
    <w:rsid w:val="002D25C5"/>
    <w:rsid w:val="002D2862"/>
    <w:rsid w:val="002D2CA3"/>
    <w:rsid w:val="002D3AA2"/>
    <w:rsid w:val="002E00AC"/>
    <w:rsid w:val="002E280D"/>
    <w:rsid w:val="002E389D"/>
    <w:rsid w:val="002E49B5"/>
    <w:rsid w:val="002E5394"/>
    <w:rsid w:val="002F0556"/>
    <w:rsid w:val="002F358F"/>
    <w:rsid w:val="002F5DC5"/>
    <w:rsid w:val="002F6656"/>
    <w:rsid w:val="002F713B"/>
    <w:rsid w:val="00302CCB"/>
    <w:rsid w:val="003040D3"/>
    <w:rsid w:val="00304F4C"/>
    <w:rsid w:val="00305F9A"/>
    <w:rsid w:val="00306FC7"/>
    <w:rsid w:val="0031000F"/>
    <w:rsid w:val="00311354"/>
    <w:rsid w:val="003117A8"/>
    <w:rsid w:val="00315A7D"/>
    <w:rsid w:val="003164E2"/>
    <w:rsid w:val="003166D3"/>
    <w:rsid w:val="0032101D"/>
    <w:rsid w:val="00324B1E"/>
    <w:rsid w:val="003277E6"/>
    <w:rsid w:val="003310D5"/>
    <w:rsid w:val="00331726"/>
    <w:rsid w:val="00333C77"/>
    <w:rsid w:val="00334A61"/>
    <w:rsid w:val="00336375"/>
    <w:rsid w:val="00336710"/>
    <w:rsid w:val="003368AF"/>
    <w:rsid w:val="00337BBA"/>
    <w:rsid w:val="00337D0D"/>
    <w:rsid w:val="0034197A"/>
    <w:rsid w:val="00342F8C"/>
    <w:rsid w:val="003435EB"/>
    <w:rsid w:val="00343653"/>
    <w:rsid w:val="00344EF4"/>
    <w:rsid w:val="00345E37"/>
    <w:rsid w:val="003506AA"/>
    <w:rsid w:val="00353095"/>
    <w:rsid w:val="003543D2"/>
    <w:rsid w:val="00354444"/>
    <w:rsid w:val="00357037"/>
    <w:rsid w:val="00361652"/>
    <w:rsid w:val="0036360D"/>
    <w:rsid w:val="00364474"/>
    <w:rsid w:val="00364801"/>
    <w:rsid w:val="00364B63"/>
    <w:rsid w:val="00364EC9"/>
    <w:rsid w:val="00373125"/>
    <w:rsid w:val="00373573"/>
    <w:rsid w:val="00373951"/>
    <w:rsid w:val="003768CA"/>
    <w:rsid w:val="0037728B"/>
    <w:rsid w:val="00381157"/>
    <w:rsid w:val="00384595"/>
    <w:rsid w:val="00385B70"/>
    <w:rsid w:val="00386A95"/>
    <w:rsid w:val="003874E5"/>
    <w:rsid w:val="00387D23"/>
    <w:rsid w:val="003935E3"/>
    <w:rsid w:val="003953D6"/>
    <w:rsid w:val="00395979"/>
    <w:rsid w:val="0039704A"/>
    <w:rsid w:val="00397DDC"/>
    <w:rsid w:val="003A0499"/>
    <w:rsid w:val="003A1999"/>
    <w:rsid w:val="003A2B5F"/>
    <w:rsid w:val="003A4246"/>
    <w:rsid w:val="003A6B56"/>
    <w:rsid w:val="003B19F5"/>
    <w:rsid w:val="003B2341"/>
    <w:rsid w:val="003B4459"/>
    <w:rsid w:val="003B5F50"/>
    <w:rsid w:val="003B6A96"/>
    <w:rsid w:val="003B6D34"/>
    <w:rsid w:val="003B73B1"/>
    <w:rsid w:val="003C07B5"/>
    <w:rsid w:val="003C125E"/>
    <w:rsid w:val="003C148D"/>
    <w:rsid w:val="003C208C"/>
    <w:rsid w:val="003C2C1D"/>
    <w:rsid w:val="003C4D76"/>
    <w:rsid w:val="003C6296"/>
    <w:rsid w:val="003C7E78"/>
    <w:rsid w:val="003D0A3D"/>
    <w:rsid w:val="003D1D8C"/>
    <w:rsid w:val="003D4F39"/>
    <w:rsid w:val="003D6377"/>
    <w:rsid w:val="003D6C54"/>
    <w:rsid w:val="003D7BE2"/>
    <w:rsid w:val="003E1D05"/>
    <w:rsid w:val="003E535F"/>
    <w:rsid w:val="003F1968"/>
    <w:rsid w:val="003F470A"/>
    <w:rsid w:val="003F4F08"/>
    <w:rsid w:val="003F4F16"/>
    <w:rsid w:val="004005D3"/>
    <w:rsid w:val="00400E6D"/>
    <w:rsid w:val="00402522"/>
    <w:rsid w:val="00402BF3"/>
    <w:rsid w:val="00403C6C"/>
    <w:rsid w:val="00404DE1"/>
    <w:rsid w:val="004052CD"/>
    <w:rsid w:val="00411699"/>
    <w:rsid w:val="00415008"/>
    <w:rsid w:val="0041534B"/>
    <w:rsid w:val="004159D4"/>
    <w:rsid w:val="00416494"/>
    <w:rsid w:val="0041792A"/>
    <w:rsid w:val="00417AEA"/>
    <w:rsid w:val="00420A99"/>
    <w:rsid w:val="00420D5E"/>
    <w:rsid w:val="00421B62"/>
    <w:rsid w:val="00421BB6"/>
    <w:rsid w:val="004245C6"/>
    <w:rsid w:val="00427243"/>
    <w:rsid w:val="004327CD"/>
    <w:rsid w:val="00433BE3"/>
    <w:rsid w:val="00434113"/>
    <w:rsid w:val="004348E6"/>
    <w:rsid w:val="004358A2"/>
    <w:rsid w:val="004370D7"/>
    <w:rsid w:val="00437889"/>
    <w:rsid w:val="004425B7"/>
    <w:rsid w:val="00444859"/>
    <w:rsid w:val="004463BC"/>
    <w:rsid w:val="004463D1"/>
    <w:rsid w:val="004464DE"/>
    <w:rsid w:val="00446617"/>
    <w:rsid w:val="0044742D"/>
    <w:rsid w:val="00447A1C"/>
    <w:rsid w:val="00451143"/>
    <w:rsid w:val="00451567"/>
    <w:rsid w:val="00453445"/>
    <w:rsid w:val="0045391F"/>
    <w:rsid w:val="00453961"/>
    <w:rsid w:val="00453EDD"/>
    <w:rsid w:val="00455B0D"/>
    <w:rsid w:val="00455E47"/>
    <w:rsid w:val="00456EB7"/>
    <w:rsid w:val="00460779"/>
    <w:rsid w:val="004611FF"/>
    <w:rsid w:val="004629D5"/>
    <w:rsid w:val="004644ED"/>
    <w:rsid w:val="00466087"/>
    <w:rsid w:val="00470554"/>
    <w:rsid w:val="00470EE0"/>
    <w:rsid w:val="00471BD1"/>
    <w:rsid w:val="004731B7"/>
    <w:rsid w:val="004763F9"/>
    <w:rsid w:val="00480A9D"/>
    <w:rsid w:val="00481200"/>
    <w:rsid w:val="00485288"/>
    <w:rsid w:val="00485BF7"/>
    <w:rsid w:val="00485EC3"/>
    <w:rsid w:val="00486D0C"/>
    <w:rsid w:val="004921E8"/>
    <w:rsid w:val="0049417B"/>
    <w:rsid w:val="004976EE"/>
    <w:rsid w:val="004A0115"/>
    <w:rsid w:val="004A2BEA"/>
    <w:rsid w:val="004A2F08"/>
    <w:rsid w:val="004A30D7"/>
    <w:rsid w:val="004A3666"/>
    <w:rsid w:val="004A5CEC"/>
    <w:rsid w:val="004B22FE"/>
    <w:rsid w:val="004B2C4D"/>
    <w:rsid w:val="004B3416"/>
    <w:rsid w:val="004B37B1"/>
    <w:rsid w:val="004B41E2"/>
    <w:rsid w:val="004C0696"/>
    <w:rsid w:val="004C069A"/>
    <w:rsid w:val="004C18CB"/>
    <w:rsid w:val="004C2569"/>
    <w:rsid w:val="004C2A98"/>
    <w:rsid w:val="004C3869"/>
    <w:rsid w:val="004C3DC0"/>
    <w:rsid w:val="004C5317"/>
    <w:rsid w:val="004C6582"/>
    <w:rsid w:val="004D1554"/>
    <w:rsid w:val="004D1ECC"/>
    <w:rsid w:val="004D240A"/>
    <w:rsid w:val="004D253E"/>
    <w:rsid w:val="004D2F15"/>
    <w:rsid w:val="004D409F"/>
    <w:rsid w:val="004D4DE7"/>
    <w:rsid w:val="004D6603"/>
    <w:rsid w:val="004D691B"/>
    <w:rsid w:val="004E03F6"/>
    <w:rsid w:val="004F0986"/>
    <w:rsid w:val="004F1373"/>
    <w:rsid w:val="004F1F2A"/>
    <w:rsid w:val="004F244A"/>
    <w:rsid w:val="004F33AA"/>
    <w:rsid w:val="004F49AB"/>
    <w:rsid w:val="004F67DF"/>
    <w:rsid w:val="0050124A"/>
    <w:rsid w:val="00503E03"/>
    <w:rsid w:val="00506111"/>
    <w:rsid w:val="00506F48"/>
    <w:rsid w:val="005109DB"/>
    <w:rsid w:val="0051250E"/>
    <w:rsid w:val="00513875"/>
    <w:rsid w:val="00515D66"/>
    <w:rsid w:val="00516FB4"/>
    <w:rsid w:val="00517678"/>
    <w:rsid w:val="005177C0"/>
    <w:rsid w:val="00517B8A"/>
    <w:rsid w:val="005203DF"/>
    <w:rsid w:val="00520814"/>
    <w:rsid w:val="00523B58"/>
    <w:rsid w:val="00523B9C"/>
    <w:rsid w:val="00524712"/>
    <w:rsid w:val="00524CDD"/>
    <w:rsid w:val="00524D0D"/>
    <w:rsid w:val="0052617D"/>
    <w:rsid w:val="005264B5"/>
    <w:rsid w:val="00526F88"/>
    <w:rsid w:val="00532928"/>
    <w:rsid w:val="0053584C"/>
    <w:rsid w:val="0054036C"/>
    <w:rsid w:val="00540CB2"/>
    <w:rsid w:val="005431C1"/>
    <w:rsid w:val="005458C8"/>
    <w:rsid w:val="0054616E"/>
    <w:rsid w:val="00546F5C"/>
    <w:rsid w:val="005478BD"/>
    <w:rsid w:val="00551291"/>
    <w:rsid w:val="00554991"/>
    <w:rsid w:val="005578A7"/>
    <w:rsid w:val="00557F4D"/>
    <w:rsid w:val="00557F5B"/>
    <w:rsid w:val="0056636A"/>
    <w:rsid w:val="00566D78"/>
    <w:rsid w:val="0056728D"/>
    <w:rsid w:val="0057074A"/>
    <w:rsid w:val="00571F19"/>
    <w:rsid w:val="00572CCD"/>
    <w:rsid w:val="005734D4"/>
    <w:rsid w:val="005736FC"/>
    <w:rsid w:val="005737E1"/>
    <w:rsid w:val="0057765C"/>
    <w:rsid w:val="00581CC3"/>
    <w:rsid w:val="00581E11"/>
    <w:rsid w:val="005840F4"/>
    <w:rsid w:val="005841F9"/>
    <w:rsid w:val="00584C50"/>
    <w:rsid w:val="00591BC1"/>
    <w:rsid w:val="005923AC"/>
    <w:rsid w:val="005926D6"/>
    <w:rsid w:val="00592847"/>
    <w:rsid w:val="005932B2"/>
    <w:rsid w:val="005956DD"/>
    <w:rsid w:val="00597115"/>
    <w:rsid w:val="005A3034"/>
    <w:rsid w:val="005A48F7"/>
    <w:rsid w:val="005B0236"/>
    <w:rsid w:val="005B0CBB"/>
    <w:rsid w:val="005B1A73"/>
    <w:rsid w:val="005B4C73"/>
    <w:rsid w:val="005B59C8"/>
    <w:rsid w:val="005B5CF7"/>
    <w:rsid w:val="005C1AEB"/>
    <w:rsid w:val="005C1F4B"/>
    <w:rsid w:val="005C5173"/>
    <w:rsid w:val="005C7CA7"/>
    <w:rsid w:val="005D1D5B"/>
    <w:rsid w:val="005D4721"/>
    <w:rsid w:val="005D4DB1"/>
    <w:rsid w:val="005E1CA5"/>
    <w:rsid w:val="005E28FF"/>
    <w:rsid w:val="005E4405"/>
    <w:rsid w:val="005E67CD"/>
    <w:rsid w:val="005E696C"/>
    <w:rsid w:val="005E6F1B"/>
    <w:rsid w:val="005E7602"/>
    <w:rsid w:val="005F0F87"/>
    <w:rsid w:val="005F34FA"/>
    <w:rsid w:val="005F4028"/>
    <w:rsid w:val="005F727D"/>
    <w:rsid w:val="0060041B"/>
    <w:rsid w:val="00601098"/>
    <w:rsid w:val="006027E1"/>
    <w:rsid w:val="00606323"/>
    <w:rsid w:val="00606857"/>
    <w:rsid w:val="00607D5B"/>
    <w:rsid w:val="0061115A"/>
    <w:rsid w:val="00611E96"/>
    <w:rsid w:val="006146D3"/>
    <w:rsid w:val="006146E1"/>
    <w:rsid w:val="00615B17"/>
    <w:rsid w:val="00615E57"/>
    <w:rsid w:val="00616081"/>
    <w:rsid w:val="0062097F"/>
    <w:rsid w:val="006216A6"/>
    <w:rsid w:val="00622F71"/>
    <w:rsid w:val="0062302A"/>
    <w:rsid w:val="006272FD"/>
    <w:rsid w:val="00632FAC"/>
    <w:rsid w:val="0063339E"/>
    <w:rsid w:val="0063543E"/>
    <w:rsid w:val="00636DE1"/>
    <w:rsid w:val="006428DD"/>
    <w:rsid w:val="00645B5E"/>
    <w:rsid w:val="00645D2C"/>
    <w:rsid w:val="00650144"/>
    <w:rsid w:val="006506CF"/>
    <w:rsid w:val="00651089"/>
    <w:rsid w:val="00651B48"/>
    <w:rsid w:val="00652F4C"/>
    <w:rsid w:val="0065692E"/>
    <w:rsid w:val="00657B66"/>
    <w:rsid w:val="00661374"/>
    <w:rsid w:val="00662CD8"/>
    <w:rsid w:val="0066310E"/>
    <w:rsid w:val="00663DEE"/>
    <w:rsid w:val="006668F1"/>
    <w:rsid w:val="0066767D"/>
    <w:rsid w:val="00672841"/>
    <w:rsid w:val="00676BA4"/>
    <w:rsid w:val="00677907"/>
    <w:rsid w:val="00682565"/>
    <w:rsid w:val="00682DD9"/>
    <w:rsid w:val="00684158"/>
    <w:rsid w:val="00684276"/>
    <w:rsid w:val="00685BA4"/>
    <w:rsid w:val="00686111"/>
    <w:rsid w:val="00687B06"/>
    <w:rsid w:val="00693FD7"/>
    <w:rsid w:val="00694C46"/>
    <w:rsid w:val="006A041A"/>
    <w:rsid w:val="006A11C8"/>
    <w:rsid w:val="006A19CA"/>
    <w:rsid w:val="006A4E1A"/>
    <w:rsid w:val="006B2391"/>
    <w:rsid w:val="006B2CDC"/>
    <w:rsid w:val="006C1E74"/>
    <w:rsid w:val="006C2986"/>
    <w:rsid w:val="006C2A03"/>
    <w:rsid w:val="006D09AF"/>
    <w:rsid w:val="006D160B"/>
    <w:rsid w:val="006D3527"/>
    <w:rsid w:val="006D3DFB"/>
    <w:rsid w:val="006D45A3"/>
    <w:rsid w:val="006D596C"/>
    <w:rsid w:val="006D6947"/>
    <w:rsid w:val="006D7F9A"/>
    <w:rsid w:val="006E00C9"/>
    <w:rsid w:val="006E0BFD"/>
    <w:rsid w:val="006E0DB5"/>
    <w:rsid w:val="006E38E6"/>
    <w:rsid w:val="006E7198"/>
    <w:rsid w:val="006F384F"/>
    <w:rsid w:val="006F4E57"/>
    <w:rsid w:val="006F4E5F"/>
    <w:rsid w:val="006F71B0"/>
    <w:rsid w:val="006F7FDE"/>
    <w:rsid w:val="007002E9"/>
    <w:rsid w:val="00700420"/>
    <w:rsid w:val="007066E5"/>
    <w:rsid w:val="00707D0D"/>
    <w:rsid w:val="00710C20"/>
    <w:rsid w:val="00710C34"/>
    <w:rsid w:val="00712AFF"/>
    <w:rsid w:val="007130E6"/>
    <w:rsid w:val="00713A35"/>
    <w:rsid w:val="00713D02"/>
    <w:rsid w:val="00721C1E"/>
    <w:rsid w:val="007231C7"/>
    <w:rsid w:val="007250FD"/>
    <w:rsid w:val="0072520D"/>
    <w:rsid w:val="0072561F"/>
    <w:rsid w:val="00725B5C"/>
    <w:rsid w:val="00726A59"/>
    <w:rsid w:val="007278A7"/>
    <w:rsid w:val="00727BE5"/>
    <w:rsid w:val="007334E2"/>
    <w:rsid w:val="007342B1"/>
    <w:rsid w:val="0073499E"/>
    <w:rsid w:val="0073531A"/>
    <w:rsid w:val="007363E6"/>
    <w:rsid w:val="0073669F"/>
    <w:rsid w:val="007377A0"/>
    <w:rsid w:val="00740252"/>
    <w:rsid w:val="00743629"/>
    <w:rsid w:val="00744785"/>
    <w:rsid w:val="00745069"/>
    <w:rsid w:val="00745FE8"/>
    <w:rsid w:val="0074681D"/>
    <w:rsid w:val="00746DAF"/>
    <w:rsid w:val="00750FB9"/>
    <w:rsid w:val="00751A1E"/>
    <w:rsid w:val="00751F13"/>
    <w:rsid w:val="00755127"/>
    <w:rsid w:val="007552CE"/>
    <w:rsid w:val="00755D8A"/>
    <w:rsid w:val="00755DDE"/>
    <w:rsid w:val="007562FB"/>
    <w:rsid w:val="00757141"/>
    <w:rsid w:val="00760C6C"/>
    <w:rsid w:val="007611D3"/>
    <w:rsid w:val="00762EC7"/>
    <w:rsid w:val="00771D9C"/>
    <w:rsid w:val="00773F18"/>
    <w:rsid w:val="007744FC"/>
    <w:rsid w:val="00774D53"/>
    <w:rsid w:val="00774DD8"/>
    <w:rsid w:val="007750CF"/>
    <w:rsid w:val="00781359"/>
    <w:rsid w:val="007822F6"/>
    <w:rsid w:val="0078370D"/>
    <w:rsid w:val="0078736D"/>
    <w:rsid w:val="0078755E"/>
    <w:rsid w:val="007903D5"/>
    <w:rsid w:val="0079248B"/>
    <w:rsid w:val="00792554"/>
    <w:rsid w:val="00794C85"/>
    <w:rsid w:val="007A12B0"/>
    <w:rsid w:val="007A1D97"/>
    <w:rsid w:val="007A1EEF"/>
    <w:rsid w:val="007A2616"/>
    <w:rsid w:val="007A3188"/>
    <w:rsid w:val="007A400B"/>
    <w:rsid w:val="007A686A"/>
    <w:rsid w:val="007A7B92"/>
    <w:rsid w:val="007B0CB0"/>
    <w:rsid w:val="007B2553"/>
    <w:rsid w:val="007B280D"/>
    <w:rsid w:val="007B29FC"/>
    <w:rsid w:val="007B37A9"/>
    <w:rsid w:val="007B3E7E"/>
    <w:rsid w:val="007B4A63"/>
    <w:rsid w:val="007B57C5"/>
    <w:rsid w:val="007B6327"/>
    <w:rsid w:val="007C0B5F"/>
    <w:rsid w:val="007C340A"/>
    <w:rsid w:val="007C52E4"/>
    <w:rsid w:val="007C54F3"/>
    <w:rsid w:val="007C5E74"/>
    <w:rsid w:val="007C6183"/>
    <w:rsid w:val="007C6D43"/>
    <w:rsid w:val="007C7720"/>
    <w:rsid w:val="007C7AC7"/>
    <w:rsid w:val="007D01CF"/>
    <w:rsid w:val="007D0728"/>
    <w:rsid w:val="007D346D"/>
    <w:rsid w:val="007D3918"/>
    <w:rsid w:val="007D55AF"/>
    <w:rsid w:val="007E6BF8"/>
    <w:rsid w:val="007F09E5"/>
    <w:rsid w:val="007F0A98"/>
    <w:rsid w:val="007F33A8"/>
    <w:rsid w:val="007F66D9"/>
    <w:rsid w:val="007F6B83"/>
    <w:rsid w:val="0080056F"/>
    <w:rsid w:val="0080065F"/>
    <w:rsid w:val="00801592"/>
    <w:rsid w:val="00801B00"/>
    <w:rsid w:val="00804143"/>
    <w:rsid w:val="00804610"/>
    <w:rsid w:val="008050F6"/>
    <w:rsid w:val="00805265"/>
    <w:rsid w:val="00805624"/>
    <w:rsid w:val="00806086"/>
    <w:rsid w:val="0081048D"/>
    <w:rsid w:val="00811EDC"/>
    <w:rsid w:val="0081222A"/>
    <w:rsid w:val="00817FB3"/>
    <w:rsid w:val="008202D7"/>
    <w:rsid w:val="00825189"/>
    <w:rsid w:val="008258B3"/>
    <w:rsid w:val="008270D6"/>
    <w:rsid w:val="0082738F"/>
    <w:rsid w:val="008321ED"/>
    <w:rsid w:val="00833949"/>
    <w:rsid w:val="00833A40"/>
    <w:rsid w:val="00836C6C"/>
    <w:rsid w:val="00837831"/>
    <w:rsid w:val="00845E32"/>
    <w:rsid w:val="00847563"/>
    <w:rsid w:val="00850865"/>
    <w:rsid w:val="008509BA"/>
    <w:rsid w:val="00852DE1"/>
    <w:rsid w:val="00855999"/>
    <w:rsid w:val="00855AB9"/>
    <w:rsid w:val="008563AB"/>
    <w:rsid w:val="00860A31"/>
    <w:rsid w:val="00862293"/>
    <w:rsid w:val="008622DF"/>
    <w:rsid w:val="008635CB"/>
    <w:rsid w:val="00863CFB"/>
    <w:rsid w:val="008666FC"/>
    <w:rsid w:val="008678F9"/>
    <w:rsid w:val="00872EB0"/>
    <w:rsid w:val="00873D66"/>
    <w:rsid w:val="00874C85"/>
    <w:rsid w:val="008762EA"/>
    <w:rsid w:val="00876F42"/>
    <w:rsid w:val="00880343"/>
    <w:rsid w:val="008807DC"/>
    <w:rsid w:val="00882CE1"/>
    <w:rsid w:val="00883ED7"/>
    <w:rsid w:val="00885571"/>
    <w:rsid w:val="00887C6A"/>
    <w:rsid w:val="00887CA4"/>
    <w:rsid w:val="00895C6B"/>
    <w:rsid w:val="0089662D"/>
    <w:rsid w:val="008966A0"/>
    <w:rsid w:val="00896E60"/>
    <w:rsid w:val="00896F00"/>
    <w:rsid w:val="008A0062"/>
    <w:rsid w:val="008A284A"/>
    <w:rsid w:val="008A2F73"/>
    <w:rsid w:val="008A51A8"/>
    <w:rsid w:val="008A5BD2"/>
    <w:rsid w:val="008A655B"/>
    <w:rsid w:val="008A7ACF"/>
    <w:rsid w:val="008A7F8C"/>
    <w:rsid w:val="008B0949"/>
    <w:rsid w:val="008B4D5C"/>
    <w:rsid w:val="008B524C"/>
    <w:rsid w:val="008B6A92"/>
    <w:rsid w:val="008B764A"/>
    <w:rsid w:val="008C3A7F"/>
    <w:rsid w:val="008C46FB"/>
    <w:rsid w:val="008D2DA3"/>
    <w:rsid w:val="008D434F"/>
    <w:rsid w:val="008D4B28"/>
    <w:rsid w:val="008D56A6"/>
    <w:rsid w:val="008D59C2"/>
    <w:rsid w:val="008D6953"/>
    <w:rsid w:val="008E1868"/>
    <w:rsid w:val="008E4EDB"/>
    <w:rsid w:val="008E6156"/>
    <w:rsid w:val="008F0DE8"/>
    <w:rsid w:val="008F2639"/>
    <w:rsid w:val="008F303F"/>
    <w:rsid w:val="008F3CF7"/>
    <w:rsid w:val="008F4BBC"/>
    <w:rsid w:val="008F60A4"/>
    <w:rsid w:val="008F6665"/>
    <w:rsid w:val="008F6DE0"/>
    <w:rsid w:val="008F7235"/>
    <w:rsid w:val="009002E5"/>
    <w:rsid w:val="0090190A"/>
    <w:rsid w:val="009021A2"/>
    <w:rsid w:val="0090348D"/>
    <w:rsid w:val="009047A8"/>
    <w:rsid w:val="00904D81"/>
    <w:rsid w:val="00905DC9"/>
    <w:rsid w:val="00907D10"/>
    <w:rsid w:val="00914AC1"/>
    <w:rsid w:val="0091501B"/>
    <w:rsid w:val="009179F0"/>
    <w:rsid w:val="00923C34"/>
    <w:rsid w:val="00924001"/>
    <w:rsid w:val="00924022"/>
    <w:rsid w:val="00937238"/>
    <w:rsid w:val="00937329"/>
    <w:rsid w:val="00937939"/>
    <w:rsid w:val="00937EC0"/>
    <w:rsid w:val="00941EE7"/>
    <w:rsid w:val="00942376"/>
    <w:rsid w:val="00944B5F"/>
    <w:rsid w:val="00945AB1"/>
    <w:rsid w:val="009515A4"/>
    <w:rsid w:val="00953012"/>
    <w:rsid w:val="00954085"/>
    <w:rsid w:val="009540F6"/>
    <w:rsid w:val="009550B9"/>
    <w:rsid w:val="0095580E"/>
    <w:rsid w:val="00961831"/>
    <w:rsid w:val="0096393C"/>
    <w:rsid w:val="0096456D"/>
    <w:rsid w:val="00964F13"/>
    <w:rsid w:val="00966D14"/>
    <w:rsid w:val="00972614"/>
    <w:rsid w:val="00972CBC"/>
    <w:rsid w:val="009751B9"/>
    <w:rsid w:val="00975D21"/>
    <w:rsid w:val="0097682B"/>
    <w:rsid w:val="00977517"/>
    <w:rsid w:val="00980B27"/>
    <w:rsid w:val="009843AC"/>
    <w:rsid w:val="009854B1"/>
    <w:rsid w:val="009866DF"/>
    <w:rsid w:val="00986F14"/>
    <w:rsid w:val="00990BFD"/>
    <w:rsid w:val="009921C5"/>
    <w:rsid w:val="009927FD"/>
    <w:rsid w:val="009962D2"/>
    <w:rsid w:val="009A3634"/>
    <w:rsid w:val="009A5BEA"/>
    <w:rsid w:val="009B0FB5"/>
    <w:rsid w:val="009B2715"/>
    <w:rsid w:val="009B6C4E"/>
    <w:rsid w:val="009B7E70"/>
    <w:rsid w:val="009C016D"/>
    <w:rsid w:val="009C09A2"/>
    <w:rsid w:val="009C296A"/>
    <w:rsid w:val="009C4708"/>
    <w:rsid w:val="009C47CE"/>
    <w:rsid w:val="009C66A7"/>
    <w:rsid w:val="009D0505"/>
    <w:rsid w:val="009D2911"/>
    <w:rsid w:val="009D3077"/>
    <w:rsid w:val="009D3812"/>
    <w:rsid w:val="009D79A0"/>
    <w:rsid w:val="009E14F4"/>
    <w:rsid w:val="009E1B9F"/>
    <w:rsid w:val="009E1C10"/>
    <w:rsid w:val="009E7002"/>
    <w:rsid w:val="009E70DA"/>
    <w:rsid w:val="009E7612"/>
    <w:rsid w:val="009F0A4C"/>
    <w:rsid w:val="009F1DB2"/>
    <w:rsid w:val="009F447C"/>
    <w:rsid w:val="009F5266"/>
    <w:rsid w:val="009F5439"/>
    <w:rsid w:val="009F54D8"/>
    <w:rsid w:val="009F6330"/>
    <w:rsid w:val="009F79AF"/>
    <w:rsid w:val="009F7FA5"/>
    <w:rsid w:val="00A01E3C"/>
    <w:rsid w:val="00A02C01"/>
    <w:rsid w:val="00A04E02"/>
    <w:rsid w:val="00A059A5"/>
    <w:rsid w:val="00A076C1"/>
    <w:rsid w:val="00A13462"/>
    <w:rsid w:val="00A15D54"/>
    <w:rsid w:val="00A174CE"/>
    <w:rsid w:val="00A2283E"/>
    <w:rsid w:val="00A2565C"/>
    <w:rsid w:val="00A27980"/>
    <w:rsid w:val="00A301E9"/>
    <w:rsid w:val="00A3219F"/>
    <w:rsid w:val="00A33606"/>
    <w:rsid w:val="00A33756"/>
    <w:rsid w:val="00A36F0C"/>
    <w:rsid w:val="00A406C1"/>
    <w:rsid w:val="00A434BC"/>
    <w:rsid w:val="00A506E5"/>
    <w:rsid w:val="00A51901"/>
    <w:rsid w:val="00A57A00"/>
    <w:rsid w:val="00A6289A"/>
    <w:rsid w:val="00A6382B"/>
    <w:rsid w:val="00A64791"/>
    <w:rsid w:val="00A64A02"/>
    <w:rsid w:val="00A679E6"/>
    <w:rsid w:val="00A67FC8"/>
    <w:rsid w:val="00A70217"/>
    <w:rsid w:val="00A70896"/>
    <w:rsid w:val="00A7274E"/>
    <w:rsid w:val="00A72F02"/>
    <w:rsid w:val="00A731EA"/>
    <w:rsid w:val="00A73361"/>
    <w:rsid w:val="00A75547"/>
    <w:rsid w:val="00A76E2E"/>
    <w:rsid w:val="00A776B8"/>
    <w:rsid w:val="00A80C23"/>
    <w:rsid w:val="00A82F23"/>
    <w:rsid w:val="00A83991"/>
    <w:rsid w:val="00A84E4C"/>
    <w:rsid w:val="00A868A8"/>
    <w:rsid w:val="00A93E02"/>
    <w:rsid w:val="00A94A91"/>
    <w:rsid w:val="00A9556B"/>
    <w:rsid w:val="00AA14D3"/>
    <w:rsid w:val="00AA1833"/>
    <w:rsid w:val="00AA1C87"/>
    <w:rsid w:val="00AA2AC3"/>
    <w:rsid w:val="00AA2F78"/>
    <w:rsid w:val="00AA5C1F"/>
    <w:rsid w:val="00AB1894"/>
    <w:rsid w:val="00AB226E"/>
    <w:rsid w:val="00AB286F"/>
    <w:rsid w:val="00AB3C18"/>
    <w:rsid w:val="00AB5341"/>
    <w:rsid w:val="00AB5FB7"/>
    <w:rsid w:val="00AB62F0"/>
    <w:rsid w:val="00AC0920"/>
    <w:rsid w:val="00AC24CE"/>
    <w:rsid w:val="00AC56BD"/>
    <w:rsid w:val="00AE0053"/>
    <w:rsid w:val="00AE0AAA"/>
    <w:rsid w:val="00AE323E"/>
    <w:rsid w:val="00AE4182"/>
    <w:rsid w:val="00AE6D59"/>
    <w:rsid w:val="00AF0104"/>
    <w:rsid w:val="00AF32ED"/>
    <w:rsid w:val="00AF6191"/>
    <w:rsid w:val="00AF6D03"/>
    <w:rsid w:val="00AF7ADA"/>
    <w:rsid w:val="00B009EF"/>
    <w:rsid w:val="00B00E2C"/>
    <w:rsid w:val="00B03411"/>
    <w:rsid w:val="00B03979"/>
    <w:rsid w:val="00B047CD"/>
    <w:rsid w:val="00B05D30"/>
    <w:rsid w:val="00B10562"/>
    <w:rsid w:val="00B14348"/>
    <w:rsid w:val="00B153AE"/>
    <w:rsid w:val="00B163D8"/>
    <w:rsid w:val="00B16726"/>
    <w:rsid w:val="00B173A7"/>
    <w:rsid w:val="00B21A46"/>
    <w:rsid w:val="00B2330B"/>
    <w:rsid w:val="00B2345B"/>
    <w:rsid w:val="00B2385A"/>
    <w:rsid w:val="00B23B09"/>
    <w:rsid w:val="00B23B59"/>
    <w:rsid w:val="00B27210"/>
    <w:rsid w:val="00B279B8"/>
    <w:rsid w:val="00B34B92"/>
    <w:rsid w:val="00B34DC1"/>
    <w:rsid w:val="00B40DD7"/>
    <w:rsid w:val="00B40E7A"/>
    <w:rsid w:val="00B41C90"/>
    <w:rsid w:val="00B4220F"/>
    <w:rsid w:val="00B4310F"/>
    <w:rsid w:val="00B43448"/>
    <w:rsid w:val="00B437E9"/>
    <w:rsid w:val="00B43A49"/>
    <w:rsid w:val="00B523CA"/>
    <w:rsid w:val="00B538C7"/>
    <w:rsid w:val="00B5397F"/>
    <w:rsid w:val="00B54F5E"/>
    <w:rsid w:val="00B5578B"/>
    <w:rsid w:val="00B57071"/>
    <w:rsid w:val="00B65D81"/>
    <w:rsid w:val="00B74894"/>
    <w:rsid w:val="00B74E98"/>
    <w:rsid w:val="00B750BC"/>
    <w:rsid w:val="00B75D9A"/>
    <w:rsid w:val="00B77920"/>
    <w:rsid w:val="00B804D2"/>
    <w:rsid w:val="00B80562"/>
    <w:rsid w:val="00B8079C"/>
    <w:rsid w:val="00B81F33"/>
    <w:rsid w:val="00B82B10"/>
    <w:rsid w:val="00B84369"/>
    <w:rsid w:val="00B9179E"/>
    <w:rsid w:val="00B92BB2"/>
    <w:rsid w:val="00B93A40"/>
    <w:rsid w:val="00B968F7"/>
    <w:rsid w:val="00BA1C7F"/>
    <w:rsid w:val="00BA24B7"/>
    <w:rsid w:val="00BA3146"/>
    <w:rsid w:val="00BA6AC6"/>
    <w:rsid w:val="00BA6BA3"/>
    <w:rsid w:val="00BA6FEC"/>
    <w:rsid w:val="00BA714C"/>
    <w:rsid w:val="00BB0F54"/>
    <w:rsid w:val="00BB1177"/>
    <w:rsid w:val="00BB1B55"/>
    <w:rsid w:val="00BB3F26"/>
    <w:rsid w:val="00BB5060"/>
    <w:rsid w:val="00BC077F"/>
    <w:rsid w:val="00BC08D4"/>
    <w:rsid w:val="00BC0B42"/>
    <w:rsid w:val="00BC0F5C"/>
    <w:rsid w:val="00BC2C6F"/>
    <w:rsid w:val="00BC3632"/>
    <w:rsid w:val="00BC37C5"/>
    <w:rsid w:val="00BC7192"/>
    <w:rsid w:val="00BD24E2"/>
    <w:rsid w:val="00BD388C"/>
    <w:rsid w:val="00BD4CF9"/>
    <w:rsid w:val="00BE0499"/>
    <w:rsid w:val="00BE0FF5"/>
    <w:rsid w:val="00BE2620"/>
    <w:rsid w:val="00BE26A6"/>
    <w:rsid w:val="00BE53B9"/>
    <w:rsid w:val="00BE5D93"/>
    <w:rsid w:val="00BE5DBA"/>
    <w:rsid w:val="00BE62BD"/>
    <w:rsid w:val="00BE652E"/>
    <w:rsid w:val="00BF0897"/>
    <w:rsid w:val="00BF093F"/>
    <w:rsid w:val="00BF0958"/>
    <w:rsid w:val="00BF1F56"/>
    <w:rsid w:val="00BF2B54"/>
    <w:rsid w:val="00BF2DCC"/>
    <w:rsid w:val="00BF300E"/>
    <w:rsid w:val="00BF7BEF"/>
    <w:rsid w:val="00C00C15"/>
    <w:rsid w:val="00C01E53"/>
    <w:rsid w:val="00C03BC7"/>
    <w:rsid w:val="00C068E7"/>
    <w:rsid w:val="00C06B31"/>
    <w:rsid w:val="00C071E1"/>
    <w:rsid w:val="00C07DB3"/>
    <w:rsid w:val="00C11964"/>
    <w:rsid w:val="00C124FD"/>
    <w:rsid w:val="00C155E9"/>
    <w:rsid w:val="00C1697E"/>
    <w:rsid w:val="00C208BE"/>
    <w:rsid w:val="00C227A9"/>
    <w:rsid w:val="00C23D8A"/>
    <w:rsid w:val="00C332E0"/>
    <w:rsid w:val="00C33B9E"/>
    <w:rsid w:val="00C403F0"/>
    <w:rsid w:val="00C41CCF"/>
    <w:rsid w:val="00C42577"/>
    <w:rsid w:val="00C45F20"/>
    <w:rsid w:val="00C46030"/>
    <w:rsid w:val="00C46B48"/>
    <w:rsid w:val="00C5058A"/>
    <w:rsid w:val="00C51149"/>
    <w:rsid w:val="00C51DFC"/>
    <w:rsid w:val="00C53184"/>
    <w:rsid w:val="00C534CE"/>
    <w:rsid w:val="00C53F3C"/>
    <w:rsid w:val="00C57692"/>
    <w:rsid w:val="00C60338"/>
    <w:rsid w:val="00C606C4"/>
    <w:rsid w:val="00C65990"/>
    <w:rsid w:val="00C65FE1"/>
    <w:rsid w:val="00C6703A"/>
    <w:rsid w:val="00C704B8"/>
    <w:rsid w:val="00C714FB"/>
    <w:rsid w:val="00C72D63"/>
    <w:rsid w:val="00C73CAF"/>
    <w:rsid w:val="00C75DC5"/>
    <w:rsid w:val="00C77E78"/>
    <w:rsid w:val="00C81654"/>
    <w:rsid w:val="00C83438"/>
    <w:rsid w:val="00C83722"/>
    <w:rsid w:val="00C83767"/>
    <w:rsid w:val="00C86342"/>
    <w:rsid w:val="00C93027"/>
    <w:rsid w:val="00C933C1"/>
    <w:rsid w:val="00CA1A63"/>
    <w:rsid w:val="00CA1BA9"/>
    <w:rsid w:val="00CB0EC5"/>
    <w:rsid w:val="00CB18E2"/>
    <w:rsid w:val="00CB259C"/>
    <w:rsid w:val="00CB3590"/>
    <w:rsid w:val="00CB36F0"/>
    <w:rsid w:val="00CB388E"/>
    <w:rsid w:val="00CB461D"/>
    <w:rsid w:val="00CB497C"/>
    <w:rsid w:val="00CB4EE7"/>
    <w:rsid w:val="00CB5B9D"/>
    <w:rsid w:val="00CB5DCD"/>
    <w:rsid w:val="00CB5EE3"/>
    <w:rsid w:val="00CB5EE8"/>
    <w:rsid w:val="00CB6840"/>
    <w:rsid w:val="00CB691D"/>
    <w:rsid w:val="00CC03D6"/>
    <w:rsid w:val="00CC0EFB"/>
    <w:rsid w:val="00CC18E8"/>
    <w:rsid w:val="00CC226F"/>
    <w:rsid w:val="00CC30E8"/>
    <w:rsid w:val="00CC3A13"/>
    <w:rsid w:val="00CC7987"/>
    <w:rsid w:val="00CD232D"/>
    <w:rsid w:val="00CE0213"/>
    <w:rsid w:val="00CE05E6"/>
    <w:rsid w:val="00CE1075"/>
    <w:rsid w:val="00CE1C8F"/>
    <w:rsid w:val="00CE4E5F"/>
    <w:rsid w:val="00CE65DD"/>
    <w:rsid w:val="00CE6917"/>
    <w:rsid w:val="00CE7FF6"/>
    <w:rsid w:val="00CF0749"/>
    <w:rsid w:val="00CF4137"/>
    <w:rsid w:val="00CF63A3"/>
    <w:rsid w:val="00D000D1"/>
    <w:rsid w:val="00D00CFE"/>
    <w:rsid w:val="00D02783"/>
    <w:rsid w:val="00D03DA1"/>
    <w:rsid w:val="00D04D23"/>
    <w:rsid w:val="00D11ECC"/>
    <w:rsid w:val="00D12225"/>
    <w:rsid w:val="00D13EFC"/>
    <w:rsid w:val="00D1401F"/>
    <w:rsid w:val="00D14984"/>
    <w:rsid w:val="00D16065"/>
    <w:rsid w:val="00D16FA7"/>
    <w:rsid w:val="00D17A74"/>
    <w:rsid w:val="00D200C1"/>
    <w:rsid w:val="00D2029D"/>
    <w:rsid w:val="00D22295"/>
    <w:rsid w:val="00D30FE1"/>
    <w:rsid w:val="00D31DD5"/>
    <w:rsid w:val="00D32539"/>
    <w:rsid w:val="00D34C10"/>
    <w:rsid w:val="00D36F54"/>
    <w:rsid w:val="00D37E5D"/>
    <w:rsid w:val="00D41325"/>
    <w:rsid w:val="00D46F49"/>
    <w:rsid w:val="00D47F65"/>
    <w:rsid w:val="00D50912"/>
    <w:rsid w:val="00D5263D"/>
    <w:rsid w:val="00D528B8"/>
    <w:rsid w:val="00D548CC"/>
    <w:rsid w:val="00D56251"/>
    <w:rsid w:val="00D5688A"/>
    <w:rsid w:val="00D56E0E"/>
    <w:rsid w:val="00D607C7"/>
    <w:rsid w:val="00D60977"/>
    <w:rsid w:val="00D62534"/>
    <w:rsid w:val="00D63AD0"/>
    <w:rsid w:val="00D6553B"/>
    <w:rsid w:val="00D65652"/>
    <w:rsid w:val="00D65F74"/>
    <w:rsid w:val="00D7098D"/>
    <w:rsid w:val="00D71817"/>
    <w:rsid w:val="00D7710B"/>
    <w:rsid w:val="00D771B5"/>
    <w:rsid w:val="00D8258D"/>
    <w:rsid w:val="00D8419F"/>
    <w:rsid w:val="00D84488"/>
    <w:rsid w:val="00D8569D"/>
    <w:rsid w:val="00D87C8A"/>
    <w:rsid w:val="00D90654"/>
    <w:rsid w:val="00D908B5"/>
    <w:rsid w:val="00D926BD"/>
    <w:rsid w:val="00D9458C"/>
    <w:rsid w:val="00D96D4F"/>
    <w:rsid w:val="00D97120"/>
    <w:rsid w:val="00DA13D1"/>
    <w:rsid w:val="00DA2ABB"/>
    <w:rsid w:val="00DA436A"/>
    <w:rsid w:val="00DA514B"/>
    <w:rsid w:val="00DA7D51"/>
    <w:rsid w:val="00DB2641"/>
    <w:rsid w:val="00DC05CD"/>
    <w:rsid w:val="00DC083A"/>
    <w:rsid w:val="00DC0E72"/>
    <w:rsid w:val="00DC0EC2"/>
    <w:rsid w:val="00DC1F4E"/>
    <w:rsid w:val="00DC4569"/>
    <w:rsid w:val="00DC47E4"/>
    <w:rsid w:val="00DC752B"/>
    <w:rsid w:val="00DD506D"/>
    <w:rsid w:val="00DD5591"/>
    <w:rsid w:val="00DE0063"/>
    <w:rsid w:val="00DE0800"/>
    <w:rsid w:val="00DE1766"/>
    <w:rsid w:val="00DE5043"/>
    <w:rsid w:val="00DE5635"/>
    <w:rsid w:val="00DE5A3C"/>
    <w:rsid w:val="00DE5D0C"/>
    <w:rsid w:val="00DE7A75"/>
    <w:rsid w:val="00DF0856"/>
    <w:rsid w:val="00DF2373"/>
    <w:rsid w:val="00DF7C24"/>
    <w:rsid w:val="00E02185"/>
    <w:rsid w:val="00E02366"/>
    <w:rsid w:val="00E02946"/>
    <w:rsid w:val="00E04157"/>
    <w:rsid w:val="00E23C0B"/>
    <w:rsid w:val="00E23D3A"/>
    <w:rsid w:val="00E24D2F"/>
    <w:rsid w:val="00E265BA"/>
    <w:rsid w:val="00E26FE7"/>
    <w:rsid w:val="00E27560"/>
    <w:rsid w:val="00E326B4"/>
    <w:rsid w:val="00E327A3"/>
    <w:rsid w:val="00E342B3"/>
    <w:rsid w:val="00E35318"/>
    <w:rsid w:val="00E35CC8"/>
    <w:rsid w:val="00E37075"/>
    <w:rsid w:val="00E378A1"/>
    <w:rsid w:val="00E37B9C"/>
    <w:rsid w:val="00E44B3C"/>
    <w:rsid w:val="00E512BA"/>
    <w:rsid w:val="00E52166"/>
    <w:rsid w:val="00E5244B"/>
    <w:rsid w:val="00E549F8"/>
    <w:rsid w:val="00E55C27"/>
    <w:rsid w:val="00E55E8F"/>
    <w:rsid w:val="00E56072"/>
    <w:rsid w:val="00E5713D"/>
    <w:rsid w:val="00E579B6"/>
    <w:rsid w:val="00E61479"/>
    <w:rsid w:val="00E61586"/>
    <w:rsid w:val="00E641BB"/>
    <w:rsid w:val="00E664C7"/>
    <w:rsid w:val="00E67B90"/>
    <w:rsid w:val="00E702DB"/>
    <w:rsid w:val="00E70C5A"/>
    <w:rsid w:val="00E72021"/>
    <w:rsid w:val="00E72727"/>
    <w:rsid w:val="00E77908"/>
    <w:rsid w:val="00E84BD8"/>
    <w:rsid w:val="00E85EC2"/>
    <w:rsid w:val="00E91EC2"/>
    <w:rsid w:val="00EA1732"/>
    <w:rsid w:val="00EA276A"/>
    <w:rsid w:val="00EA2F78"/>
    <w:rsid w:val="00EB03E4"/>
    <w:rsid w:val="00EB09AA"/>
    <w:rsid w:val="00EB1FE7"/>
    <w:rsid w:val="00EB208B"/>
    <w:rsid w:val="00EB4E53"/>
    <w:rsid w:val="00EB4FED"/>
    <w:rsid w:val="00EB60D1"/>
    <w:rsid w:val="00EB6647"/>
    <w:rsid w:val="00EC03A6"/>
    <w:rsid w:val="00EC4BCC"/>
    <w:rsid w:val="00EC5685"/>
    <w:rsid w:val="00ED03FC"/>
    <w:rsid w:val="00ED1344"/>
    <w:rsid w:val="00ED1603"/>
    <w:rsid w:val="00ED27BF"/>
    <w:rsid w:val="00ED5170"/>
    <w:rsid w:val="00ED7DAC"/>
    <w:rsid w:val="00ED7DC5"/>
    <w:rsid w:val="00EE27E1"/>
    <w:rsid w:val="00EE2CDF"/>
    <w:rsid w:val="00EE3DA1"/>
    <w:rsid w:val="00EE3EF7"/>
    <w:rsid w:val="00EE58DA"/>
    <w:rsid w:val="00EE5994"/>
    <w:rsid w:val="00EE728F"/>
    <w:rsid w:val="00EF0E14"/>
    <w:rsid w:val="00EF541E"/>
    <w:rsid w:val="00EF5731"/>
    <w:rsid w:val="00EF7BF3"/>
    <w:rsid w:val="00F01AD6"/>
    <w:rsid w:val="00F01C12"/>
    <w:rsid w:val="00F0302F"/>
    <w:rsid w:val="00F05095"/>
    <w:rsid w:val="00F050D8"/>
    <w:rsid w:val="00F05C0C"/>
    <w:rsid w:val="00F10A22"/>
    <w:rsid w:val="00F11BBE"/>
    <w:rsid w:val="00F13058"/>
    <w:rsid w:val="00F13CAA"/>
    <w:rsid w:val="00F14FEE"/>
    <w:rsid w:val="00F2068A"/>
    <w:rsid w:val="00F216BA"/>
    <w:rsid w:val="00F21846"/>
    <w:rsid w:val="00F22301"/>
    <w:rsid w:val="00F23C35"/>
    <w:rsid w:val="00F242BF"/>
    <w:rsid w:val="00F24453"/>
    <w:rsid w:val="00F260CF"/>
    <w:rsid w:val="00F32564"/>
    <w:rsid w:val="00F32D37"/>
    <w:rsid w:val="00F3584D"/>
    <w:rsid w:val="00F40E7E"/>
    <w:rsid w:val="00F4238C"/>
    <w:rsid w:val="00F428E4"/>
    <w:rsid w:val="00F437FD"/>
    <w:rsid w:val="00F46185"/>
    <w:rsid w:val="00F5212C"/>
    <w:rsid w:val="00F53574"/>
    <w:rsid w:val="00F54623"/>
    <w:rsid w:val="00F55AF3"/>
    <w:rsid w:val="00F55D28"/>
    <w:rsid w:val="00F5724A"/>
    <w:rsid w:val="00F608F2"/>
    <w:rsid w:val="00F624D6"/>
    <w:rsid w:val="00F6328A"/>
    <w:rsid w:val="00F63876"/>
    <w:rsid w:val="00F6431C"/>
    <w:rsid w:val="00F64A06"/>
    <w:rsid w:val="00F6591E"/>
    <w:rsid w:val="00F65A93"/>
    <w:rsid w:val="00F66158"/>
    <w:rsid w:val="00F714B8"/>
    <w:rsid w:val="00F74E41"/>
    <w:rsid w:val="00F75B28"/>
    <w:rsid w:val="00F76BCF"/>
    <w:rsid w:val="00F80BEE"/>
    <w:rsid w:val="00F81069"/>
    <w:rsid w:val="00F8776B"/>
    <w:rsid w:val="00F907D1"/>
    <w:rsid w:val="00F922C4"/>
    <w:rsid w:val="00F927DF"/>
    <w:rsid w:val="00F92C7A"/>
    <w:rsid w:val="00F92DEB"/>
    <w:rsid w:val="00F939C8"/>
    <w:rsid w:val="00F94A6C"/>
    <w:rsid w:val="00F9560A"/>
    <w:rsid w:val="00F95FD4"/>
    <w:rsid w:val="00F96093"/>
    <w:rsid w:val="00F96A38"/>
    <w:rsid w:val="00FA1EDB"/>
    <w:rsid w:val="00FA227D"/>
    <w:rsid w:val="00FA22B2"/>
    <w:rsid w:val="00FA3486"/>
    <w:rsid w:val="00FB07A3"/>
    <w:rsid w:val="00FB11F6"/>
    <w:rsid w:val="00FB3417"/>
    <w:rsid w:val="00FB4F07"/>
    <w:rsid w:val="00FB5BCC"/>
    <w:rsid w:val="00FB630C"/>
    <w:rsid w:val="00FB67A4"/>
    <w:rsid w:val="00FB6815"/>
    <w:rsid w:val="00FB710B"/>
    <w:rsid w:val="00FC4E6F"/>
    <w:rsid w:val="00FC5066"/>
    <w:rsid w:val="00FC5557"/>
    <w:rsid w:val="00FC5808"/>
    <w:rsid w:val="00FC60E1"/>
    <w:rsid w:val="00FC7230"/>
    <w:rsid w:val="00FD0770"/>
    <w:rsid w:val="00FD0799"/>
    <w:rsid w:val="00FD3F27"/>
    <w:rsid w:val="00FD5FE1"/>
    <w:rsid w:val="00FD71A4"/>
    <w:rsid w:val="00FE05AA"/>
    <w:rsid w:val="00FE110C"/>
    <w:rsid w:val="00FE119F"/>
    <w:rsid w:val="00FE1539"/>
    <w:rsid w:val="00FE4870"/>
    <w:rsid w:val="00FE60CB"/>
    <w:rsid w:val="00FE687A"/>
    <w:rsid w:val="00FE69BB"/>
    <w:rsid w:val="00FE6BB1"/>
    <w:rsid w:val="00FE708B"/>
    <w:rsid w:val="00FF0901"/>
    <w:rsid w:val="00FF2BF1"/>
    <w:rsid w:val="00FF4534"/>
    <w:rsid w:val="00FF4E54"/>
    <w:rsid w:val="00FF51F1"/>
    <w:rsid w:val="00FF54B2"/>
    <w:rsid w:val="00FF6375"/>
    <w:rsid w:val="00FF6C6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8609" style="mso-position-horizontal-relative:page;mso-position-vertical-relative:page" strokecolor="#f9c">
      <v:stroke color="#f9c"/>
    </o:shapedefaults>
    <o:shapelayout v:ext="edit">
      <o:idmap v:ext="edit" data="1"/>
    </o:shapelayout>
  </w:shapeDefaults>
  <w:decimalSymbol w:val=","/>
  <w:listSeparator w:val=";"/>
  <w14:docId w14:val="01C00C5F"/>
  <w15:docId w15:val="{0E19CB3D-E7D3-490E-B3B1-FFD4C45F88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pPr>
      <w:spacing w:line="240" w:lineRule="atLeast"/>
    </w:pPr>
    <w:rPr>
      <w:rFonts w:ascii="Verdana" w:hAnsi="Verdana"/>
      <w:sz w:val="18"/>
      <w:szCs w:val="24"/>
    </w:rPr>
  </w:style>
  <w:style w:type="paragraph" w:styleId="Kop10">
    <w:name w:val="heading 1"/>
    <w:basedOn w:val="broodtekst"/>
    <w:next w:val="Standaard"/>
    <w:qFormat/>
    <w:pPr>
      <w:keepNext/>
      <w:spacing w:before="240" w:after="60"/>
      <w:outlineLvl w:val="0"/>
    </w:pPr>
    <w:rPr>
      <w:rFonts w:cs="Arial"/>
      <w:b/>
      <w:bCs/>
      <w:kern w:val="32"/>
      <w:sz w:val="32"/>
      <w:szCs w:val="32"/>
    </w:rPr>
  </w:style>
  <w:style w:type="paragraph" w:styleId="Kop20">
    <w:name w:val="heading 2"/>
    <w:basedOn w:val="broodtekst"/>
    <w:next w:val="Standaard"/>
    <w:link w:val="Kop2Char"/>
    <w:uiPriority w:val="9"/>
    <w:qFormat/>
    <w:pPr>
      <w:keepNext/>
      <w:spacing w:before="240" w:after="60"/>
      <w:outlineLvl w:val="1"/>
    </w:pPr>
    <w:rPr>
      <w:rFonts w:cs="Arial"/>
      <w:b/>
      <w:bCs/>
      <w:i/>
      <w:iCs/>
      <w:sz w:val="28"/>
      <w:szCs w:val="28"/>
    </w:rPr>
  </w:style>
  <w:style w:type="paragraph" w:styleId="Kop30">
    <w:name w:val="heading 3"/>
    <w:basedOn w:val="broodtekst"/>
    <w:next w:val="Standaard"/>
    <w:qFormat/>
    <w:pPr>
      <w:keepNext/>
      <w:spacing w:before="240" w:after="60"/>
      <w:outlineLvl w:val="2"/>
    </w:pPr>
    <w:rPr>
      <w:rFonts w:cs="Arial"/>
      <w:b/>
      <w:bCs/>
      <w:sz w:val="26"/>
      <w:szCs w:val="26"/>
    </w:rPr>
  </w:style>
  <w:style w:type="paragraph" w:styleId="Kop40">
    <w:name w:val="heading 4"/>
    <w:basedOn w:val="Standaard"/>
    <w:next w:val="Standaard"/>
    <w:qFormat/>
    <w:pPr>
      <w:keepNext/>
      <w:spacing w:before="240" w:after="60"/>
      <w:outlineLvl w:val="3"/>
    </w:pPr>
    <w:rPr>
      <w:rFonts w:ascii="Times New Roman" w:hAnsi="Times New Roman"/>
      <w:b/>
      <w:bCs/>
      <w:sz w:val="28"/>
      <w:szCs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broodtekst">
    <w:name w:val="broodtekst"/>
    <w:basedOn w:val="Standaard"/>
    <w:link w:val="broodtekstChar"/>
    <w:pPr>
      <w:tabs>
        <w:tab w:val="left" w:pos="227"/>
        <w:tab w:val="left" w:pos="454"/>
        <w:tab w:val="left" w:pos="680"/>
      </w:tabs>
      <w:autoSpaceDE w:val="0"/>
      <w:autoSpaceDN w:val="0"/>
      <w:adjustRightInd w:val="0"/>
    </w:pPr>
    <w:rPr>
      <w:szCs w:val="18"/>
    </w:rPr>
  </w:style>
  <w:style w:type="paragraph" w:styleId="Koptekst">
    <w:name w:val="header"/>
    <w:basedOn w:val="broodtekst"/>
    <w:pPr>
      <w:tabs>
        <w:tab w:val="center" w:pos="4536"/>
        <w:tab w:val="right" w:pos="9072"/>
      </w:tabs>
    </w:pPr>
  </w:style>
  <w:style w:type="paragraph" w:styleId="Voettekst">
    <w:name w:val="footer"/>
    <w:basedOn w:val="broodtekst"/>
    <w:pPr>
      <w:tabs>
        <w:tab w:val="center" w:pos="4536"/>
        <w:tab w:val="right" w:pos="9072"/>
      </w:tabs>
    </w:pPr>
  </w:style>
  <w:style w:type="character" w:styleId="GevolgdeHyperlink">
    <w:name w:val="FollowedHyperlink"/>
    <w:rPr>
      <w:color w:val="800080"/>
      <w:u w:val="single"/>
    </w:rPr>
  </w:style>
  <w:style w:type="paragraph" w:styleId="Lijstopsomteken">
    <w:name w:val="List Bullet"/>
    <w:basedOn w:val="broodtekst"/>
    <w:pPr>
      <w:numPr>
        <w:numId w:val="1"/>
      </w:numPr>
    </w:pPr>
    <w:rPr>
      <w:noProof/>
    </w:rPr>
  </w:style>
  <w:style w:type="character" w:customStyle="1" w:styleId="Huisstijl-GegevenCharChar">
    <w:name w:val="Huisstijl-Gegeven Char Char"/>
    <w:rPr>
      <w:rFonts w:ascii="Verdana" w:hAnsi="Verdana"/>
      <w:noProof/>
      <w:sz w:val="13"/>
      <w:szCs w:val="24"/>
      <w:lang w:val="nl-NL" w:eastAsia="nl-NL" w:bidi="ar-SA"/>
    </w:rPr>
  </w:style>
  <w:style w:type="paragraph" w:customStyle="1" w:styleId="Huisstijl-Gegeven">
    <w:name w:val="Huisstijl-Gegeven"/>
    <w:basedOn w:val="broodtekst"/>
    <w:pPr>
      <w:spacing w:after="92" w:line="180" w:lineRule="atLeast"/>
    </w:pPr>
    <w:rPr>
      <w:noProof/>
      <w:sz w:val="13"/>
    </w:rPr>
  </w:style>
  <w:style w:type="paragraph" w:customStyle="1" w:styleId="witregel1">
    <w:name w:val="witregel1"/>
    <w:basedOn w:val="broodtekst"/>
    <w:pPr>
      <w:spacing w:line="90" w:lineRule="atLeast"/>
    </w:pPr>
    <w:rPr>
      <w:sz w:val="2"/>
    </w:rPr>
  </w:style>
  <w:style w:type="paragraph" w:customStyle="1" w:styleId="Huisstijl-Rubricering">
    <w:name w:val="Huisstijl-Rubricering"/>
    <w:basedOn w:val="broodtekst"/>
    <w:pPr>
      <w:spacing w:line="180" w:lineRule="exact"/>
    </w:pPr>
    <w:rPr>
      <w:b/>
      <w:bCs/>
      <w:noProof/>
      <w:sz w:val="13"/>
      <w:szCs w:val="13"/>
    </w:rPr>
  </w:style>
  <w:style w:type="character" w:styleId="Hyperlink">
    <w:name w:val="Hyperlink"/>
    <w:uiPriority w:val="99"/>
    <w:rPr>
      <w:color w:val="0000FF"/>
      <w:u w:val="single"/>
    </w:rPr>
  </w:style>
  <w:style w:type="paragraph" w:customStyle="1" w:styleId="Huisstijl-Retouradres">
    <w:name w:val="Huisstijl-Retouradres"/>
    <w:basedOn w:val="broodtekst"/>
    <w:pPr>
      <w:spacing w:line="180" w:lineRule="exact"/>
    </w:pPr>
    <w:rPr>
      <w:noProof/>
      <w:sz w:val="13"/>
    </w:rPr>
  </w:style>
  <w:style w:type="paragraph" w:customStyle="1" w:styleId="Huisstijl-Kopje">
    <w:name w:val="Huisstijl-Kopje"/>
    <w:basedOn w:val="broodtekst"/>
    <w:pPr>
      <w:spacing w:line="180" w:lineRule="atLeast"/>
    </w:pPr>
    <w:rPr>
      <w:b/>
      <w:sz w:val="13"/>
    </w:rPr>
  </w:style>
  <w:style w:type="paragraph" w:customStyle="1" w:styleId="Huisstijl-Voorwaarden">
    <w:name w:val="Huisstijl-Voorwaarden"/>
    <w:basedOn w:val="broodtekst"/>
    <w:pPr>
      <w:spacing w:line="180" w:lineRule="exact"/>
    </w:pPr>
    <w:rPr>
      <w:i/>
      <w:noProof/>
      <w:sz w:val="13"/>
    </w:rPr>
  </w:style>
  <w:style w:type="paragraph" w:customStyle="1" w:styleId="Huisstijl-Paginanummering">
    <w:name w:val="Huisstijl-Paginanummering"/>
    <w:basedOn w:val="broodtekst"/>
    <w:pPr>
      <w:spacing w:line="180" w:lineRule="exact"/>
    </w:pPr>
    <w:rPr>
      <w:noProof/>
      <w:sz w:val="13"/>
    </w:rPr>
  </w:style>
  <w:style w:type="paragraph" w:styleId="Lijstopsomteken2">
    <w:name w:val="List Bullet 2"/>
    <w:basedOn w:val="broodtekst"/>
    <w:pPr>
      <w:numPr>
        <w:numId w:val="2"/>
      </w:numPr>
      <w:tabs>
        <w:tab w:val="clear" w:pos="227"/>
      </w:tabs>
      <w:ind w:left="454" w:hanging="227"/>
    </w:pPr>
    <w:rPr>
      <w:noProof/>
    </w:rPr>
  </w:style>
  <w:style w:type="paragraph" w:customStyle="1" w:styleId="minofdir">
    <w:name w:val="minofdir"/>
    <w:basedOn w:val="broodtekst"/>
    <w:rPr>
      <w:rFonts w:ascii="RO VenW" w:hAnsi="RO VenW"/>
      <w:sz w:val="220"/>
    </w:rPr>
  </w:style>
  <w:style w:type="paragraph" w:customStyle="1" w:styleId="opsomming-bolletjesjustitie">
    <w:name w:val="opsomming-bolletjes_justitie"/>
    <w:basedOn w:val="broodtekst"/>
    <w:pPr>
      <w:numPr>
        <w:numId w:val="3"/>
      </w:numPr>
      <w:tabs>
        <w:tab w:val="clear" w:pos="360"/>
        <w:tab w:val="left" w:pos="907"/>
        <w:tab w:val="left" w:pos="1134"/>
        <w:tab w:val="left" w:pos="1361"/>
        <w:tab w:val="left" w:pos="1588"/>
        <w:tab w:val="left" w:pos="1814"/>
        <w:tab w:val="left" w:pos="2041"/>
      </w:tabs>
    </w:pPr>
  </w:style>
  <w:style w:type="paragraph" w:styleId="Bijschrift">
    <w:name w:val="caption"/>
    <w:basedOn w:val="Standaard"/>
    <w:next w:val="Standaard"/>
    <w:qFormat/>
    <w:rPr>
      <w:bCs/>
      <w:i/>
      <w:szCs w:val="20"/>
    </w:rPr>
  </w:style>
  <w:style w:type="paragraph" w:customStyle="1" w:styleId="opsomming-cijfersjustitie">
    <w:name w:val="opsomming-cijfers_justitie"/>
    <w:basedOn w:val="broodtekst"/>
    <w:pPr>
      <w:numPr>
        <w:numId w:val="4"/>
      </w:numPr>
      <w:tabs>
        <w:tab w:val="clear" w:pos="360"/>
        <w:tab w:val="left" w:pos="907"/>
        <w:tab w:val="left" w:pos="1134"/>
        <w:tab w:val="left" w:pos="1361"/>
        <w:tab w:val="left" w:pos="1588"/>
        <w:tab w:val="left" w:pos="1814"/>
        <w:tab w:val="left" w:pos="2041"/>
      </w:tabs>
    </w:pPr>
  </w:style>
  <w:style w:type="character" w:styleId="Paginanummer">
    <w:name w:val="page number"/>
    <w:basedOn w:val="Standaardalinea-lettertype"/>
  </w:style>
  <w:style w:type="paragraph" w:styleId="Inhopg1">
    <w:name w:val="toc 1"/>
    <w:basedOn w:val="Standaard"/>
    <w:next w:val="Standaard"/>
    <w:autoRedefine/>
    <w:uiPriority w:val="39"/>
    <w:pPr>
      <w:tabs>
        <w:tab w:val="left" w:pos="0"/>
      </w:tabs>
      <w:spacing w:before="240"/>
      <w:ind w:hanging="1134"/>
    </w:pPr>
    <w:rPr>
      <w:b/>
      <w:noProof/>
    </w:rPr>
  </w:style>
  <w:style w:type="paragraph" w:customStyle="1" w:styleId="witregel2">
    <w:name w:val="witregel2"/>
    <w:basedOn w:val="broodtekst"/>
    <w:pPr>
      <w:spacing w:line="270" w:lineRule="atLeast"/>
    </w:pPr>
    <w:rPr>
      <w:sz w:val="2"/>
    </w:rPr>
  </w:style>
  <w:style w:type="paragraph" w:customStyle="1" w:styleId="broodtekst-bold">
    <w:name w:val="broodtekst-bold"/>
    <w:basedOn w:val="broodtekst"/>
    <w:link w:val="broodtekst-boldChar"/>
    <w:rPr>
      <w:b/>
    </w:rPr>
  </w:style>
  <w:style w:type="paragraph" w:customStyle="1" w:styleId="in-table">
    <w:name w:val="in-table"/>
    <w:basedOn w:val="broodtekst"/>
    <w:pPr>
      <w:spacing w:line="0" w:lineRule="atLeast"/>
    </w:pPr>
    <w:rPr>
      <w:sz w:val="2"/>
    </w:rPr>
  </w:style>
  <w:style w:type="paragraph" w:customStyle="1" w:styleId="kop1">
    <w:name w:val="kop1"/>
    <w:basedOn w:val="Kop10"/>
    <w:next w:val="broodtekst"/>
    <w:rsid w:val="00B41C90"/>
    <w:pPr>
      <w:numPr>
        <w:numId w:val="6"/>
      </w:numPr>
      <w:spacing w:after="660" w:line="300" w:lineRule="atLeast"/>
    </w:pPr>
    <w:rPr>
      <w:b w:val="0"/>
      <w:sz w:val="24"/>
    </w:rPr>
  </w:style>
  <w:style w:type="paragraph" w:customStyle="1" w:styleId="kop2">
    <w:name w:val="kop2"/>
    <w:basedOn w:val="Kop20"/>
    <w:next w:val="broodtekst"/>
    <w:rsid w:val="00CB4EE7"/>
    <w:pPr>
      <w:numPr>
        <w:ilvl w:val="1"/>
        <w:numId w:val="6"/>
      </w:numPr>
      <w:tabs>
        <w:tab w:val="clear" w:pos="227"/>
        <w:tab w:val="clear" w:pos="454"/>
        <w:tab w:val="left" w:pos="851"/>
      </w:tabs>
    </w:pPr>
    <w:rPr>
      <w:i w:val="0"/>
      <w:sz w:val="18"/>
    </w:rPr>
  </w:style>
  <w:style w:type="paragraph" w:customStyle="1" w:styleId="kop3">
    <w:name w:val="kop3"/>
    <w:basedOn w:val="broodtekst"/>
    <w:next w:val="broodtekst"/>
    <w:link w:val="kop3Char"/>
    <w:pPr>
      <w:numPr>
        <w:ilvl w:val="2"/>
        <w:numId w:val="6"/>
      </w:numPr>
      <w:spacing w:before="240"/>
    </w:pPr>
    <w:rPr>
      <w:i/>
    </w:rPr>
  </w:style>
  <w:style w:type="paragraph" w:customStyle="1" w:styleId="kop4">
    <w:name w:val="kop4"/>
    <w:basedOn w:val="broodtekst"/>
    <w:next w:val="broodtekst"/>
    <w:pPr>
      <w:numPr>
        <w:ilvl w:val="3"/>
        <w:numId w:val="6"/>
      </w:numPr>
      <w:spacing w:before="240"/>
    </w:pPr>
  </w:style>
  <w:style w:type="paragraph" w:customStyle="1" w:styleId="opsomming-streepjesjustitie">
    <w:name w:val="opsomming-streepjes_justitie"/>
    <w:basedOn w:val="broodtekst"/>
    <w:pPr>
      <w:numPr>
        <w:numId w:val="5"/>
      </w:numPr>
      <w:tabs>
        <w:tab w:val="clear" w:pos="587"/>
        <w:tab w:val="left" w:pos="907"/>
        <w:tab w:val="left" w:pos="1134"/>
        <w:tab w:val="left" w:pos="1361"/>
        <w:tab w:val="left" w:pos="1588"/>
        <w:tab w:val="left" w:pos="1814"/>
        <w:tab w:val="left" w:pos="2041"/>
        <w:tab w:val="left" w:pos="2268"/>
      </w:tabs>
    </w:pPr>
  </w:style>
  <w:style w:type="paragraph" w:customStyle="1" w:styleId="windings">
    <w:name w:val="windings"/>
    <w:basedOn w:val="broodtekst"/>
    <w:next w:val="broodtekst"/>
    <w:rPr>
      <w:rFonts w:ascii="Wingdings 2" w:hAnsi="Wingdings 2"/>
    </w:rPr>
  </w:style>
  <w:style w:type="paragraph" w:customStyle="1" w:styleId="windings-vet">
    <w:name w:val="windings-vet"/>
    <w:basedOn w:val="windings"/>
    <w:rPr>
      <w:b/>
    </w:rPr>
  </w:style>
  <w:style w:type="paragraph" w:customStyle="1" w:styleId="rubricering">
    <w:name w:val="rubricering"/>
    <w:basedOn w:val="broodtekst"/>
    <w:pPr>
      <w:spacing w:line="180" w:lineRule="atLeast"/>
    </w:pPr>
    <w:rPr>
      <w:b/>
      <w:caps/>
      <w:sz w:val="13"/>
    </w:rPr>
  </w:style>
  <w:style w:type="paragraph" w:customStyle="1" w:styleId="titel">
    <w:name w:val="titel"/>
    <w:basedOn w:val="broodtekst"/>
    <w:next w:val="table-before"/>
    <w:pPr>
      <w:spacing w:line="300" w:lineRule="atLeast"/>
    </w:pPr>
    <w:rPr>
      <w:b/>
      <w:sz w:val="24"/>
    </w:rPr>
  </w:style>
  <w:style w:type="paragraph" w:customStyle="1" w:styleId="kopzonder">
    <w:name w:val="kopzonder"/>
    <w:basedOn w:val="broodtekst"/>
    <w:next w:val="broodtekst"/>
    <w:pPr>
      <w:spacing w:after="660" w:line="300" w:lineRule="atLeast"/>
    </w:pPr>
    <w:rPr>
      <w:sz w:val="24"/>
    </w:rPr>
  </w:style>
  <w:style w:type="paragraph" w:styleId="Inhopg2">
    <w:name w:val="toc 2"/>
    <w:basedOn w:val="Standaard"/>
    <w:next w:val="Standaard"/>
    <w:autoRedefine/>
    <w:uiPriority w:val="39"/>
    <w:pPr>
      <w:tabs>
        <w:tab w:val="left" w:pos="0"/>
      </w:tabs>
      <w:ind w:hanging="1134"/>
    </w:pPr>
    <w:rPr>
      <w:noProof/>
    </w:rPr>
  </w:style>
  <w:style w:type="paragraph" w:styleId="Inhopg3">
    <w:name w:val="toc 3"/>
    <w:basedOn w:val="Standaard"/>
    <w:next w:val="Standaard"/>
    <w:autoRedefine/>
    <w:uiPriority w:val="39"/>
    <w:pPr>
      <w:tabs>
        <w:tab w:val="left" w:pos="0"/>
      </w:tabs>
      <w:ind w:hanging="1134"/>
    </w:pPr>
  </w:style>
  <w:style w:type="paragraph" w:styleId="Inhopg4">
    <w:name w:val="toc 4"/>
    <w:basedOn w:val="Standaard"/>
    <w:next w:val="Standaard"/>
    <w:autoRedefine/>
    <w:uiPriority w:val="39"/>
    <w:pPr>
      <w:tabs>
        <w:tab w:val="left" w:pos="0"/>
      </w:tabs>
      <w:ind w:hanging="1134"/>
    </w:pPr>
  </w:style>
  <w:style w:type="paragraph" w:styleId="Inhopg5">
    <w:name w:val="toc 5"/>
    <w:basedOn w:val="Standaard"/>
    <w:next w:val="Standaard"/>
    <w:autoRedefine/>
    <w:uiPriority w:val="39"/>
    <w:pPr>
      <w:tabs>
        <w:tab w:val="right" w:pos="7700"/>
      </w:tabs>
    </w:pPr>
  </w:style>
  <w:style w:type="paragraph" w:styleId="Inhopg6">
    <w:name w:val="toc 6"/>
    <w:basedOn w:val="Standaard"/>
    <w:next w:val="Standaard"/>
    <w:autoRedefine/>
    <w:uiPriority w:val="39"/>
    <w:pPr>
      <w:ind w:left="900"/>
    </w:pPr>
  </w:style>
  <w:style w:type="paragraph" w:styleId="Inhopg7">
    <w:name w:val="toc 7"/>
    <w:basedOn w:val="Standaard"/>
    <w:next w:val="Standaard"/>
    <w:autoRedefine/>
    <w:uiPriority w:val="39"/>
    <w:pPr>
      <w:ind w:left="1080"/>
    </w:pPr>
  </w:style>
  <w:style w:type="paragraph" w:styleId="Inhopg8">
    <w:name w:val="toc 8"/>
    <w:basedOn w:val="Standaard"/>
    <w:next w:val="Standaard"/>
    <w:autoRedefine/>
    <w:uiPriority w:val="39"/>
    <w:pPr>
      <w:ind w:left="1260"/>
    </w:pPr>
  </w:style>
  <w:style w:type="paragraph" w:styleId="Inhopg9">
    <w:name w:val="toc 9"/>
    <w:basedOn w:val="Standaard"/>
    <w:next w:val="Standaard"/>
    <w:autoRedefine/>
    <w:uiPriority w:val="39"/>
    <w:pPr>
      <w:ind w:left="1440"/>
    </w:pPr>
  </w:style>
  <w:style w:type="paragraph" w:customStyle="1" w:styleId="inhoud">
    <w:name w:val="inhoud"/>
    <w:basedOn w:val="broodtekst"/>
    <w:pPr>
      <w:spacing w:after="660" w:line="300" w:lineRule="atLeast"/>
    </w:pPr>
    <w:rPr>
      <w:sz w:val="24"/>
    </w:rPr>
  </w:style>
  <w:style w:type="paragraph" w:customStyle="1" w:styleId="table-before">
    <w:name w:val="table-before"/>
    <w:basedOn w:val="broodtekst"/>
    <w:pPr>
      <w:spacing w:line="14" w:lineRule="exact"/>
    </w:pPr>
    <w:rPr>
      <w:sz w:val="2"/>
    </w:rPr>
  </w:style>
  <w:style w:type="paragraph" w:customStyle="1" w:styleId="koptekst0">
    <w:name w:val="koptekst"/>
    <w:basedOn w:val="broodtekst"/>
    <w:pPr>
      <w:spacing w:before="24" w:line="180" w:lineRule="atLeast"/>
    </w:pPr>
    <w:rPr>
      <w:sz w:val="13"/>
    </w:rPr>
  </w:style>
  <w:style w:type="paragraph" w:customStyle="1" w:styleId="opsommingsvinkAan">
    <w:name w:val="opsommingsvink_Aan"/>
    <w:basedOn w:val="broodtekst"/>
    <w:pPr>
      <w:widowControl w:val="0"/>
      <w:numPr>
        <w:numId w:val="8"/>
      </w:numPr>
      <w:tabs>
        <w:tab w:val="clear" w:pos="360"/>
        <w:tab w:val="left" w:pos="907"/>
        <w:tab w:val="left" w:pos="1134"/>
        <w:tab w:val="left" w:pos="1361"/>
        <w:tab w:val="left" w:pos="1588"/>
        <w:tab w:val="left" w:pos="1814"/>
        <w:tab w:val="left" w:pos="2041"/>
      </w:tabs>
    </w:pPr>
    <w:rPr>
      <w:szCs w:val="24"/>
    </w:rPr>
  </w:style>
  <w:style w:type="paragraph" w:customStyle="1" w:styleId="tabelkop">
    <w:name w:val="tabelkop"/>
    <w:basedOn w:val="broodtekst"/>
    <w:rPr>
      <w:b/>
      <w:sz w:val="14"/>
    </w:rPr>
  </w:style>
  <w:style w:type="paragraph" w:customStyle="1" w:styleId="tabeltekst">
    <w:name w:val="tabeltekst"/>
    <w:basedOn w:val="broodtekst"/>
    <w:rPr>
      <w:sz w:val="14"/>
    </w:rPr>
  </w:style>
  <w:style w:type="paragraph" w:customStyle="1" w:styleId="titel-ad">
    <w:name w:val="titel-ad"/>
    <w:basedOn w:val="broodtekst"/>
    <w:next w:val="table-before"/>
    <w:pPr>
      <w:spacing w:line="300" w:lineRule="atLeast"/>
    </w:pPr>
    <w:rPr>
      <w:b/>
      <w:sz w:val="22"/>
    </w:rPr>
  </w:style>
  <w:style w:type="paragraph" w:customStyle="1" w:styleId="broodtekst-italic">
    <w:name w:val="broodtekst-italic"/>
    <w:basedOn w:val="broodtekst"/>
    <w:link w:val="broodtekst-italicChar"/>
    <w:rPr>
      <w:i/>
    </w:rPr>
  </w:style>
  <w:style w:type="paragraph" w:customStyle="1" w:styleId="bijlage">
    <w:name w:val="bijlage"/>
    <w:basedOn w:val="broodtekst"/>
    <w:next w:val="broodtekst"/>
    <w:pPr>
      <w:numPr>
        <w:numId w:val="7"/>
      </w:numPr>
      <w:spacing w:after="660" w:line="300" w:lineRule="atLeast"/>
    </w:pPr>
    <w:rPr>
      <w:sz w:val="24"/>
    </w:rPr>
  </w:style>
  <w:style w:type="paragraph" w:customStyle="1" w:styleId="opsommingsvinkUit">
    <w:name w:val="opsommingsvink_Uit"/>
    <w:basedOn w:val="broodtekst"/>
    <w:pPr>
      <w:widowControl w:val="0"/>
      <w:numPr>
        <w:numId w:val="9"/>
      </w:numPr>
      <w:tabs>
        <w:tab w:val="clear" w:pos="360"/>
        <w:tab w:val="left" w:pos="907"/>
        <w:tab w:val="left" w:pos="1134"/>
        <w:tab w:val="left" w:pos="1361"/>
        <w:tab w:val="left" w:pos="1588"/>
        <w:tab w:val="left" w:pos="1814"/>
        <w:tab w:val="left" w:pos="2041"/>
      </w:tabs>
    </w:pPr>
    <w:rPr>
      <w:szCs w:val="24"/>
    </w:rPr>
  </w:style>
  <w:style w:type="paragraph" w:customStyle="1" w:styleId="broodtekst-bold-italic">
    <w:name w:val="broodtekst-bold-italic"/>
    <w:basedOn w:val="broodtekst"/>
    <w:next w:val="broodtekst"/>
    <w:rPr>
      <w:b/>
      <w:i/>
    </w:rPr>
  </w:style>
  <w:style w:type="paragraph" w:customStyle="1" w:styleId="opsomming-lettersjustitie">
    <w:name w:val="opsomming-letters_justitie"/>
    <w:basedOn w:val="broodtekst"/>
    <w:pPr>
      <w:numPr>
        <w:numId w:val="10"/>
      </w:numPr>
      <w:tabs>
        <w:tab w:val="clear" w:pos="360"/>
        <w:tab w:val="left" w:pos="907"/>
        <w:tab w:val="left" w:pos="1134"/>
        <w:tab w:val="left" w:pos="1361"/>
        <w:tab w:val="left" w:pos="1588"/>
        <w:tab w:val="left" w:pos="1814"/>
        <w:tab w:val="left" w:pos="2041"/>
      </w:tabs>
    </w:pPr>
  </w:style>
  <w:style w:type="paragraph" w:customStyle="1" w:styleId="bijschrift0">
    <w:name w:val="bijschrift"/>
    <w:basedOn w:val="broodtekst"/>
    <w:rPr>
      <w:i/>
    </w:rPr>
  </w:style>
  <w:style w:type="paragraph" w:styleId="Index1">
    <w:name w:val="index 1"/>
    <w:basedOn w:val="Standaard"/>
    <w:next w:val="Standaard"/>
    <w:autoRedefine/>
    <w:semiHidden/>
  </w:style>
  <w:style w:type="paragraph" w:styleId="Indexkop">
    <w:name w:val="index heading"/>
    <w:basedOn w:val="Standaard"/>
    <w:next w:val="Index1"/>
    <w:semiHidden/>
    <w:pPr>
      <w:ind w:left="-340"/>
    </w:pPr>
    <w:rPr>
      <w:rFonts w:cs="Arial"/>
      <w:bCs/>
    </w:rPr>
  </w:style>
  <w:style w:type="paragraph" w:customStyle="1" w:styleId="paginanr-rechts">
    <w:name w:val="paginanr-rechts"/>
    <w:basedOn w:val="Huisstijl-Paginanummering"/>
    <w:pPr>
      <w:ind w:left="12192"/>
    </w:pPr>
  </w:style>
  <w:style w:type="paragraph" w:customStyle="1" w:styleId="referentiegegevens">
    <w:name w:val="referentiegegevens"/>
    <w:basedOn w:val="broodtekst"/>
    <w:pPr>
      <w:spacing w:line="180" w:lineRule="atLeast"/>
    </w:pPr>
    <w:rPr>
      <w:sz w:val="13"/>
    </w:rPr>
  </w:style>
  <w:style w:type="table" w:styleId="Tabelraster">
    <w:name w:val="Table Grid"/>
    <w:basedOn w:val="Standaardtabel"/>
    <w:rsid w:val="00B2330B"/>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oodtekstChar">
    <w:name w:val="broodtekst Char"/>
    <w:link w:val="broodtekst"/>
    <w:rsid w:val="00B2330B"/>
    <w:rPr>
      <w:rFonts w:ascii="Verdana" w:hAnsi="Verdana"/>
      <w:sz w:val="18"/>
      <w:szCs w:val="18"/>
      <w:lang w:val="nl-NL" w:eastAsia="nl-NL" w:bidi="ar-SA"/>
    </w:rPr>
  </w:style>
  <w:style w:type="character" w:customStyle="1" w:styleId="Kop2Char">
    <w:name w:val="Kop 2 Char"/>
    <w:link w:val="Kop20"/>
    <w:uiPriority w:val="9"/>
    <w:rsid w:val="00B2330B"/>
    <w:rPr>
      <w:rFonts w:ascii="Verdana" w:hAnsi="Verdana" w:cs="Arial"/>
      <w:b/>
      <w:bCs/>
      <w:i/>
      <w:iCs/>
      <w:sz w:val="28"/>
      <w:szCs w:val="28"/>
      <w:lang w:val="nl-NL" w:eastAsia="nl-NL" w:bidi="ar-SA"/>
    </w:rPr>
  </w:style>
  <w:style w:type="paragraph" w:styleId="Ballontekst">
    <w:name w:val="Balloon Text"/>
    <w:basedOn w:val="Standaard"/>
    <w:semiHidden/>
    <w:rsid w:val="001C1662"/>
    <w:rPr>
      <w:rFonts w:ascii="Tahoma" w:hAnsi="Tahoma" w:cs="Tahoma"/>
      <w:sz w:val="16"/>
      <w:szCs w:val="16"/>
    </w:rPr>
  </w:style>
  <w:style w:type="character" w:styleId="Verwijzingopmerking">
    <w:name w:val="annotation reference"/>
    <w:semiHidden/>
    <w:rsid w:val="00BE5D93"/>
    <w:rPr>
      <w:sz w:val="16"/>
      <w:szCs w:val="16"/>
    </w:rPr>
  </w:style>
  <w:style w:type="paragraph" w:styleId="Tekstopmerking">
    <w:name w:val="annotation text"/>
    <w:basedOn w:val="Standaard"/>
    <w:semiHidden/>
    <w:rsid w:val="00BE5D93"/>
    <w:rPr>
      <w:sz w:val="20"/>
      <w:szCs w:val="20"/>
    </w:rPr>
  </w:style>
  <w:style w:type="paragraph" w:styleId="Onderwerpvanopmerking">
    <w:name w:val="annotation subject"/>
    <w:basedOn w:val="Tekstopmerking"/>
    <w:next w:val="Tekstopmerking"/>
    <w:semiHidden/>
    <w:rsid w:val="00BE5D93"/>
    <w:rPr>
      <w:b/>
      <w:bCs/>
    </w:rPr>
  </w:style>
  <w:style w:type="paragraph" w:styleId="Voetnoottekst">
    <w:name w:val="footnote text"/>
    <w:basedOn w:val="Standaard"/>
    <w:link w:val="VoetnoottekstChar"/>
    <w:uiPriority w:val="99"/>
    <w:rsid w:val="00662CD8"/>
    <w:rPr>
      <w:sz w:val="20"/>
      <w:szCs w:val="20"/>
    </w:rPr>
  </w:style>
  <w:style w:type="character" w:styleId="Voetnootmarkering">
    <w:name w:val="footnote reference"/>
    <w:uiPriority w:val="99"/>
    <w:rsid w:val="00662CD8"/>
    <w:rPr>
      <w:vertAlign w:val="superscript"/>
    </w:rPr>
  </w:style>
  <w:style w:type="paragraph" w:styleId="Documentstructuur">
    <w:name w:val="Document Map"/>
    <w:basedOn w:val="Standaard"/>
    <w:semiHidden/>
    <w:rsid w:val="00ED27BF"/>
    <w:pPr>
      <w:shd w:val="clear" w:color="auto" w:fill="000080"/>
    </w:pPr>
    <w:rPr>
      <w:rFonts w:ascii="Tahoma" w:hAnsi="Tahoma" w:cs="Tahoma"/>
      <w:sz w:val="20"/>
      <w:szCs w:val="20"/>
    </w:rPr>
  </w:style>
  <w:style w:type="paragraph" w:customStyle="1" w:styleId="Kop2A">
    <w:name w:val="Kop 2A"/>
    <w:basedOn w:val="Kop20"/>
    <w:next w:val="Plattetekst"/>
    <w:rsid w:val="00A406C1"/>
    <w:pPr>
      <w:tabs>
        <w:tab w:val="clear" w:pos="227"/>
        <w:tab w:val="clear" w:pos="454"/>
        <w:tab w:val="clear" w:pos="680"/>
      </w:tabs>
      <w:autoSpaceDE/>
      <w:autoSpaceDN/>
      <w:adjustRightInd/>
      <w:spacing w:before="360" w:line="240" w:lineRule="auto"/>
      <w:outlineLvl w:val="9"/>
    </w:pPr>
    <w:rPr>
      <w:rFonts w:ascii="Arial" w:hAnsi="Arial" w:cs="Tahoma"/>
      <w:i w:val="0"/>
      <w:iCs w:val="0"/>
      <w:sz w:val="18"/>
    </w:rPr>
  </w:style>
  <w:style w:type="paragraph" w:customStyle="1" w:styleId="Tabelkop0">
    <w:name w:val="Tabelkop"/>
    <w:basedOn w:val="Standaard"/>
    <w:rsid w:val="00A406C1"/>
    <w:pPr>
      <w:spacing w:line="240" w:lineRule="auto"/>
    </w:pPr>
    <w:rPr>
      <w:rFonts w:ascii="Arial" w:hAnsi="Arial"/>
      <w:b/>
      <w:bCs/>
      <w:szCs w:val="20"/>
    </w:rPr>
  </w:style>
  <w:style w:type="paragraph" w:styleId="Plattetekst">
    <w:name w:val="Body Text"/>
    <w:basedOn w:val="Standaard"/>
    <w:rsid w:val="00A406C1"/>
    <w:pPr>
      <w:spacing w:after="120"/>
    </w:pPr>
  </w:style>
  <w:style w:type="paragraph" w:customStyle="1" w:styleId="Tabel">
    <w:name w:val="Tabel"/>
    <w:basedOn w:val="Standaard"/>
    <w:rsid w:val="00F14FEE"/>
    <w:pPr>
      <w:suppressAutoHyphens/>
      <w:spacing w:line="240" w:lineRule="exact"/>
    </w:pPr>
    <w:rPr>
      <w:sz w:val="17"/>
      <w:szCs w:val="17"/>
    </w:rPr>
  </w:style>
  <w:style w:type="character" w:customStyle="1" w:styleId="broodtekst-italicChar">
    <w:name w:val="broodtekst-italic Char"/>
    <w:link w:val="broodtekst-italic"/>
    <w:rsid w:val="007F6B83"/>
    <w:rPr>
      <w:rFonts w:ascii="Verdana" w:hAnsi="Verdana"/>
      <w:i/>
      <w:sz w:val="18"/>
      <w:szCs w:val="18"/>
      <w:lang w:val="nl-NL" w:eastAsia="nl-NL" w:bidi="ar-SA"/>
    </w:rPr>
  </w:style>
  <w:style w:type="character" w:customStyle="1" w:styleId="broodtekst-boldChar">
    <w:name w:val="broodtekst-bold Char"/>
    <w:link w:val="broodtekst-bold"/>
    <w:rsid w:val="007F6B83"/>
    <w:rPr>
      <w:rFonts w:ascii="Verdana" w:hAnsi="Verdana"/>
      <w:b/>
      <w:sz w:val="18"/>
      <w:szCs w:val="18"/>
      <w:lang w:val="nl-NL" w:eastAsia="nl-NL" w:bidi="ar-SA"/>
    </w:rPr>
  </w:style>
  <w:style w:type="character" w:customStyle="1" w:styleId="EmailStyle90">
    <w:name w:val="EmailStyle90"/>
    <w:semiHidden/>
    <w:rsid w:val="00606857"/>
    <w:rPr>
      <w:rFonts w:ascii="Arial" w:hAnsi="Arial" w:cs="Arial"/>
      <w:color w:val="auto"/>
      <w:sz w:val="20"/>
      <w:szCs w:val="20"/>
    </w:rPr>
  </w:style>
  <w:style w:type="paragraph" w:styleId="Lijstalinea">
    <w:name w:val="List Paragraph"/>
    <w:basedOn w:val="Standaard"/>
    <w:uiPriority w:val="34"/>
    <w:qFormat/>
    <w:rsid w:val="003F470A"/>
    <w:pPr>
      <w:ind w:left="708"/>
    </w:pPr>
  </w:style>
  <w:style w:type="character" w:customStyle="1" w:styleId="VoetnoottekstChar">
    <w:name w:val="Voetnoottekst Char"/>
    <w:link w:val="Voetnoottekst"/>
    <w:uiPriority w:val="99"/>
    <w:locked/>
    <w:rsid w:val="00D63AD0"/>
    <w:rPr>
      <w:rFonts w:ascii="Verdana" w:hAnsi="Verdana"/>
    </w:rPr>
  </w:style>
  <w:style w:type="character" w:customStyle="1" w:styleId="kop3Char">
    <w:name w:val="kop3 Char"/>
    <w:link w:val="kop3"/>
    <w:rsid w:val="001B0732"/>
    <w:rPr>
      <w:rFonts w:ascii="Verdana" w:hAnsi="Verdana"/>
      <w:i/>
      <w:sz w:val="18"/>
      <w:szCs w:val="18"/>
    </w:rPr>
  </w:style>
  <w:style w:type="character" w:styleId="Zwaar">
    <w:name w:val="Strong"/>
    <w:qFormat/>
    <w:rsid w:val="00A70217"/>
    <w:rPr>
      <w:b/>
      <w:bCs/>
    </w:rPr>
  </w:style>
  <w:style w:type="table" w:styleId="Lichtelijst-accent1">
    <w:name w:val="Light List Accent 1"/>
    <w:basedOn w:val="Standaardtabel"/>
    <w:uiPriority w:val="61"/>
    <w:rsid w:val="007D0728"/>
    <w:rPr>
      <w:rFonts w:asciiTheme="minorHAnsi" w:eastAsiaTheme="minorHAnsi" w:hAnsiTheme="minorHAnsi" w:cstheme="minorBidi"/>
      <w:sz w:val="22"/>
      <w:szCs w:val="22"/>
      <w:lang w:eastAsia="en-US"/>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character" w:styleId="Nadruk">
    <w:name w:val="Emphasis"/>
    <w:qFormat/>
    <w:rsid w:val="00FB11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280958">
      <w:bodyDiv w:val="1"/>
      <w:marLeft w:val="0"/>
      <w:marRight w:val="0"/>
      <w:marTop w:val="0"/>
      <w:marBottom w:val="0"/>
      <w:divBdr>
        <w:top w:val="none" w:sz="0" w:space="0" w:color="auto"/>
        <w:left w:val="none" w:sz="0" w:space="0" w:color="auto"/>
        <w:bottom w:val="none" w:sz="0" w:space="0" w:color="auto"/>
        <w:right w:val="none" w:sz="0" w:space="0" w:color="auto"/>
      </w:divBdr>
    </w:div>
    <w:div w:id="170027515">
      <w:bodyDiv w:val="1"/>
      <w:marLeft w:val="0"/>
      <w:marRight w:val="0"/>
      <w:marTop w:val="0"/>
      <w:marBottom w:val="0"/>
      <w:divBdr>
        <w:top w:val="none" w:sz="0" w:space="0" w:color="auto"/>
        <w:left w:val="none" w:sz="0" w:space="0" w:color="auto"/>
        <w:bottom w:val="none" w:sz="0" w:space="0" w:color="auto"/>
        <w:right w:val="none" w:sz="0" w:space="0" w:color="auto"/>
      </w:divBdr>
    </w:div>
    <w:div w:id="258367923">
      <w:bodyDiv w:val="1"/>
      <w:marLeft w:val="0"/>
      <w:marRight w:val="0"/>
      <w:marTop w:val="0"/>
      <w:marBottom w:val="0"/>
      <w:divBdr>
        <w:top w:val="none" w:sz="0" w:space="0" w:color="auto"/>
        <w:left w:val="none" w:sz="0" w:space="0" w:color="auto"/>
        <w:bottom w:val="none" w:sz="0" w:space="0" w:color="auto"/>
        <w:right w:val="none" w:sz="0" w:space="0" w:color="auto"/>
      </w:divBdr>
    </w:div>
    <w:div w:id="304967207">
      <w:bodyDiv w:val="1"/>
      <w:marLeft w:val="0"/>
      <w:marRight w:val="0"/>
      <w:marTop w:val="0"/>
      <w:marBottom w:val="0"/>
      <w:divBdr>
        <w:top w:val="none" w:sz="0" w:space="0" w:color="auto"/>
        <w:left w:val="none" w:sz="0" w:space="0" w:color="auto"/>
        <w:bottom w:val="none" w:sz="0" w:space="0" w:color="auto"/>
        <w:right w:val="none" w:sz="0" w:space="0" w:color="auto"/>
      </w:divBdr>
      <w:divsChild>
        <w:div w:id="1437948815">
          <w:marLeft w:val="0"/>
          <w:marRight w:val="0"/>
          <w:marTop w:val="0"/>
          <w:marBottom w:val="0"/>
          <w:divBdr>
            <w:top w:val="none" w:sz="0" w:space="0" w:color="auto"/>
            <w:left w:val="none" w:sz="0" w:space="0" w:color="auto"/>
            <w:bottom w:val="none" w:sz="0" w:space="0" w:color="auto"/>
            <w:right w:val="none" w:sz="0" w:space="0" w:color="auto"/>
          </w:divBdr>
          <w:divsChild>
            <w:div w:id="107167654">
              <w:marLeft w:val="0"/>
              <w:marRight w:val="0"/>
              <w:marTop w:val="0"/>
              <w:marBottom w:val="0"/>
              <w:divBdr>
                <w:top w:val="none" w:sz="0" w:space="0" w:color="auto"/>
                <w:left w:val="none" w:sz="0" w:space="0" w:color="auto"/>
                <w:bottom w:val="none" w:sz="0" w:space="0" w:color="auto"/>
                <w:right w:val="none" w:sz="0" w:space="0" w:color="auto"/>
              </w:divBdr>
              <w:divsChild>
                <w:div w:id="836968594">
                  <w:marLeft w:val="0"/>
                  <w:marRight w:val="0"/>
                  <w:marTop w:val="0"/>
                  <w:marBottom w:val="0"/>
                  <w:divBdr>
                    <w:top w:val="none" w:sz="0" w:space="0" w:color="auto"/>
                    <w:left w:val="none" w:sz="0" w:space="0" w:color="auto"/>
                    <w:bottom w:val="none" w:sz="0" w:space="0" w:color="auto"/>
                    <w:right w:val="none" w:sz="0" w:space="0" w:color="auto"/>
                  </w:divBdr>
                  <w:divsChild>
                    <w:div w:id="1923441966">
                      <w:marLeft w:val="0"/>
                      <w:marRight w:val="0"/>
                      <w:marTop w:val="0"/>
                      <w:marBottom w:val="0"/>
                      <w:divBdr>
                        <w:top w:val="none" w:sz="0" w:space="0" w:color="auto"/>
                        <w:left w:val="none" w:sz="0" w:space="0" w:color="auto"/>
                        <w:bottom w:val="none" w:sz="0" w:space="0" w:color="auto"/>
                        <w:right w:val="none" w:sz="0" w:space="0" w:color="auto"/>
                      </w:divBdr>
                      <w:divsChild>
                        <w:div w:id="13950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9528028">
      <w:bodyDiv w:val="1"/>
      <w:marLeft w:val="0"/>
      <w:marRight w:val="0"/>
      <w:marTop w:val="0"/>
      <w:marBottom w:val="0"/>
      <w:divBdr>
        <w:top w:val="none" w:sz="0" w:space="0" w:color="auto"/>
        <w:left w:val="none" w:sz="0" w:space="0" w:color="auto"/>
        <w:bottom w:val="none" w:sz="0" w:space="0" w:color="auto"/>
        <w:right w:val="none" w:sz="0" w:space="0" w:color="auto"/>
      </w:divBdr>
    </w:div>
    <w:div w:id="962729793">
      <w:bodyDiv w:val="1"/>
      <w:marLeft w:val="0"/>
      <w:marRight w:val="0"/>
      <w:marTop w:val="0"/>
      <w:marBottom w:val="0"/>
      <w:divBdr>
        <w:top w:val="none" w:sz="0" w:space="0" w:color="auto"/>
        <w:left w:val="none" w:sz="0" w:space="0" w:color="auto"/>
        <w:bottom w:val="none" w:sz="0" w:space="0" w:color="auto"/>
        <w:right w:val="none" w:sz="0" w:space="0" w:color="auto"/>
      </w:divBdr>
    </w:div>
    <w:div w:id="992415517">
      <w:bodyDiv w:val="1"/>
      <w:marLeft w:val="0"/>
      <w:marRight w:val="0"/>
      <w:marTop w:val="0"/>
      <w:marBottom w:val="0"/>
      <w:divBdr>
        <w:top w:val="none" w:sz="0" w:space="0" w:color="auto"/>
        <w:left w:val="none" w:sz="0" w:space="0" w:color="auto"/>
        <w:bottom w:val="none" w:sz="0" w:space="0" w:color="auto"/>
        <w:right w:val="none" w:sz="0" w:space="0" w:color="auto"/>
      </w:divBdr>
    </w:div>
    <w:div w:id="1258251414">
      <w:bodyDiv w:val="1"/>
      <w:marLeft w:val="0"/>
      <w:marRight w:val="0"/>
      <w:marTop w:val="0"/>
      <w:marBottom w:val="0"/>
      <w:divBdr>
        <w:top w:val="none" w:sz="0" w:space="0" w:color="auto"/>
        <w:left w:val="none" w:sz="0" w:space="0" w:color="auto"/>
        <w:bottom w:val="none" w:sz="0" w:space="0" w:color="auto"/>
        <w:right w:val="none" w:sz="0" w:space="0" w:color="auto"/>
      </w:divBdr>
    </w:div>
    <w:div w:id="1455756194">
      <w:bodyDiv w:val="1"/>
      <w:marLeft w:val="0"/>
      <w:marRight w:val="0"/>
      <w:marTop w:val="0"/>
      <w:marBottom w:val="0"/>
      <w:divBdr>
        <w:top w:val="none" w:sz="0" w:space="0" w:color="auto"/>
        <w:left w:val="none" w:sz="0" w:space="0" w:color="auto"/>
        <w:bottom w:val="none" w:sz="0" w:space="0" w:color="auto"/>
        <w:right w:val="none" w:sz="0" w:space="0" w:color="auto"/>
      </w:divBdr>
    </w:div>
    <w:div w:id="1722485595">
      <w:bodyDiv w:val="1"/>
      <w:marLeft w:val="0"/>
      <w:marRight w:val="0"/>
      <w:marTop w:val="0"/>
      <w:marBottom w:val="0"/>
      <w:divBdr>
        <w:top w:val="none" w:sz="0" w:space="0" w:color="auto"/>
        <w:left w:val="none" w:sz="0" w:space="0" w:color="auto"/>
        <w:bottom w:val="none" w:sz="0" w:space="0" w:color="auto"/>
        <w:right w:val="none" w:sz="0" w:space="0" w:color="auto"/>
      </w:divBdr>
    </w:div>
    <w:div w:id="1896550005">
      <w:bodyDiv w:val="1"/>
      <w:marLeft w:val="0"/>
      <w:marRight w:val="0"/>
      <w:marTop w:val="0"/>
      <w:marBottom w:val="0"/>
      <w:divBdr>
        <w:top w:val="none" w:sz="0" w:space="0" w:color="auto"/>
        <w:left w:val="none" w:sz="0" w:space="0" w:color="auto"/>
        <w:bottom w:val="none" w:sz="0" w:space="0" w:color="auto"/>
        <w:right w:val="none" w:sz="0" w:space="0" w:color="auto"/>
      </w:divBdr>
    </w:div>
    <w:div w:id="1897037196">
      <w:bodyDiv w:val="1"/>
      <w:marLeft w:val="0"/>
      <w:marRight w:val="0"/>
      <w:marTop w:val="0"/>
      <w:marBottom w:val="0"/>
      <w:divBdr>
        <w:top w:val="none" w:sz="0" w:space="0" w:color="auto"/>
        <w:left w:val="none" w:sz="0" w:space="0" w:color="auto"/>
        <w:bottom w:val="none" w:sz="0" w:space="0" w:color="auto"/>
        <w:right w:val="none" w:sz="0" w:space="0" w:color="auto"/>
      </w:divBdr>
    </w:div>
    <w:div w:id="2145196492">
      <w:bodyDiv w:val="1"/>
      <w:marLeft w:val="0"/>
      <w:marRight w:val="0"/>
      <w:marTop w:val="0"/>
      <w:marBottom w:val="0"/>
      <w:divBdr>
        <w:top w:val="none" w:sz="0" w:space="0" w:color="auto"/>
        <w:left w:val="none" w:sz="0" w:space="0" w:color="auto"/>
        <w:bottom w:val="none" w:sz="0" w:space="0" w:color="auto"/>
        <w:right w:val="none" w:sz="0" w:space="0" w:color="auto"/>
      </w:divBdr>
      <w:divsChild>
        <w:div w:id="1845588533">
          <w:marLeft w:val="0"/>
          <w:marRight w:val="0"/>
          <w:marTop w:val="0"/>
          <w:marBottom w:val="0"/>
          <w:divBdr>
            <w:top w:val="none" w:sz="0" w:space="0" w:color="auto"/>
            <w:left w:val="none" w:sz="0" w:space="0" w:color="auto"/>
            <w:bottom w:val="none" w:sz="0" w:space="0" w:color="auto"/>
            <w:right w:val="none" w:sz="0" w:space="0" w:color="auto"/>
          </w:divBdr>
          <w:divsChild>
            <w:div w:id="1554123196">
              <w:marLeft w:val="0"/>
              <w:marRight w:val="0"/>
              <w:marTop w:val="0"/>
              <w:marBottom w:val="0"/>
              <w:divBdr>
                <w:top w:val="none" w:sz="0" w:space="0" w:color="auto"/>
                <w:left w:val="none" w:sz="0" w:space="0" w:color="auto"/>
                <w:bottom w:val="none" w:sz="0" w:space="0" w:color="auto"/>
                <w:right w:val="none" w:sz="0" w:space="0" w:color="auto"/>
              </w:divBdr>
              <w:divsChild>
                <w:div w:id="2121140287">
                  <w:marLeft w:val="0"/>
                  <w:marRight w:val="0"/>
                  <w:marTop w:val="0"/>
                  <w:marBottom w:val="0"/>
                  <w:divBdr>
                    <w:top w:val="none" w:sz="0" w:space="0" w:color="auto"/>
                    <w:left w:val="none" w:sz="0" w:space="0" w:color="auto"/>
                    <w:bottom w:val="none" w:sz="0" w:space="0" w:color="auto"/>
                    <w:right w:val="none" w:sz="0" w:space="0" w:color="auto"/>
                  </w:divBdr>
                  <w:divsChild>
                    <w:div w:id="465437486">
                      <w:marLeft w:val="0"/>
                      <w:marRight w:val="0"/>
                      <w:marTop w:val="0"/>
                      <w:marBottom w:val="0"/>
                      <w:divBdr>
                        <w:top w:val="none" w:sz="0" w:space="0" w:color="auto"/>
                        <w:left w:val="none" w:sz="0" w:space="0" w:color="auto"/>
                        <w:bottom w:val="none" w:sz="0" w:space="0" w:color="auto"/>
                        <w:right w:val="none" w:sz="0" w:space="0" w:color="auto"/>
                      </w:divBdr>
                      <w:divsChild>
                        <w:div w:id="41092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dji.nl/Organisatie/Feiten-en-cijfers/" TargetMode="Externa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19.png"/><Relationship Id="rId7" Type="http://schemas.openxmlformats.org/officeDocument/2006/relationships/endnotes" Target="endnotes.xml"/><Relationship Id="rId12" Type="http://schemas.openxmlformats.org/officeDocument/2006/relationships/hyperlink" Target="http://wetten.nl" TargetMode="External"/><Relationship Id="rId17" Type="http://schemas.openxmlformats.org/officeDocument/2006/relationships/hyperlink" Target="http://www.noraonline.nl/images/noraonline/c/cd/Voorstel_katern_Zaakgericht_werken.pdf" TargetMode="External"/><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dji.nl/Organisatie/Feiten-en-cijfers/" TargetMode="Externa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dji.nl/Organisatie/Feiten-en-cijfers/"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oter" Target="footer2.xml"/><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dji.nl/Organisatie/Feiten-en-cijfers/"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yperlink" Target="http://www.commissievantoezicht.nl" TargetMode="External"/><Relationship Id="rId35" Type="http://schemas.openxmlformats.org/officeDocument/2006/relationships/header" Target="header3.xml"/></Relationships>
</file>

<file path=word/_rels/footnotes.xml.rels><?xml version="1.0" encoding="UTF-8" standalone="yes"?>
<Relationships xmlns="http://schemas.openxmlformats.org/package/2006/relationships"><Relationship Id="rId1" Type="http://schemas.openxmlformats.org/officeDocument/2006/relationships/hyperlink" Target="http://wetten.overheid.nl/BWBR0011136/geldigheidsdatum_30-07-2013"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H:\UserConfig\Application%20Data\B-ware\DocSys.Web\profiles\minjus\client\folders\rap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F5C0B0-FDD5-4CD2-B18E-08CACA2033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Template>
  <TotalTime>0</TotalTime>
  <Pages>91</Pages>
  <Words>25086</Words>
  <Characters>166636</Characters>
  <Application>Microsoft Office Word</Application>
  <DocSecurity>0</DocSecurity>
  <Lines>1388</Lines>
  <Paragraphs>382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PSA Detentieopvolging</vt:lpstr>
      <vt:lpstr>PSA Detentieopvolging</vt:lpstr>
    </vt:vector>
  </TitlesOfParts>
  <Company>DJI: Programma VI DJI</Company>
  <LinksUpToDate>false</LinksUpToDate>
  <CharactersWithSpaces>191340</CharactersWithSpaces>
  <SharedDoc>false</SharedDoc>
  <HLinks>
    <vt:vector size="372" baseType="variant">
      <vt:variant>
        <vt:i4>6881340</vt:i4>
      </vt:variant>
      <vt:variant>
        <vt:i4>363</vt:i4>
      </vt:variant>
      <vt:variant>
        <vt:i4>0</vt:i4>
      </vt:variant>
      <vt:variant>
        <vt:i4>5</vt:i4>
      </vt:variant>
      <vt:variant>
        <vt:lpwstr>http://www.commissievantoezicht.nl/</vt:lpwstr>
      </vt:variant>
      <vt:variant>
        <vt:lpwstr/>
      </vt:variant>
      <vt:variant>
        <vt:i4>6225994</vt:i4>
      </vt:variant>
      <vt:variant>
        <vt:i4>357</vt:i4>
      </vt:variant>
      <vt:variant>
        <vt:i4>0</vt:i4>
      </vt:variant>
      <vt:variant>
        <vt:i4>5</vt:i4>
      </vt:variant>
      <vt:variant>
        <vt:lpwstr>http://www.dji.nl/Organisatie/Feiten-en-cijfers/</vt:lpwstr>
      </vt:variant>
      <vt:variant>
        <vt:lpwstr/>
      </vt:variant>
      <vt:variant>
        <vt:i4>6225994</vt:i4>
      </vt:variant>
      <vt:variant>
        <vt:i4>354</vt:i4>
      </vt:variant>
      <vt:variant>
        <vt:i4>0</vt:i4>
      </vt:variant>
      <vt:variant>
        <vt:i4>5</vt:i4>
      </vt:variant>
      <vt:variant>
        <vt:lpwstr>http://www.dji.nl/Organisatie/Feiten-en-cijfers/</vt:lpwstr>
      </vt:variant>
      <vt:variant>
        <vt:lpwstr/>
      </vt:variant>
      <vt:variant>
        <vt:i4>6225994</vt:i4>
      </vt:variant>
      <vt:variant>
        <vt:i4>351</vt:i4>
      </vt:variant>
      <vt:variant>
        <vt:i4>0</vt:i4>
      </vt:variant>
      <vt:variant>
        <vt:i4>5</vt:i4>
      </vt:variant>
      <vt:variant>
        <vt:lpwstr>http://www.dji.nl/Organisatie/Feiten-en-cijfers/</vt:lpwstr>
      </vt:variant>
      <vt:variant>
        <vt:lpwstr/>
      </vt:variant>
      <vt:variant>
        <vt:i4>6225994</vt:i4>
      </vt:variant>
      <vt:variant>
        <vt:i4>348</vt:i4>
      </vt:variant>
      <vt:variant>
        <vt:i4>0</vt:i4>
      </vt:variant>
      <vt:variant>
        <vt:i4>5</vt:i4>
      </vt:variant>
      <vt:variant>
        <vt:lpwstr>http://www.dji.nl/Organisatie/Feiten-en-cijfers/</vt:lpwstr>
      </vt:variant>
      <vt:variant>
        <vt:lpwstr/>
      </vt:variant>
      <vt:variant>
        <vt:i4>983064</vt:i4>
      </vt:variant>
      <vt:variant>
        <vt:i4>345</vt:i4>
      </vt:variant>
      <vt:variant>
        <vt:i4>0</vt:i4>
      </vt:variant>
      <vt:variant>
        <vt:i4>5</vt:i4>
      </vt:variant>
      <vt:variant>
        <vt:lpwstr>http://wetten.nl/</vt:lpwstr>
      </vt:variant>
      <vt:variant>
        <vt:lpwstr/>
      </vt:variant>
      <vt:variant>
        <vt:i4>1179703</vt:i4>
      </vt:variant>
      <vt:variant>
        <vt:i4>338</vt:i4>
      </vt:variant>
      <vt:variant>
        <vt:i4>0</vt:i4>
      </vt:variant>
      <vt:variant>
        <vt:i4>5</vt:i4>
      </vt:variant>
      <vt:variant>
        <vt:lpwstr/>
      </vt:variant>
      <vt:variant>
        <vt:lpwstr>_Toc362259385</vt:lpwstr>
      </vt:variant>
      <vt:variant>
        <vt:i4>1179703</vt:i4>
      </vt:variant>
      <vt:variant>
        <vt:i4>332</vt:i4>
      </vt:variant>
      <vt:variant>
        <vt:i4>0</vt:i4>
      </vt:variant>
      <vt:variant>
        <vt:i4>5</vt:i4>
      </vt:variant>
      <vt:variant>
        <vt:lpwstr/>
      </vt:variant>
      <vt:variant>
        <vt:lpwstr>_Toc362259384</vt:lpwstr>
      </vt:variant>
      <vt:variant>
        <vt:i4>1179703</vt:i4>
      </vt:variant>
      <vt:variant>
        <vt:i4>326</vt:i4>
      </vt:variant>
      <vt:variant>
        <vt:i4>0</vt:i4>
      </vt:variant>
      <vt:variant>
        <vt:i4>5</vt:i4>
      </vt:variant>
      <vt:variant>
        <vt:lpwstr/>
      </vt:variant>
      <vt:variant>
        <vt:lpwstr>_Toc362259383</vt:lpwstr>
      </vt:variant>
      <vt:variant>
        <vt:i4>1179703</vt:i4>
      </vt:variant>
      <vt:variant>
        <vt:i4>320</vt:i4>
      </vt:variant>
      <vt:variant>
        <vt:i4>0</vt:i4>
      </vt:variant>
      <vt:variant>
        <vt:i4>5</vt:i4>
      </vt:variant>
      <vt:variant>
        <vt:lpwstr/>
      </vt:variant>
      <vt:variant>
        <vt:lpwstr>_Toc362259382</vt:lpwstr>
      </vt:variant>
      <vt:variant>
        <vt:i4>1179703</vt:i4>
      </vt:variant>
      <vt:variant>
        <vt:i4>314</vt:i4>
      </vt:variant>
      <vt:variant>
        <vt:i4>0</vt:i4>
      </vt:variant>
      <vt:variant>
        <vt:i4>5</vt:i4>
      </vt:variant>
      <vt:variant>
        <vt:lpwstr/>
      </vt:variant>
      <vt:variant>
        <vt:lpwstr>_Toc362259381</vt:lpwstr>
      </vt:variant>
      <vt:variant>
        <vt:i4>1179703</vt:i4>
      </vt:variant>
      <vt:variant>
        <vt:i4>308</vt:i4>
      </vt:variant>
      <vt:variant>
        <vt:i4>0</vt:i4>
      </vt:variant>
      <vt:variant>
        <vt:i4>5</vt:i4>
      </vt:variant>
      <vt:variant>
        <vt:lpwstr/>
      </vt:variant>
      <vt:variant>
        <vt:lpwstr>_Toc362259380</vt:lpwstr>
      </vt:variant>
      <vt:variant>
        <vt:i4>1900599</vt:i4>
      </vt:variant>
      <vt:variant>
        <vt:i4>302</vt:i4>
      </vt:variant>
      <vt:variant>
        <vt:i4>0</vt:i4>
      </vt:variant>
      <vt:variant>
        <vt:i4>5</vt:i4>
      </vt:variant>
      <vt:variant>
        <vt:lpwstr/>
      </vt:variant>
      <vt:variant>
        <vt:lpwstr>_Toc362259379</vt:lpwstr>
      </vt:variant>
      <vt:variant>
        <vt:i4>1900599</vt:i4>
      </vt:variant>
      <vt:variant>
        <vt:i4>296</vt:i4>
      </vt:variant>
      <vt:variant>
        <vt:i4>0</vt:i4>
      </vt:variant>
      <vt:variant>
        <vt:i4>5</vt:i4>
      </vt:variant>
      <vt:variant>
        <vt:lpwstr/>
      </vt:variant>
      <vt:variant>
        <vt:lpwstr>_Toc362259378</vt:lpwstr>
      </vt:variant>
      <vt:variant>
        <vt:i4>1900599</vt:i4>
      </vt:variant>
      <vt:variant>
        <vt:i4>290</vt:i4>
      </vt:variant>
      <vt:variant>
        <vt:i4>0</vt:i4>
      </vt:variant>
      <vt:variant>
        <vt:i4>5</vt:i4>
      </vt:variant>
      <vt:variant>
        <vt:lpwstr/>
      </vt:variant>
      <vt:variant>
        <vt:lpwstr>_Toc362259377</vt:lpwstr>
      </vt:variant>
      <vt:variant>
        <vt:i4>1900599</vt:i4>
      </vt:variant>
      <vt:variant>
        <vt:i4>284</vt:i4>
      </vt:variant>
      <vt:variant>
        <vt:i4>0</vt:i4>
      </vt:variant>
      <vt:variant>
        <vt:i4>5</vt:i4>
      </vt:variant>
      <vt:variant>
        <vt:lpwstr/>
      </vt:variant>
      <vt:variant>
        <vt:lpwstr>_Toc362259376</vt:lpwstr>
      </vt:variant>
      <vt:variant>
        <vt:i4>1900599</vt:i4>
      </vt:variant>
      <vt:variant>
        <vt:i4>278</vt:i4>
      </vt:variant>
      <vt:variant>
        <vt:i4>0</vt:i4>
      </vt:variant>
      <vt:variant>
        <vt:i4>5</vt:i4>
      </vt:variant>
      <vt:variant>
        <vt:lpwstr/>
      </vt:variant>
      <vt:variant>
        <vt:lpwstr>_Toc362259375</vt:lpwstr>
      </vt:variant>
      <vt:variant>
        <vt:i4>1900599</vt:i4>
      </vt:variant>
      <vt:variant>
        <vt:i4>272</vt:i4>
      </vt:variant>
      <vt:variant>
        <vt:i4>0</vt:i4>
      </vt:variant>
      <vt:variant>
        <vt:i4>5</vt:i4>
      </vt:variant>
      <vt:variant>
        <vt:lpwstr/>
      </vt:variant>
      <vt:variant>
        <vt:lpwstr>_Toc362259374</vt:lpwstr>
      </vt:variant>
      <vt:variant>
        <vt:i4>1900599</vt:i4>
      </vt:variant>
      <vt:variant>
        <vt:i4>266</vt:i4>
      </vt:variant>
      <vt:variant>
        <vt:i4>0</vt:i4>
      </vt:variant>
      <vt:variant>
        <vt:i4>5</vt:i4>
      </vt:variant>
      <vt:variant>
        <vt:lpwstr/>
      </vt:variant>
      <vt:variant>
        <vt:lpwstr>_Toc362259373</vt:lpwstr>
      </vt:variant>
      <vt:variant>
        <vt:i4>1900599</vt:i4>
      </vt:variant>
      <vt:variant>
        <vt:i4>260</vt:i4>
      </vt:variant>
      <vt:variant>
        <vt:i4>0</vt:i4>
      </vt:variant>
      <vt:variant>
        <vt:i4>5</vt:i4>
      </vt:variant>
      <vt:variant>
        <vt:lpwstr/>
      </vt:variant>
      <vt:variant>
        <vt:lpwstr>_Toc362259372</vt:lpwstr>
      </vt:variant>
      <vt:variant>
        <vt:i4>1900599</vt:i4>
      </vt:variant>
      <vt:variant>
        <vt:i4>254</vt:i4>
      </vt:variant>
      <vt:variant>
        <vt:i4>0</vt:i4>
      </vt:variant>
      <vt:variant>
        <vt:i4>5</vt:i4>
      </vt:variant>
      <vt:variant>
        <vt:lpwstr/>
      </vt:variant>
      <vt:variant>
        <vt:lpwstr>_Toc362259371</vt:lpwstr>
      </vt:variant>
      <vt:variant>
        <vt:i4>1900599</vt:i4>
      </vt:variant>
      <vt:variant>
        <vt:i4>248</vt:i4>
      </vt:variant>
      <vt:variant>
        <vt:i4>0</vt:i4>
      </vt:variant>
      <vt:variant>
        <vt:i4>5</vt:i4>
      </vt:variant>
      <vt:variant>
        <vt:lpwstr/>
      </vt:variant>
      <vt:variant>
        <vt:lpwstr>_Toc362259370</vt:lpwstr>
      </vt:variant>
      <vt:variant>
        <vt:i4>1835063</vt:i4>
      </vt:variant>
      <vt:variant>
        <vt:i4>242</vt:i4>
      </vt:variant>
      <vt:variant>
        <vt:i4>0</vt:i4>
      </vt:variant>
      <vt:variant>
        <vt:i4>5</vt:i4>
      </vt:variant>
      <vt:variant>
        <vt:lpwstr/>
      </vt:variant>
      <vt:variant>
        <vt:lpwstr>_Toc362259369</vt:lpwstr>
      </vt:variant>
      <vt:variant>
        <vt:i4>1835063</vt:i4>
      </vt:variant>
      <vt:variant>
        <vt:i4>236</vt:i4>
      </vt:variant>
      <vt:variant>
        <vt:i4>0</vt:i4>
      </vt:variant>
      <vt:variant>
        <vt:i4>5</vt:i4>
      </vt:variant>
      <vt:variant>
        <vt:lpwstr/>
      </vt:variant>
      <vt:variant>
        <vt:lpwstr>_Toc362259368</vt:lpwstr>
      </vt:variant>
      <vt:variant>
        <vt:i4>1835063</vt:i4>
      </vt:variant>
      <vt:variant>
        <vt:i4>230</vt:i4>
      </vt:variant>
      <vt:variant>
        <vt:i4>0</vt:i4>
      </vt:variant>
      <vt:variant>
        <vt:i4>5</vt:i4>
      </vt:variant>
      <vt:variant>
        <vt:lpwstr/>
      </vt:variant>
      <vt:variant>
        <vt:lpwstr>_Toc362259367</vt:lpwstr>
      </vt:variant>
      <vt:variant>
        <vt:i4>1835063</vt:i4>
      </vt:variant>
      <vt:variant>
        <vt:i4>224</vt:i4>
      </vt:variant>
      <vt:variant>
        <vt:i4>0</vt:i4>
      </vt:variant>
      <vt:variant>
        <vt:i4>5</vt:i4>
      </vt:variant>
      <vt:variant>
        <vt:lpwstr/>
      </vt:variant>
      <vt:variant>
        <vt:lpwstr>_Toc362259366</vt:lpwstr>
      </vt:variant>
      <vt:variant>
        <vt:i4>1835063</vt:i4>
      </vt:variant>
      <vt:variant>
        <vt:i4>218</vt:i4>
      </vt:variant>
      <vt:variant>
        <vt:i4>0</vt:i4>
      </vt:variant>
      <vt:variant>
        <vt:i4>5</vt:i4>
      </vt:variant>
      <vt:variant>
        <vt:lpwstr/>
      </vt:variant>
      <vt:variant>
        <vt:lpwstr>_Toc362259365</vt:lpwstr>
      </vt:variant>
      <vt:variant>
        <vt:i4>1835063</vt:i4>
      </vt:variant>
      <vt:variant>
        <vt:i4>212</vt:i4>
      </vt:variant>
      <vt:variant>
        <vt:i4>0</vt:i4>
      </vt:variant>
      <vt:variant>
        <vt:i4>5</vt:i4>
      </vt:variant>
      <vt:variant>
        <vt:lpwstr/>
      </vt:variant>
      <vt:variant>
        <vt:lpwstr>_Toc362259364</vt:lpwstr>
      </vt:variant>
      <vt:variant>
        <vt:i4>1835063</vt:i4>
      </vt:variant>
      <vt:variant>
        <vt:i4>206</vt:i4>
      </vt:variant>
      <vt:variant>
        <vt:i4>0</vt:i4>
      </vt:variant>
      <vt:variant>
        <vt:i4>5</vt:i4>
      </vt:variant>
      <vt:variant>
        <vt:lpwstr/>
      </vt:variant>
      <vt:variant>
        <vt:lpwstr>_Toc362259363</vt:lpwstr>
      </vt:variant>
      <vt:variant>
        <vt:i4>1835063</vt:i4>
      </vt:variant>
      <vt:variant>
        <vt:i4>200</vt:i4>
      </vt:variant>
      <vt:variant>
        <vt:i4>0</vt:i4>
      </vt:variant>
      <vt:variant>
        <vt:i4>5</vt:i4>
      </vt:variant>
      <vt:variant>
        <vt:lpwstr/>
      </vt:variant>
      <vt:variant>
        <vt:lpwstr>_Toc362259362</vt:lpwstr>
      </vt:variant>
      <vt:variant>
        <vt:i4>1835063</vt:i4>
      </vt:variant>
      <vt:variant>
        <vt:i4>194</vt:i4>
      </vt:variant>
      <vt:variant>
        <vt:i4>0</vt:i4>
      </vt:variant>
      <vt:variant>
        <vt:i4>5</vt:i4>
      </vt:variant>
      <vt:variant>
        <vt:lpwstr/>
      </vt:variant>
      <vt:variant>
        <vt:lpwstr>_Toc362259361</vt:lpwstr>
      </vt:variant>
      <vt:variant>
        <vt:i4>1835063</vt:i4>
      </vt:variant>
      <vt:variant>
        <vt:i4>188</vt:i4>
      </vt:variant>
      <vt:variant>
        <vt:i4>0</vt:i4>
      </vt:variant>
      <vt:variant>
        <vt:i4>5</vt:i4>
      </vt:variant>
      <vt:variant>
        <vt:lpwstr/>
      </vt:variant>
      <vt:variant>
        <vt:lpwstr>_Toc362259360</vt:lpwstr>
      </vt:variant>
      <vt:variant>
        <vt:i4>2031671</vt:i4>
      </vt:variant>
      <vt:variant>
        <vt:i4>182</vt:i4>
      </vt:variant>
      <vt:variant>
        <vt:i4>0</vt:i4>
      </vt:variant>
      <vt:variant>
        <vt:i4>5</vt:i4>
      </vt:variant>
      <vt:variant>
        <vt:lpwstr/>
      </vt:variant>
      <vt:variant>
        <vt:lpwstr>_Toc362259359</vt:lpwstr>
      </vt:variant>
      <vt:variant>
        <vt:i4>2031671</vt:i4>
      </vt:variant>
      <vt:variant>
        <vt:i4>176</vt:i4>
      </vt:variant>
      <vt:variant>
        <vt:i4>0</vt:i4>
      </vt:variant>
      <vt:variant>
        <vt:i4>5</vt:i4>
      </vt:variant>
      <vt:variant>
        <vt:lpwstr/>
      </vt:variant>
      <vt:variant>
        <vt:lpwstr>_Toc362259358</vt:lpwstr>
      </vt:variant>
      <vt:variant>
        <vt:i4>2031671</vt:i4>
      </vt:variant>
      <vt:variant>
        <vt:i4>170</vt:i4>
      </vt:variant>
      <vt:variant>
        <vt:i4>0</vt:i4>
      </vt:variant>
      <vt:variant>
        <vt:i4>5</vt:i4>
      </vt:variant>
      <vt:variant>
        <vt:lpwstr/>
      </vt:variant>
      <vt:variant>
        <vt:lpwstr>_Toc362259357</vt:lpwstr>
      </vt:variant>
      <vt:variant>
        <vt:i4>2031671</vt:i4>
      </vt:variant>
      <vt:variant>
        <vt:i4>164</vt:i4>
      </vt:variant>
      <vt:variant>
        <vt:i4>0</vt:i4>
      </vt:variant>
      <vt:variant>
        <vt:i4>5</vt:i4>
      </vt:variant>
      <vt:variant>
        <vt:lpwstr/>
      </vt:variant>
      <vt:variant>
        <vt:lpwstr>_Toc362259356</vt:lpwstr>
      </vt:variant>
      <vt:variant>
        <vt:i4>2031671</vt:i4>
      </vt:variant>
      <vt:variant>
        <vt:i4>158</vt:i4>
      </vt:variant>
      <vt:variant>
        <vt:i4>0</vt:i4>
      </vt:variant>
      <vt:variant>
        <vt:i4>5</vt:i4>
      </vt:variant>
      <vt:variant>
        <vt:lpwstr/>
      </vt:variant>
      <vt:variant>
        <vt:lpwstr>_Toc362259355</vt:lpwstr>
      </vt:variant>
      <vt:variant>
        <vt:i4>2031671</vt:i4>
      </vt:variant>
      <vt:variant>
        <vt:i4>152</vt:i4>
      </vt:variant>
      <vt:variant>
        <vt:i4>0</vt:i4>
      </vt:variant>
      <vt:variant>
        <vt:i4>5</vt:i4>
      </vt:variant>
      <vt:variant>
        <vt:lpwstr/>
      </vt:variant>
      <vt:variant>
        <vt:lpwstr>_Toc362259354</vt:lpwstr>
      </vt:variant>
      <vt:variant>
        <vt:i4>2031671</vt:i4>
      </vt:variant>
      <vt:variant>
        <vt:i4>146</vt:i4>
      </vt:variant>
      <vt:variant>
        <vt:i4>0</vt:i4>
      </vt:variant>
      <vt:variant>
        <vt:i4>5</vt:i4>
      </vt:variant>
      <vt:variant>
        <vt:lpwstr/>
      </vt:variant>
      <vt:variant>
        <vt:lpwstr>_Toc362259353</vt:lpwstr>
      </vt:variant>
      <vt:variant>
        <vt:i4>2031671</vt:i4>
      </vt:variant>
      <vt:variant>
        <vt:i4>140</vt:i4>
      </vt:variant>
      <vt:variant>
        <vt:i4>0</vt:i4>
      </vt:variant>
      <vt:variant>
        <vt:i4>5</vt:i4>
      </vt:variant>
      <vt:variant>
        <vt:lpwstr/>
      </vt:variant>
      <vt:variant>
        <vt:lpwstr>_Toc362259352</vt:lpwstr>
      </vt:variant>
      <vt:variant>
        <vt:i4>2031671</vt:i4>
      </vt:variant>
      <vt:variant>
        <vt:i4>134</vt:i4>
      </vt:variant>
      <vt:variant>
        <vt:i4>0</vt:i4>
      </vt:variant>
      <vt:variant>
        <vt:i4>5</vt:i4>
      </vt:variant>
      <vt:variant>
        <vt:lpwstr/>
      </vt:variant>
      <vt:variant>
        <vt:lpwstr>_Toc362259351</vt:lpwstr>
      </vt:variant>
      <vt:variant>
        <vt:i4>2031671</vt:i4>
      </vt:variant>
      <vt:variant>
        <vt:i4>128</vt:i4>
      </vt:variant>
      <vt:variant>
        <vt:i4>0</vt:i4>
      </vt:variant>
      <vt:variant>
        <vt:i4>5</vt:i4>
      </vt:variant>
      <vt:variant>
        <vt:lpwstr/>
      </vt:variant>
      <vt:variant>
        <vt:lpwstr>_Toc362259350</vt:lpwstr>
      </vt:variant>
      <vt:variant>
        <vt:i4>1966135</vt:i4>
      </vt:variant>
      <vt:variant>
        <vt:i4>122</vt:i4>
      </vt:variant>
      <vt:variant>
        <vt:i4>0</vt:i4>
      </vt:variant>
      <vt:variant>
        <vt:i4>5</vt:i4>
      </vt:variant>
      <vt:variant>
        <vt:lpwstr/>
      </vt:variant>
      <vt:variant>
        <vt:lpwstr>_Toc362259349</vt:lpwstr>
      </vt:variant>
      <vt:variant>
        <vt:i4>1966135</vt:i4>
      </vt:variant>
      <vt:variant>
        <vt:i4>116</vt:i4>
      </vt:variant>
      <vt:variant>
        <vt:i4>0</vt:i4>
      </vt:variant>
      <vt:variant>
        <vt:i4>5</vt:i4>
      </vt:variant>
      <vt:variant>
        <vt:lpwstr/>
      </vt:variant>
      <vt:variant>
        <vt:lpwstr>_Toc362259348</vt:lpwstr>
      </vt:variant>
      <vt:variant>
        <vt:i4>1966135</vt:i4>
      </vt:variant>
      <vt:variant>
        <vt:i4>110</vt:i4>
      </vt:variant>
      <vt:variant>
        <vt:i4>0</vt:i4>
      </vt:variant>
      <vt:variant>
        <vt:i4>5</vt:i4>
      </vt:variant>
      <vt:variant>
        <vt:lpwstr/>
      </vt:variant>
      <vt:variant>
        <vt:lpwstr>_Toc362259347</vt:lpwstr>
      </vt:variant>
      <vt:variant>
        <vt:i4>1966135</vt:i4>
      </vt:variant>
      <vt:variant>
        <vt:i4>104</vt:i4>
      </vt:variant>
      <vt:variant>
        <vt:i4>0</vt:i4>
      </vt:variant>
      <vt:variant>
        <vt:i4>5</vt:i4>
      </vt:variant>
      <vt:variant>
        <vt:lpwstr/>
      </vt:variant>
      <vt:variant>
        <vt:lpwstr>_Toc362259346</vt:lpwstr>
      </vt:variant>
      <vt:variant>
        <vt:i4>1966135</vt:i4>
      </vt:variant>
      <vt:variant>
        <vt:i4>98</vt:i4>
      </vt:variant>
      <vt:variant>
        <vt:i4>0</vt:i4>
      </vt:variant>
      <vt:variant>
        <vt:i4>5</vt:i4>
      </vt:variant>
      <vt:variant>
        <vt:lpwstr/>
      </vt:variant>
      <vt:variant>
        <vt:lpwstr>_Toc362259345</vt:lpwstr>
      </vt:variant>
      <vt:variant>
        <vt:i4>1966135</vt:i4>
      </vt:variant>
      <vt:variant>
        <vt:i4>92</vt:i4>
      </vt:variant>
      <vt:variant>
        <vt:i4>0</vt:i4>
      </vt:variant>
      <vt:variant>
        <vt:i4>5</vt:i4>
      </vt:variant>
      <vt:variant>
        <vt:lpwstr/>
      </vt:variant>
      <vt:variant>
        <vt:lpwstr>_Toc362259344</vt:lpwstr>
      </vt:variant>
      <vt:variant>
        <vt:i4>1966135</vt:i4>
      </vt:variant>
      <vt:variant>
        <vt:i4>86</vt:i4>
      </vt:variant>
      <vt:variant>
        <vt:i4>0</vt:i4>
      </vt:variant>
      <vt:variant>
        <vt:i4>5</vt:i4>
      </vt:variant>
      <vt:variant>
        <vt:lpwstr/>
      </vt:variant>
      <vt:variant>
        <vt:lpwstr>_Toc362259343</vt:lpwstr>
      </vt:variant>
      <vt:variant>
        <vt:i4>1966135</vt:i4>
      </vt:variant>
      <vt:variant>
        <vt:i4>80</vt:i4>
      </vt:variant>
      <vt:variant>
        <vt:i4>0</vt:i4>
      </vt:variant>
      <vt:variant>
        <vt:i4>5</vt:i4>
      </vt:variant>
      <vt:variant>
        <vt:lpwstr/>
      </vt:variant>
      <vt:variant>
        <vt:lpwstr>_Toc362259342</vt:lpwstr>
      </vt:variant>
      <vt:variant>
        <vt:i4>1966135</vt:i4>
      </vt:variant>
      <vt:variant>
        <vt:i4>74</vt:i4>
      </vt:variant>
      <vt:variant>
        <vt:i4>0</vt:i4>
      </vt:variant>
      <vt:variant>
        <vt:i4>5</vt:i4>
      </vt:variant>
      <vt:variant>
        <vt:lpwstr/>
      </vt:variant>
      <vt:variant>
        <vt:lpwstr>_Toc362259341</vt:lpwstr>
      </vt:variant>
      <vt:variant>
        <vt:i4>1966135</vt:i4>
      </vt:variant>
      <vt:variant>
        <vt:i4>68</vt:i4>
      </vt:variant>
      <vt:variant>
        <vt:i4>0</vt:i4>
      </vt:variant>
      <vt:variant>
        <vt:i4>5</vt:i4>
      </vt:variant>
      <vt:variant>
        <vt:lpwstr/>
      </vt:variant>
      <vt:variant>
        <vt:lpwstr>_Toc362259340</vt:lpwstr>
      </vt:variant>
      <vt:variant>
        <vt:i4>1638455</vt:i4>
      </vt:variant>
      <vt:variant>
        <vt:i4>62</vt:i4>
      </vt:variant>
      <vt:variant>
        <vt:i4>0</vt:i4>
      </vt:variant>
      <vt:variant>
        <vt:i4>5</vt:i4>
      </vt:variant>
      <vt:variant>
        <vt:lpwstr/>
      </vt:variant>
      <vt:variant>
        <vt:lpwstr>_Toc362259339</vt:lpwstr>
      </vt:variant>
      <vt:variant>
        <vt:i4>1638455</vt:i4>
      </vt:variant>
      <vt:variant>
        <vt:i4>56</vt:i4>
      </vt:variant>
      <vt:variant>
        <vt:i4>0</vt:i4>
      </vt:variant>
      <vt:variant>
        <vt:i4>5</vt:i4>
      </vt:variant>
      <vt:variant>
        <vt:lpwstr/>
      </vt:variant>
      <vt:variant>
        <vt:lpwstr>_Toc362259338</vt:lpwstr>
      </vt:variant>
      <vt:variant>
        <vt:i4>1638455</vt:i4>
      </vt:variant>
      <vt:variant>
        <vt:i4>50</vt:i4>
      </vt:variant>
      <vt:variant>
        <vt:i4>0</vt:i4>
      </vt:variant>
      <vt:variant>
        <vt:i4>5</vt:i4>
      </vt:variant>
      <vt:variant>
        <vt:lpwstr/>
      </vt:variant>
      <vt:variant>
        <vt:lpwstr>_Toc362259337</vt:lpwstr>
      </vt:variant>
      <vt:variant>
        <vt:i4>1638455</vt:i4>
      </vt:variant>
      <vt:variant>
        <vt:i4>44</vt:i4>
      </vt:variant>
      <vt:variant>
        <vt:i4>0</vt:i4>
      </vt:variant>
      <vt:variant>
        <vt:i4>5</vt:i4>
      </vt:variant>
      <vt:variant>
        <vt:lpwstr/>
      </vt:variant>
      <vt:variant>
        <vt:lpwstr>_Toc362259336</vt:lpwstr>
      </vt:variant>
      <vt:variant>
        <vt:i4>1638455</vt:i4>
      </vt:variant>
      <vt:variant>
        <vt:i4>38</vt:i4>
      </vt:variant>
      <vt:variant>
        <vt:i4>0</vt:i4>
      </vt:variant>
      <vt:variant>
        <vt:i4>5</vt:i4>
      </vt:variant>
      <vt:variant>
        <vt:lpwstr/>
      </vt:variant>
      <vt:variant>
        <vt:lpwstr>_Toc362259335</vt:lpwstr>
      </vt:variant>
      <vt:variant>
        <vt:i4>1638455</vt:i4>
      </vt:variant>
      <vt:variant>
        <vt:i4>32</vt:i4>
      </vt:variant>
      <vt:variant>
        <vt:i4>0</vt:i4>
      </vt:variant>
      <vt:variant>
        <vt:i4>5</vt:i4>
      </vt:variant>
      <vt:variant>
        <vt:lpwstr/>
      </vt:variant>
      <vt:variant>
        <vt:lpwstr>_Toc362259334</vt:lpwstr>
      </vt:variant>
      <vt:variant>
        <vt:i4>1638455</vt:i4>
      </vt:variant>
      <vt:variant>
        <vt:i4>26</vt:i4>
      </vt:variant>
      <vt:variant>
        <vt:i4>0</vt:i4>
      </vt:variant>
      <vt:variant>
        <vt:i4>5</vt:i4>
      </vt:variant>
      <vt:variant>
        <vt:lpwstr/>
      </vt:variant>
      <vt:variant>
        <vt:lpwstr>_Toc362259333</vt:lpwstr>
      </vt:variant>
      <vt:variant>
        <vt:i4>1638455</vt:i4>
      </vt:variant>
      <vt:variant>
        <vt:i4>20</vt:i4>
      </vt:variant>
      <vt:variant>
        <vt:i4>0</vt:i4>
      </vt:variant>
      <vt:variant>
        <vt:i4>5</vt:i4>
      </vt:variant>
      <vt:variant>
        <vt:lpwstr/>
      </vt:variant>
      <vt:variant>
        <vt:lpwstr>_Toc362259332</vt:lpwstr>
      </vt:variant>
      <vt:variant>
        <vt:i4>1638455</vt:i4>
      </vt:variant>
      <vt:variant>
        <vt:i4>14</vt:i4>
      </vt:variant>
      <vt:variant>
        <vt:i4>0</vt:i4>
      </vt:variant>
      <vt:variant>
        <vt:i4>5</vt:i4>
      </vt:variant>
      <vt:variant>
        <vt:lpwstr/>
      </vt:variant>
      <vt:variant>
        <vt:lpwstr>_Toc362259331</vt:lpwstr>
      </vt:variant>
      <vt:variant>
        <vt:i4>983167</vt:i4>
      </vt:variant>
      <vt:variant>
        <vt:i4>0</vt:i4>
      </vt:variant>
      <vt:variant>
        <vt:i4>0</vt:i4>
      </vt:variant>
      <vt:variant>
        <vt:i4>5</vt:i4>
      </vt:variant>
      <vt:variant>
        <vt:lpwstr>http://wetten.overheid.nl/BWBR0011136/geldigheidsdatum_30-07-2013</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PSA Detentieopvolging</dc:title>
  <dc:subject>Projectstart architectuur Detentieopvolging</dc:subject>
  <dc:creator>Jan Voskuil</dc:creator>
  <cp:keywords/>
  <dc:description/>
  <cp:lastModifiedBy>Jose Torres</cp:lastModifiedBy>
  <cp:revision>3</cp:revision>
  <cp:lastPrinted>2015-09-17T13:56:00Z</cp:lastPrinted>
  <dcterms:created xsi:type="dcterms:W3CDTF">2015-09-15T12:57:00Z</dcterms:created>
  <dcterms:modified xsi:type="dcterms:W3CDTF">2015-09-17T13:56:00Z</dcterms:modified>
  <cp:category>Rapport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um">
    <vt:lpwstr>19 juli 2013</vt:lpwstr>
  </property>
  <property fmtid="{D5CDD505-2E9C-101B-9397-08002B2CF9AE}" pid="3" name="_datum">
    <vt:lpwstr>Datum</vt:lpwstr>
  </property>
  <property fmtid="{D5CDD505-2E9C-101B-9397-08002B2CF9AE}" pid="4" name="_pagina">
    <vt:lpwstr>Pagina</vt:lpwstr>
  </property>
  <property fmtid="{D5CDD505-2E9C-101B-9397-08002B2CF9AE}" pid="5" name="_van">
    <vt:lpwstr>van</vt:lpwstr>
  </property>
  <property fmtid="{D5CDD505-2E9C-101B-9397-08002B2CF9AE}" pid="6" name="companydoc">
    <vt:lpwstr>companydoc</vt:lpwstr>
  </property>
  <property fmtid="{D5CDD505-2E9C-101B-9397-08002B2CF9AE}" pid="7" name="clausuleregel">
    <vt:lpwstr>clausuleregel</vt:lpwstr>
  </property>
  <property fmtid="{D5CDD505-2E9C-101B-9397-08002B2CF9AE}" pid="8" name="LogoDenyAt_logogroot">
    <vt:lpwstr>2-</vt:lpwstr>
  </property>
  <property fmtid="{D5CDD505-2E9C-101B-9397-08002B2CF9AE}" pid="9" name="LogoDenyAt_logoklein">
    <vt:lpwstr>0-</vt:lpwstr>
  </property>
  <property fmtid="{D5CDD505-2E9C-101B-9397-08002B2CF9AE}" pid="10" name="voorblad">
    <vt:lpwstr/>
  </property>
  <property fmtid="{D5CDD505-2E9C-101B-9397-08002B2CF9AE}" pid="11" name="versie">
    <vt:lpwstr>versie 0.11</vt:lpwstr>
  </property>
  <property fmtid="{D5CDD505-2E9C-101B-9397-08002B2CF9AE}" pid="12" name="_status">
    <vt:lpwstr>Status</vt:lpwstr>
  </property>
  <property fmtid="{D5CDD505-2E9C-101B-9397-08002B2CF9AE}" pid="13" name="status">
    <vt:lpwstr>concept</vt:lpwstr>
  </property>
  <property fmtid="{D5CDD505-2E9C-101B-9397-08002B2CF9AE}" pid="14" name="_colofon">
    <vt:lpwstr>Colofon</vt:lpwstr>
  </property>
  <property fmtid="{D5CDD505-2E9C-101B-9397-08002B2CF9AE}" pid="15" name="colofon">
    <vt:lpwstr/>
  </property>
  <property fmtid="{D5CDD505-2E9C-101B-9397-08002B2CF9AE}" pid="16" name="_inhoud">
    <vt:lpwstr>Inhoud</vt:lpwstr>
  </property>
  <property fmtid="{D5CDD505-2E9C-101B-9397-08002B2CF9AE}" pid="17" name="_inleiding">
    <vt:lpwstr>Inleiding</vt:lpwstr>
  </property>
  <property fmtid="{D5CDD505-2E9C-101B-9397-08002B2CF9AE}" pid="18" name="_versienummer">
    <vt:lpwstr>_versienummer</vt:lpwstr>
  </property>
  <property fmtid="{D5CDD505-2E9C-101B-9397-08002B2CF9AE}" pid="19" name="_versie">
    <vt:lpwstr>Versie</vt:lpwstr>
  </property>
  <property fmtid="{D5CDD505-2E9C-101B-9397-08002B2CF9AE}" pid="20" name="rubricering">
    <vt:lpwstr/>
  </property>
  <property fmtid="{D5CDD505-2E9C-101B-9397-08002B2CF9AE}" pid="21" name="koptekst">
    <vt:lpwstr>| CONCEPT | PSA Detentieopvolging | 8 augustus 2013</vt:lpwstr>
  </property>
  <property fmtid="{D5CDD505-2E9C-101B-9397-08002B2CF9AE}" pid="22" name="_nummerkenmerk">
    <vt:lpwstr>_nummerkenmerk</vt:lpwstr>
  </property>
  <property fmtid="{D5CDD505-2E9C-101B-9397-08002B2CF9AE}" pid="23" name="nummerkenmerk">
    <vt:lpwstr>nummerkenmerk</vt:lpwstr>
  </property>
  <property fmtid="{D5CDD505-2E9C-101B-9397-08002B2CF9AE}" pid="24" name="chkcolofon">
    <vt:lpwstr>1</vt:lpwstr>
  </property>
  <property fmtid="{D5CDD505-2E9C-101B-9397-08002B2CF9AE}" pid="25" name="onskenmerk">
    <vt:lpwstr/>
  </property>
  <property fmtid="{D5CDD505-2E9C-101B-9397-08002B2CF9AE}" pid="26" name="taal">
    <vt:lpwstr>taal</vt:lpwstr>
  </property>
  <property fmtid="{D5CDD505-2E9C-101B-9397-08002B2CF9AE}" pid="27" name="_trefwoordenregister">
    <vt:lpwstr>Trefwoordenregister</vt:lpwstr>
  </property>
  <property fmtid="{D5CDD505-2E9C-101B-9397-08002B2CF9AE}" pid="28" name="rubriceringvolg">
    <vt:lpwstr/>
  </property>
  <property fmtid="{D5CDD505-2E9C-101B-9397-08002B2CF9AE}" pid="29" name="woordmerk">
    <vt:lpwstr/>
  </property>
  <property fmtid="{D5CDD505-2E9C-101B-9397-08002B2CF9AE}" pid="30" name="euslogan">
    <vt:lpwstr/>
  </property>
  <property fmtid="{D5CDD505-2E9C-101B-9397-08002B2CF9AE}" pid="31" name="chkeulogo">
    <vt:lpwstr/>
  </property>
  <property fmtid="{D5CDD505-2E9C-101B-9397-08002B2CF9AE}" pid="32" name="minjuslint">
    <vt:lpwstr>1</vt:lpwstr>
  </property>
</Properties>
</file>